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DCF" w:rsidRPr="007726CA" w:rsidRDefault="00CE3DCF" w:rsidP="007726CA">
      <w:pPr>
        <w:suppressAutoHyphens/>
        <w:spacing w:before="60" w:after="60"/>
        <w:ind w:left="57"/>
        <w:contextualSpacing/>
        <w:jc w:val="both"/>
        <w:rPr>
          <w:rFonts w:ascii="Arial" w:hAnsi="Arial" w:cs="Arial"/>
          <w:b/>
          <w:sz w:val="20"/>
          <w:szCs w:val="20"/>
          <w:lang w:eastAsia="ar-SA"/>
        </w:rPr>
      </w:pPr>
    </w:p>
    <w:p w:rsidR="00CE3DCF" w:rsidRPr="007726CA" w:rsidRDefault="00CE3DCF" w:rsidP="007726CA">
      <w:pPr>
        <w:suppressAutoHyphens/>
        <w:spacing w:before="60" w:after="60"/>
        <w:ind w:left="57"/>
        <w:contextualSpacing/>
        <w:jc w:val="center"/>
        <w:rPr>
          <w:rFonts w:ascii="Arial" w:hAnsi="Arial" w:cs="Arial"/>
          <w:b/>
          <w:caps/>
          <w:sz w:val="20"/>
          <w:szCs w:val="20"/>
          <w:lang w:eastAsia="ar-SA"/>
        </w:rPr>
      </w:pPr>
      <w:r w:rsidRPr="007726CA">
        <w:rPr>
          <w:rFonts w:ascii="Arial" w:hAnsi="Arial" w:cs="Arial"/>
          <w:b/>
          <w:caps/>
          <w:sz w:val="20"/>
          <w:szCs w:val="20"/>
          <w:lang w:eastAsia="ar-SA"/>
        </w:rPr>
        <w:t>Psicología</w:t>
      </w:r>
    </w:p>
    <w:p w:rsidR="00CE3DCF" w:rsidRPr="007726CA" w:rsidRDefault="00CE3DCF" w:rsidP="007726CA">
      <w:pPr>
        <w:suppressAutoHyphens/>
        <w:spacing w:before="60" w:after="60"/>
        <w:ind w:left="57"/>
        <w:contextualSpacing/>
        <w:jc w:val="both"/>
        <w:rPr>
          <w:rFonts w:ascii="Arial" w:hAnsi="Arial" w:cs="Arial"/>
          <w:b/>
          <w:sz w:val="20"/>
          <w:szCs w:val="20"/>
          <w:lang w:eastAsia="ar-SA"/>
        </w:rPr>
      </w:pPr>
    </w:p>
    <w:p w:rsidR="00CE3DCF" w:rsidRDefault="00CE3DCF" w:rsidP="007726CA">
      <w:pPr>
        <w:suppressAutoHyphens/>
        <w:spacing w:before="60" w:after="60"/>
        <w:ind w:left="57" w:firstLine="652"/>
        <w:contextualSpacing/>
        <w:jc w:val="both"/>
        <w:rPr>
          <w:rFonts w:ascii="Arial" w:hAnsi="Arial" w:cs="Arial"/>
          <w:b/>
          <w:sz w:val="20"/>
          <w:szCs w:val="20"/>
          <w:lang w:eastAsia="ar-SA"/>
        </w:rPr>
      </w:pPr>
      <w:r w:rsidRPr="007726CA">
        <w:rPr>
          <w:rFonts w:ascii="Arial" w:hAnsi="Arial" w:cs="Arial"/>
          <w:b/>
          <w:sz w:val="20"/>
          <w:szCs w:val="20"/>
          <w:lang w:eastAsia="ar-SA"/>
        </w:rPr>
        <w:t>Introducción</w:t>
      </w:r>
    </w:p>
    <w:p w:rsidR="00CE3DCF" w:rsidRPr="007726CA" w:rsidRDefault="00CE3DCF" w:rsidP="007726CA">
      <w:pPr>
        <w:suppressAutoHyphens/>
        <w:spacing w:before="60" w:after="60"/>
        <w:ind w:left="57" w:firstLine="652"/>
        <w:contextualSpacing/>
        <w:jc w:val="both"/>
        <w:rPr>
          <w:rFonts w:ascii="Arial" w:hAnsi="Arial" w:cs="Arial"/>
          <w:b/>
          <w:sz w:val="20"/>
          <w:szCs w:val="20"/>
          <w:lang w:eastAsia="ar-SA"/>
        </w:rPr>
      </w:pPr>
    </w:p>
    <w:p w:rsidR="00CE3DCF" w:rsidRPr="007726CA" w:rsidRDefault="00CE3DCF" w:rsidP="007726CA">
      <w:pPr>
        <w:suppressAutoHyphens/>
        <w:spacing w:before="60" w:after="60"/>
        <w:ind w:left="57" w:firstLine="652"/>
        <w:contextualSpacing/>
        <w:jc w:val="both"/>
        <w:rPr>
          <w:rFonts w:ascii="Arial" w:hAnsi="Arial" w:cs="Arial"/>
          <w:b/>
          <w:sz w:val="8"/>
          <w:szCs w:val="8"/>
          <w:lang w:eastAsia="ar-SA"/>
        </w:rPr>
      </w:pPr>
    </w:p>
    <w:p w:rsidR="00CE3DCF" w:rsidRPr="007726CA" w:rsidRDefault="00CE3DCF" w:rsidP="007726CA">
      <w:pPr>
        <w:suppressAutoHyphens/>
        <w:autoSpaceDE w:val="0"/>
        <w:autoSpaceDN w:val="0"/>
        <w:adjustRightInd w:val="0"/>
        <w:spacing w:before="60" w:after="60"/>
        <w:ind w:left="57" w:firstLine="652"/>
        <w:contextualSpacing/>
        <w:jc w:val="both"/>
        <w:rPr>
          <w:rFonts w:ascii="Arial" w:hAnsi="Arial" w:cs="Arial"/>
          <w:sz w:val="20"/>
          <w:szCs w:val="20"/>
          <w:lang w:eastAsia="ar-SA"/>
        </w:rPr>
      </w:pPr>
      <w:smartTag w:uri="urn:schemas-microsoft-com:office:smarttags" w:element="PersonName">
        <w:smartTagPr>
          <w:attr w:name="ProductID" w:val="La Psicología"/>
        </w:smartTagPr>
        <w:r w:rsidRPr="007726CA">
          <w:rPr>
            <w:rFonts w:ascii="Arial" w:hAnsi="Arial" w:cs="Arial"/>
            <w:sz w:val="20"/>
            <w:szCs w:val="20"/>
            <w:lang w:eastAsia="ar-SA"/>
          </w:rPr>
          <w:t>La Psicología</w:t>
        </w:r>
      </w:smartTag>
      <w:r w:rsidRPr="007726CA">
        <w:rPr>
          <w:rFonts w:ascii="Arial" w:hAnsi="Arial" w:cs="Arial"/>
          <w:sz w:val="20"/>
          <w:szCs w:val="20"/>
          <w:lang w:eastAsia="ar-SA"/>
        </w:rPr>
        <w:t xml:space="preserve">, como rama del saber, tiene como objetivos básicos el autoconocimiento y la comprensión de la propia individualidad, así como de las conductas e interrelaciones entre los individuos, conocimientos que ayudarán al alumnado de 2º de Bachillerato a madurar como ser humano, a entender la conducta de aquellos con quienes convive y a desarrollar estrategias para resolver las cuestiones que pueden aparecer en su vida personal y laboral. Aprovechando que los alumnos se encuentran hacia el final de la etapa adolescente, se parte ya de una motivación inicial del alumnado hacía el conocimiento de sí mismos, del contexto en el que se encuentran inmersos, así como hacia la comprensión de las relaciones humanas y las conductas de los individuos. </w:t>
      </w:r>
    </w:p>
    <w:p w:rsidR="00CE3DCF" w:rsidRPr="007726CA" w:rsidRDefault="00CE3DCF" w:rsidP="007726CA">
      <w:pPr>
        <w:suppressAutoHyphens/>
        <w:autoSpaceDE w:val="0"/>
        <w:autoSpaceDN w:val="0"/>
        <w:adjustRightInd w:val="0"/>
        <w:spacing w:before="60" w:after="60"/>
        <w:ind w:left="57" w:firstLine="652"/>
        <w:contextualSpacing/>
        <w:jc w:val="both"/>
        <w:rPr>
          <w:rFonts w:ascii="Arial" w:hAnsi="Arial" w:cs="Arial"/>
          <w:spacing w:val="-3"/>
          <w:sz w:val="20"/>
          <w:szCs w:val="20"/>
          <w:lang w:eastAsia="ar-SA"/>
        </w:rPr>
      </w:pPr>
      <w:r w:rsidRPr="007726CA">
        <w:rPr>
          <w:rFonts w:ascii="Arial" w:hAnsi="Arial" w:cs="Arial"/>
          <w:sz w:val="20"/>
          <w:szCs w:val="20"/>
          <w:lang w:eastAsia="ar-SA"/>
        </w:rPr>
        <w:t xml:space="preserve">En este sentido, la materia Psicología se orienta hacia los intereses y curiosidades de esa fase del desarrollo humano en la que el alumnado está inmerso, donde la curiosidad por las cuestiones psicológicas, unida al desarrollo de sus capacidades cognoscitivas le permitirá una comprensión más profunda de los fenómenos humanos desde sus bases humanísticas y científicas. Por ello, se dirige a quienes tienen interés por </w:t>
      </w:r>
      <w:r w:rsidRPr="007726CA">
        <w:rPr>
          <w:rFonts w:ascii="Arial" w:hAnsi="Arial" w:cs="Arial"/>
          <w:spacing w:val="-3"/>
          <w:sz w:val="20"/>
          <w:szCs w:val="20"/>
          <w:lang w:eastAsia="ar-SA"/>
        </w:rPr>
        <w:t>la investigación y la comprensión de la conducta humana y los procesos mentales subyacentes.</w:t>
      </w:r>
    </w:p>
    <w:p w:rsidR="00CE3DCF" w:rsidRPr="007726CA" w:rsidRDefault="00CE3DCF" w:rsidP="007726CA">
      <w:pPr>
        <w:spacing w:before="60" w:after="60"/>
        <w:ind w:left="57" w:firstLine="709"/>
        <w:contextualSpacing/>
        <w:jc w:val="both"/>
        <w:rPr>
          <w:rFonts w:ascii="Arial" w:eastAsia="MS Mincho" w:hAnsi="Arial" w:cs="Arial"/>
          <w:bCs/>
          <w:kern w:val="32"/>
          <w:sz w:val="20"/>
          <w:szCs w:val="20"/>
        </w:rPr>
      </w:pPr>
      <w:r w:rsidRPr="007726CA">
        <w:rPr>
          <w:rFonts w:ascii="Arial" w:eastAsia="MS Mincho" w:hAnsi="Arial" w:cs="Arial"/>
          <w:bCs/>
          <w:kern w:val="32"/>
          <w:sz w:val="20"/>
          <w:szCs w:val="20"/>
        </w:rPr>
        <w:t xml:space="preserve">Es importante que entiendan </w:t>
      </w:r>
      <w:smartTag w:uri="urn:schemas-microsoft-com:office:smarttags" w:element="PersonName">
        <w:smartTagPr>
          <w:attr w:name="ProductID" w:val="La Psicología"/>
        </w:smartTagPr>
        <w:r w:rsidRPr="007726CA">
          <w:rPr>
            <w:rFonts w:ascii="Arial" w:eastAsia="MS Mincho" w:hAnsi="Arial" w:cs="Arial"/>
            <w:bCs/>
            <w:kern w:val="32"/>
            <w:sz w:val="20"/>
            <w:szCs w:val="20"/>
          </w:rPr>
          <w:t>la Psicología</w:t>
        </w:r>
      </w:smartTag>
      <w:r w:rsidRPr="007726CA">
        <w:rPr>
          <w:rFonts w:ascii="Arial" w:eastAsia="MS Mincho" w:hAnsi="Arial" w:cs="Arial"/>
          <w:bCs/>
          <w:kern w:val="32"/>
          <w:sz w:val="20"/>
          <w:szCs w:val="20"/>
        </w:rPr>
        <w:t xml:space="preserve"> como una disciplina científica con un objeto de estudio propio y una metodología específica que tiene una doble vertiente, por un lado el estudio de problemas relacionados con la conducta y por otro la aplicación de esos estudios a diferentes contextos</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L</w:t>
      </w:r>
      <w:r>
        <w:rPr>
          <w:rFonts w:ascii="Arial" w:hAnsi="Arial" w:cs="Arial"/>
          <w:sz w:val="20"/>
          <w:szCs w:val="20"/>
          <w:lang w:eastAsia="ar-SA"/>
        </w:rPr>
        <w:t>os contenidos de esta materia</w:t>
      </w:r>
      <w:r w:rsidRPr="007726CA">
        <w:rPr>
          <w:rFonts w:ascii="Arial" w:hAnsi="Arial" w:cs="Arial"/>
          <w:sz w:val="20"/>
          <w:szCs w:val="20"/>
          <w:lang w:eastAsia="ar-SA"/>
        </w:rPr>
        <w:t xml:space="preserve"> contribuirán a</w:t>
      </w:r>
      <w:r>
        <w:rPr>
          <w:rFonts w:ascii="Arial" w:hAnsi="Arial" w:cs="Arial"/>
          <w:sz w:val="20"/>
          <w:szCs w:val="20"/>
          <w:lang w:eastAsia="ar-SA"/>
        </w:rPr>
        <w:t xml:space="preserve"> desarrollar en el alumno, no so</w:t>
      </w:r>
      <w:r w:rsidRPr="007726CA">
        <w:rPr>
          <w:rFonts w:ascii="Arial" w:hAnsi="Arial" w:cs="Arial"/>
          <w:sz w:val="20"/>
          <w:szCs w:val="20"/>
          <w:lang w:eastAsia="ar-SA"/>
        </w:rPr>
        <w:t xml:space="preserve">lo un mayor conocimiento de su propio funcionamiento psicológico y de su personalidad, sino también sobre las relaciones interpersonales, las diferencias individuales y la influencia de los factores biológicos y culturales en el comportamiento humano.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Puesto que en el origen de los fenómenos psíquicos encontramos factores determinantes, tanto biológicos como culturales, uno de los rasgos inherentes de </w:t>
      </w:r>
      <w:smartTag w:uri="urn:schemas-microsoft-com:office:smarttags" w:element="PersonName">
        <w:smartTagPr>
          <w:attr w:name="ProductID" w:val="La Psicología"/>
        </w:smartTagPr>
        <w:r w:rsidRPr="007726CA">
          <w:rPr>
            <w:rFonts w:ascii="Arial" w:hAnsi="Arial" w:cs="Arial"/>
            <w:sz w:val="20"/>
            <w:szCs w:val="20"/>
            <w:lang w:eastAsia="ar-SA"/>
          </w:rPr>
          <w:t>la Psicología</w:t>
        </w:r>
      </w:smartTag>
      <w:r w:rsidRPr="007726CA">
        <w:rPr>
          <w:rFonts w:ascii="Arial" w:hAnsi="Arial" w:cs="Arial"/>
          <w:sz w:val="20"/>
          <w:szCs w:val="20"/>
          <w:lang w:eastAsia="ar-SA"/>
        </w:rPr>
        <w:t xml:space="preserve"> es su concepción como saber humanístico y como ciencia biológica. </w:t>
      </w:r>
      <w:r w:rsidRPr="007726CA">
        <w:rPr>
          <w:rFonts w:ascii="Arial" w:hAnsi="Arial" w:cs="Arial"/>
          <w:spacing w:val="-3"/>
          <w:sz w:val="20"/>
          <w:szCs w:val="20"/>
          <w:lang w:eastAsia="ar-SA"/>
        </w:rPr>
        <w:t xml:space="preserve">Es necesario </w:t>
      </w:r>
      <w:r w:rsidRPr="007726CA">
        <w:rPr>
          <w:rFonts w:ascii="Arial" w:hAnsi="Arial" w:cs="Arial"/>
          <w:sz w:val="20"/>
          <w:szCs w:val="20"/>
          <w:lang w:eastAsia="ar-SA"/>
        </w:rPr>
        <w:t xml:space="preserve">mostrar esa pluralidad, generada por la multiplicidad y complejidad de los problemas humanos y que supone relacionar sus elementos con los de </w:t>
      </w:r>
      <w:smartTag w:uri="urn:schemas-microsoft-com:office:smarttags" w:element="PersonName">
        <w:smartTagPr>
          <w:attr w:name="ProductID" w:val="la Biología"/>
        </w:smartTagPr>
        <w:r w:rsidRPr="007726CA">
          <w:rPr>
            <w:rFonts w:ascii="Arial" w:hAnsi="Arial" w:cs="Arial"/>
            <w:sz w:val="20"/>
            <w:szCs w:val="20"/>
            <w:lang w:eastAsia="ar-SA"/>
          </w:rPr>
          <w:t>la Biología</w:t>
        </w:r>
      </w:smartTag>
      <w:r w:rsidRPr="007726CA">
        <w:rPr>
          <w:rFonts w:ascii="Arial" w:hAnsi="Arial" w:cs="Arial"/>
          <w:sz w:val="20"/>
          <w:szCs w:val="20"/>
          <w:lang w:eastAsia="ar-SA"/>
        </w:rPr>
        <w:t xml:space="preserve">, </w:t>
      </w:r>
      <w:smartTag w:uri="urn:schemas-microsoft-com:office:smarttags" w:element="PersonName">
        <w:smartTagPr>
          <w:attr w:name="ProductID" w:val="la Química"/>
        </w:smartTagPr>
        <w:r w:rsidRPr="007726CA">
          <w:rPr>
            <w:rFonts w:ascii="Arial" w:hAnsi="Arial" w:cs="Arial"/>
            <w:sz w:val="20"/>
            <w:szCs w:val="20"/>
            <w:lang w:eastAsia="ar-SA"/>
          </w:rPr>
          <w:t>la Química</w:t>
        </w:r>
      </w:smartTag>
      <w:r w:rsidRPr="007726CA">
        <w:rPr>
          <w:rFonts w:ascii="Arial" w:hAnsi="Arial" w:cs="Arial"/>
          <w:sz w:val="20"/>
          <w:szCs w:val="20"/>
          <w:lang w:eastAsia="ar-SA"/>
        </w:rPr>
        <w:t xml:space="preserve">, </w:t>
      </w:r>
      <w:smartTag w:uri="urn:schemas-microsoft-com:office:smarttags" w:element="PersonName">
        <w:smartTagPr>
          <w:attr w:name="ProductID" w:val="la Filosofía"/>
        </w:smartTagPr>
        <w:r w:rsidRPr="007726CA">
          <w:rPr>
            <w:rFonts w:ascii="Arial" w:hAnsi="Arial" w:cs="Arial"/>
            <w:sz w:val="20"/>
            <w:szCs w:val="20"/>
            <w:lang w:eastAsia="ar-SA"/>
          </w:rPr>
          <w:t>la Filosofía</w:t>
        </w:r>
      </w:smartTag>
      <w:r w:rsidRPr="007726CA">
        <w:rPr>
          <w:rFonts w:ascii="Arial" w:hAnsi="Arial" w:cs="Arial"/>
          <w:sz w:val="20"/>
          <w:szCs w:val="20"/>
          <w:lang w:eastAsia="ar-SA"/>
        </w:rPr>
        <w:t xml:space="preserve">, </w:t>
      </w:r>
      <w:smartTag w:uri="urn:schemas-microsoft-com:office:smarttags" w:element="PersonName">
        <w:smartTagPr>
          <w:attr w:name="ProductID" w:val="la Sociología"/>
        </w:smartTagPr>
        <w:r w:rsidRPr="007726CA">
          <w:rPr>
            <w:rFonts w:ascii="Arial" w:hAnsi="Arial" w:cs="Arial"/>
            <w:sz w:val="20"/>
            <w:szCs w:val="20"/>
            <w:lang w:eastAsia="ar-SA"/>
          </w:rPr>
          <w:t>la Sociología</w:t>
        </w:r>
      </w:smartTag>
      <w:r w:rsidRPr="007726CA">
        <w:rPr>
          <w:rFonts w:ascii="Arial" w:hAnsi="Arial" w:cs="Arial"/>
          <w:sz w:val="20"/>
          <w:szCs w:val="20"/>
          <w:lang w:eastAsia="ar-SA"/>
        </w:rPr>
        <w:t xml:space="preserve"> y </w:t>
      </w:r>
      <w:smartTag w:uri="urn:schemas-microsoft-com:office:smarttags" w:element="PersonName">
        <w:smartTagPr>
          <w:attr w:name="ProductID" w:val="la Economía."/>
        </w:smartTagPr>
        <w:r w:rsidRPr="007726CA">
          <w:rPr>
            <w:rFonts w:ascii="Arial" w:hAnsi="Arial" w:cs="Arial"/>
            <w:sz w:val="20"/>
            <w:szCs w:val="20"/>
            <w:lang w:eastAsia="ar-SA"/>
          </w:rPr>
          <w:t>la Economía.</w:t>
        </w:r>
      </w:smartTag>
    </w:p>
    <w:p w:rsidR="00CE3DCF" w:rsidRPr="007726CA" w:rsidRDefault="00CE3DCF" w:rsidP="007726CA">
      <w:pPr>
        <w:suppressAutoHyphens/>
        <w:autoSpaceDE w:val="0"/>
        <w:autoSpaceDN w:val="0"/>
        <w:adjustRightInd w:val="0"/>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Los elementos de esta materia se organizan en seis bloques, estrechamente relacionados entre sí. Partiendo de la consideración de </w:t>
      </w:r>
      <w:smartTag w:uri="urn:schemas-microsoft-com:office:smarttags" w:element="PersonName">
        <w:smartTagPr>
          <w:attr w:name="ProductID" w:val="La Psicología"/>
        </w:smartTagPr>
        <w:r w:rsidRPr="007726CA">
          <w:rPr>
            <w:rFonts w:ascii="Arial" w:hAnsi="Arial" w:cs="Arial"/>
            <w:sz w:val="20"/>
            <w:szCs w:val="20"/>
            <w:lang w:eastAsia="ar-SA"/>
          </w:rPr>
          <w:t>la Psicología</w:t>
        </w:r>
      </w:smartTag>
      <w:r w:rsidRPr="007726CA">
        <w:rPr>
          <w:rFonts w:ascii="Arial" w:hAnsi="Arial" w:cs="Arial"/>
          <w:sz w:val="20"/>
          <w:szCs w:val="20"/>
          <w:lang w:eastAsia="ar-SA"/>
        </w:rPr>
        <w:t xml:space="preserve"> como ciencia, se analizan los fundamentos biológicos de la conducta, las capacidades cognitivas como la percepción, la memoria y la inteligencia, profundizando en el aprendizaje y la construcción de nuestra personalidad individual y social.</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La materia pretende dar una visión pluralista, acentuando el carácter complementario de las distintas perspectivas teóricas para que los alumnos  obtengan un conocimiento de los diferentes aspectos estudiados más complejo y completo.</w:t>
      </w:r>
    </w:p>
    <w:p w:rsidR="00CE3DCF" w:rsidRPr="007726CA" w:rsidRDefault="00CE3DCF" w:rsidP="007726CA">
      <w:pPr>
        <w:suppressAutoHyphens/>
        <w:spacing w:before="60" w:after="60"/>
        <w:ind w:left="57"/>
        <w:contextualSpacing/>
        <w:jc w:val="both"/>
        <w:rPr>
          <w:rFonts w:ascii="Arial" w:hAnsi="Arial" w:cs="Arial"/>
          <w:b/>
          <w:sz w:val="20"/>
          <w:szCs w:val="20"/>
          <w:lang w:eastAsia="ar-SA"/>
        </w:rPr>
      </w:pPr>
    </w:p>
    <w:p w:rsidR="00CE3DCF" w:rsidRDefault="00CE3DCF" w:rsidP="007726CA">
      <w:pPr>
        <w:suppressAutoHyphens/>
        <w:spacing w:before="60" w:after="60"/>
        <w:ind w:left="57" w:firstLine="652"/>
        <w:contextualSpacing/>
        <w:jc w:val="both"/>
        <w:rPr>
          <w:rFonts w:ascii="Arial" w:hAnsi="Arial" w:cs="Arial"/>
          <w:b/>
          <w:sz w:val="20"/>
          <w:szCs w:val="20"/>
          <w:lang w:eastAsia="ar-SA"/>
        </w:rPr>
      </w:pPr>
      <w:r w:rsidRPr="007726CA">
        <w:rPr>
          <w:rFonts w:ascii="Arial" w:hAnsi="Arial" w:cs="Arial"/>
          <w:b/>
          <w:sz w:val="20"/>
          <w:szCs w:val="20"/>
          <w:lang w:eastAsia="ar-SA"/>
        </w:rPr>
        <w:t>Contribución de la materia para la adquisición de las competencias clave</w:t>
      </w:r>
    </w:p>
    <w:p w:rsidR="00CE3DCF" w:rsidRPr="007726CA" w:rsidRDefault="00CE3DCF" w:rsidP="007726CA">
      <w:pPr>
        <w:suppressAutoHyphens/>
        <w:spacing w:before="60" w:after="60"/>
        <w:ind w:left="57" w:firstLine="652"/>
        <w:contextualSpacing/>
        <w:jc w:val="both"/>
        <w:rPr>
          <w:rFonts w:ascii="Arial" w:hAnsi="Arial" w:cs="Arial"/>
          <w:b/>
          <w:sz w:val="20"/>
          <w:szCs w:val="20"/>
          <w:lang w:eastAsia="ar-SA"/>
        </w:rPr>
      </w:pPr>
    </w:p>
    <w:p w:rsidR="00CE3DCF" w:rsidRPr="007726CA" w:rsidRDefault="00CE3DCF" w:rsidP="007726CA">
      <w:pPr>
        <w:suppressAutoHyphens/>
        <w:spacing w:before="60" w:after="60"/>
        <w:ind w:left="57"/>
        <w:contextualSpacing/>
        <w:jc w:val="both"/>
        <w:rPr>
          <w:rFonts w:ascii="Arial" w:hAnsi="Arial" w:cs="Arial"/>
          <w:b/>
          <w:sz w:val="8"/>
          <w:szCs w:val="8"/>
          <w:lang w:eastAsia="ar-SA"/>
        </w:rPr>
      </w:pP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Desde el trabajo por competencias se puede decir que las distintas materias que configuran el currículo de Bachillerato están al servicio del saber como un todo, integrando también el saber hacer y el saber ser o estar. A esto, contribuye de manera significativa la materia de Psicología, abordando conocimientos propios y de otras materias. Estos conocimientos se acometen desde una perspectiva aplicada y contextualizada al entorno de vida del alumnado, para conseguir un aprendizaje significativo que le permita aplicar los “saberes” trabajados a la resolución de las cuestiones que pueden aparecer en su vida personal y haciéndole en definitiva más competente.</w:t>
      </w:r>
    </w:p>
    <w:p w:rsidR="00CE3DCF" w:rsidRPr="007726CA" w:rsidRDefault="00CE3DCF" w:rsidP="007726CA">
      <w:pPr>
        <w:suppressAutoHyphens/>
        <w:spacing w:before="60" w:after="60"/>
        <w:ind w:left="57"/>
        <w:contextualSpacing/>
        <w:jc w:val="both"/>
        <w:rPr>
          <w:rFonts w:ascii="Arial" w:hAnsi="Arial" w:cs="Arial"/>
          <w:i/>
          <w:sz w:val="20"/>
          <w:szCs w:val="20"/>
          <w:lang w:eastAsia="ar-SA"/>
        </w:rPr>
      </w:pPr>
    </w:p>
    <w:p w:rsidR="00CE3DCF" w:rsidRPr="007726CA" w:rsidRDefault="00CE3DCF" w:rsidP="007726CA">
      <w:pPr>
        <w:suppressAutoHyphens/>
        <w:spacing w:before="60" w:after="60"/>
        <w:ind w:left="57"/>
        <w:contextualSpacing/>
        <w:jc w:val="both"/>
        <w:rPr>
          <w:rFonts w:ascii="Arial" w:hAnsi="Arial" w:cs="Arial"/>
          <w:i/>
          <w:sz w:val="20"/>
          <w:szCs w:val="20"/>
          <w:lang w:eastAsia="ar-SA"/>
        </w:rPr>
      </w:pPr>
      <w:r w:rsidRPr="007726CA">
        <w:rPr>
          <w:rFonts w:ascii="Arial" w:hAnsi="Arial" w:cs="Arial"/>
          <w:i/>
          <w:sz w:val="20"/>
          <w:szCs w:val="20"/>
          <w:lang w:eastAsia="ar-SA"/>
        </w:rPr>
        <w:t>Competencia en comunicación lingüística</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La materia contribuye al desarrollo de esta competencia a la hora de expresar e interpretar conceptos, pensamientos, sentimientos, hechos y opiniones. También a través de la metodología activa basada en el diálogo entre los alumnos y alumnas como fuente de aprendizaje, debates, preguntas orales y exposiciones por parte del alumnado de los trabajos realizados</w:t>
      </w:r>
      <w:r w:rsidRPr="007726CA">
        <w:rPr>
          <w:lang w:eastAsia="ar-SA"/>
        </w:rPr>
        <w:t xml:space="preserve">. </w:t>
      </w:r>
      <w:r w:rsidRPr="007726CA">
        <w:rPr>
          <w:rFonts w:ascii="Arial" w:hAnsi="Arial" w:cs="Arial"/>
          <w:sz w:val="20"/>
          <w:szCs w:val="20"/>
          <w:lang w:eastAsia="ar-SA"/>
        </w:rPr>
        <w:t>La comprensión con rigor conceptual de los textos que debe estudiar, así como la expresión y defensa de las ideas asimiladas y la búsqueda de información en otras fuentes, sean libros o artículos de revistas científicas o en las nuevas tecnologías, les exigen y al mismo tiempo les capacita para el desarrollo de esta competencia.</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Especial importancia tienen la disposición al diálogo crítico y constructivo y el interés por la interacción con otras personas por la utilización del lenguaje como instrumento de comunicación del conocimiento y de organización y autorregulación del pensamiento, las emociones y la conducta. Ello implica ser consciente de la repercusión de la lengua en otras personas y la necesidad de comprender y utilizar la lengua de manera positiva y socialmente responsable.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Por último</w:t>
      </w:r>
      <w:r>
        <w:rPr>
          <w:rFonts w:ascii="Arial" w:hAnsi="Arial" w:cs="Arial"/>
          <w:sz w:val="20"/>
          <w:szCs w:val="20"/>
          <w:lang w:eastAsia="ar-SA"/>
        </w:rPr>
        <w:t>,</w:t>
      </w:r>
      <w:r w:rsidRPr="007726CA">
        <w:rPr>
          <w:rFonts w:ascii="Arial" w:hAnsi="Arial" w:cs="Arial"/>
          <w:sz w:val="20"/>
          <w:szCs w:val="20"/>
          <w:lang w:eastAsia="ar-SA"/>
        </w:rPr>
        <w:t xml:space="preserve"> es imprescindible que el alumnado tenga interés y sea capaz de utilizar con precisión el vocabulario técnico básico de la </w:t>
      </w:r>
      <w:r>
        <w:rPr>
          <w:rFonts w:ascii="Arial" w:hAnsi="Arial" w:cs="Arial"/>
          <w:sz w:val="20"/>
          <w:szCs w:val="20"/>
          <w:lang w:eastAsia="ar-SA"/>
        </w:rPr>
        <w:t>materia.</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p>
    <w:p w:rsidR="00CE3DCF" w:rsidRPr="007726CA" w:rsidRDefault="00CE3DCF" w:rsidP="007726CA">
      <w:pPr>
        <w:suppressAutoHyphens/>
        <w:spacing w:before="60" w:after="60"/>
        <w:ind w:left="57"/>
        <w:contextualSpacing/>
        <w:jc w:val="both"/>
        <w:rPr>
          <w:rFonts w:ascii="Arial" w:hAnsi="Arial" w:cs="Arial"/>
          <w:i/>
          <w:sz w:val="20"/>
          <w:szCs w:val="20"/>
          <w:lang w:eastAsia="ar-SA"/>
        </w:rPr>
      </w:pPr>
      <w:r w:rsidRPr="007726CA">
        <w:rPr>
          <w:rFonts w:ascii="Arial" w:hAnsi="Arial" w:cs="Arial"/>
          <w:i/>
          <w:sz w:val="20"/>
          <w:szCs w:val="20"/>
          <w:lang w:eastAsia="ar-SA"/>
        </w:rPr>
        <w:t>Competencia matemática y competencias básicas en ciencia y tecnología</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La materia contribuye al desarrollo de esta competencia dado que el saber científico y la investigación son esenciales en Psicología, encontrando en ellos una riqueza metodológica que articula saberes de naturaleza tanto deductiva como experimental.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El desarrollo de la habilidad para aplicar el razonamiento matemático en la resolución de problemas, el estudio de los métodos científicos y tecnológicos propios de la materia, los elementos y procedimientos fundamentales de la investigación y la experimentación propia de esta disciplina, son una contribución fundamental al desarrollo de esta competencia en los alumnos de 2º de Bachillerato.</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En este sentido es fundamental la adquisición de hábitos básicos de investigación científica tales como la metodología propia de la observación y recogida de información, el análisis de los datos aportados desde diferentes fuentes y la extracción de las conclusiones pertinentes.</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De la misma manera, el alumnado ha de conocer y poder utilizar algunos de los instrumentos utilizados en Psicología tales como tests, escalas, cuetionarios, registros... teniendo en cuenta los instumentos de índole estadístico que subyacen a los mismos.</w:t>
      </w:r>
    </w:p>
    <w:p w:rsidR="00CE3DCF" w:rsidRPr="007726CA" w:rsidRDefault="00CE3DCF" w:rsidP="007726CA">
      <w:pPr>
        <w:suppressAutoHyphens/>
        <w:autoSpaceDE w:val="0"/>
        <w:autoSpaceDN w:val="0"/>
        <w:adjustRightInd w:val="0"/>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La materia de Psicología permitirá a los alumnos desarrollar la habilidad para utilizar y manipular datos científicos con el fin de alcanzar un objetivo o llegar a una decisión o conclusión basada en pruebas. Asimismo, deberán ser capaces de reconocer los rasgos esenciales de la investigación científica y poder comunicar las conclusiones y el razonamiento que les condujo a ellas. También, permitir al alumnado comprender mejor los avances, las limitaciones y los riesgos de las teorías científicas, las aplicaciones y la tecnología en las sociedades en general.</w:t>
      </w:r>
    </w:p>
    <w:p w:rsidR="00CE3DCF" w:rsidRPr="007726CA" w:rsidRDefault="00CE3DCF" w:rsidP="007726CA">
      <w:pPr>
        <w:suppressAutoHyphens/>
        <w:autoSpaceDE w:val="0"/>
        <w:autoSpaceDN w:val="0"/>
        <w:adjustRightInd w:val="0"/>
        <w:spacing w:before="60" w:after="60"/>
        <w:ind w:left="57" w:firstLine="652"/>
        <w:contextualSpacing/>
        <w:jc w:val="both"/>
        <w:rPr>
          <w:rFonts w:ascii="Arial" w:hAnsi="Arial" w:cs="Arial"/>
          <w:sz w:val="20"/>
          <w:szCs w:val="20"/>
          <w:lang w:eastAsia="ar-SA"/>
        </w:rPr>
      </w:pPr>
    </w:p>
    <w:p w:rsidR="00CE3DCF" w:rsidRPr="007726CA" w:rsidRDefault="00CE3DCF" w:rsidP="007726CA">
      <w:pPr>
        <w:suppressAutoHyphens/>
        <w:spacing w:before="60" w:after="60"/>
        <w:ind w:left="57"/>
        <w:contextualSpacing/>
        <w:jc w:val="both"/>
        <w:rPr>
          <w:rFonts w:ascii="Arial" w:hAnsi="Arial" w:cs="Arial"/>
          <w:i/>
          <w:sz w:val="20"/>
          <w:szCs w:val="20"/>
          <w:lang w:eastAsia="ar-SA"/>
        </w:rPr>
      </w:pPr>
      <w:r w:rsidRPr="007726CA">
        <w:rPr>
          <w:rFonts w:ascii="Arial" w:hAnsi="Arial" w:cs="Arial"/>
          <w:i/>
          <w:sz w:val="20"/>
          <w:szCs w:val="20"/>
          <w:lang w:eastAsia="ar-SA"/>
        </w:rPr>
        <w:t>Competencia digital</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La competencia digital se desarrolla a través de la creación y/o asentamiento de las estrategias y hábito de búsqueda de información en diferentes fuentes, que puede resultar esencial especialmente por el carácter innovador que conllevan las investigaciones psicológicas actuales con la consecuente abundancia de información y de recursos audiovisuales.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Asimismo, los trabajos y prácticas que desarrollará el alumnado a lo largo del curso, requieren de la puesta en práctica de esta competencia, tanto en lo relativo a la búsqueda de información relevante como a la exposición de la información organizada de forma coherente.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Finalmente se orientará al alumnado en el uso de las nuevas tecnologías, para un uso eficiente de las mismas y con una actitud crítica ante la información, en particular ante determinadas fuentes poco fiables.</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p>
    <w:p w:rsidR="00CE3DCF" w:rsidRPr="007726CA" w:rsidRDefault="00CE3DCF" w:rsidP="007726CA">
      <w:pPr>
        <w:suppressAutoHyphens/>
        <w:spacing w:before="60" w:after="60"/>
        <w:ind w:left="57"/>
        <w:contextualSpacing/>
        <w:jc w:val="both"/>
        <w:rPr>
          <w:rFonts w:ascii="Arial" w:hAnsi="Arial" w:cs="Arial"/>
          <w:i/>
          <w:sz w:val="20"/>
          <w:szCs w:val="20"/>
          <w:lang w:eastAsia="ar-SA"/>
        </w:rPr>
      </w:pPr>
      <w:r w:rsidRPr="007726CA">
        <w:rPr>
          <w:rFonts w:ascii="Arial" w:hAnsi="Arial" w:cs="Arial"/>
          <w:i/>
          <w:sz w:val="20"/>
          <w:szCs w:val="20"/>
          <w:lang w:eastAsia="ar-SA"/>
        </w:rPr>
        <w:t>Competencia de aprender a aprender</w:t>
      </w:r>
    </w:p>
    <w:p w:rsidR="00CE3DCF" w:rsidRPr="007726CA" w:rsidRDefault="00CE3DCF" w:rsidP="007726CA">
      <w:pPr>
        <w:suppressAutoHyphens/>
        <w:autoSpaceDE w:val="0"/>
        <w:autoSpaceDN w:val="0"/>
        <w:adjustRightInd w:val="0"/>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Esta materia ayuda a entender el sentido del aprendizaje, de la competencia de aprender a aprender, al incluirse el aprendizaje como objeto de estudio lo que facilita al alumno la comprensión y el control de los mecanismos psíquicos implicados en los procesos cognitivos del aprendizaje y, de esta manera, poder interactuar con ellos corrigiendo y obteniendo un mayor rendimiento y aprovechamiento de sus recursos cognitivos.</w:t>
      </w:r>
    </w:p>
    <w:p w:rsidR="00CE3DCF" w:rsidRPr="007726CA" w:rsidRDefault="00CE3DCF" w:rsidP="007726CA">
      <w:pPr>
        <w:suppressAutoHyphens/>
        <w:autoSpaceDE w:val="0"/>
        <w:autoSpaceDN w:val="0"/>
        <w:adjustRightInd w:val="0"/>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También la propuesta metodológica de la materia, en tanto en cuanto plantea el uso de variadas herramientas y diversidad de recursos (como el uso de estrategias de análisis, relación y síntesis de información, la participación en diferentes actividades grupales que impliquen intercambios de puntos de vista y argumentación) contribuye al desarrollo de esta competencia planteando una propuesta de trabajo en el aula que incide en estilos de aprendizaje e inteligencias diferentes. </w:t>
      </w:r>
    </w:p>
    <w:p w:rsidR="00CE3DCF" w:rsidRPr="007726CA" w:rsidRDefault="00CE3DCF" w:rsidP="007726CA">
      <w:pPr>
        <w:suppressAutoHyphens/>
        <w:autoSpaceDE w:val="0"/>
        <w:autoSpaceDN w:val="0"/>
        <w:adjustRightInd w:val="0"/>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En este sentido, la materia contribuye a tomar conciencia, gestión y control de las propias capacidades y conocimientos desde un sentimiento de competencia o eficacia personal; incluye tanto el pensamiento estratégico, como la capacidad de cooperar, de autoevaluarse, y el manejo eficiente de un conjunto de recursos y técnicas de trabajo intelectual</w:t>
      </w:r>
    </w:p>
    <w:p w:rsidR="00CE3DCF" w:rsidRPr="007726CA" w:rsidRDefault="00CE3DCF" w:rsidP="007726CA">
      <w:pPr>
        <w:suppressAutoHyphens/>
        <w:autoSpaceDE w:val="0"/>
        <w:autoSpaceDN w:val="0"/>
        <w:adjustRightInd w:val="0"/>
        <w:spacing w:before="60" w:after="60"/>
        <w:ind w:left="57" w:firstLine="652"/>
        <w:contextualSpacing/>
        <w:jc w:val="both"/>
        <w:rPr>
          <w:rFonts w:ascii="Arial" w:hAnsi="Arial" w:cs="Arial"/>
          <w:sz w:val="20"/>
          <w:szCs w:val="20"/>
          <w:lang w:eastAsia="ar-SA"/>
        </w:rPr>
      </w:pPr>
    </w:p>
    <w:p w:rsidR="00CE3DCF" w:rsidRDefault="00CE3DCF" w:rsidP="007726CA">
      <w:pPr>
        <w:suppressAutoHyphens/>
        <w:spacing w:before="60" w:after="60"/>
        <w:ind w:left="57"/>
        <w:contextualSpacing/>
        <w:jc w:val="both"/>
        <w:rPr>
          <w:rFonts w:ascii="Arial" w:hAnsi="Arial" w:cs="Arial"/>
          <w:i/>
          <w:sz w:val="20"/>
          <w:szCs w:val="20"/>
          <w:lang w:eastAsia="ar-SA"/>
        </w:rPr>
      </w:pPr>
    </w:p>
    <w:p w:rsidR="00CE3DCF" w:rsidRPr="007726CA" w:rsidRDefault="00CE3DCF" w:rsidP="007726CA">
      <w:pPr>
        <w:suppressAutoHyphens/>
        <w:spacing w:before="60" w:after="60"/>
        <w:ind w:left="57"/>
        <w:contextualSpacing/>
        <w:jc w:val="both"/>
        <w:rPr>
          <w:rFonts w:ascii="Arial" w:hAnsi="Arial" w:cs="Arial"/>
          <w:i/>
          <w:sz w:val="20"/>
          <w:szCs w:val="20"/>
          <w:lang w:eastAsia="ar-SA"/>
        </w:rPr>
      </w:pPr>
      <w:r w:rsidRPr="007726CA">
        <w:rPr>
          <w:rFonts w:ascii="Arial" w:hAnsi="Arial" w:cs="Arial"/>
          <w:i/>
          <w:sz w:val="20"/>
          <w:szCs w:val="20"/>
          <w:lang w:eastAsia="ar-SA"/>
        </w:rPr>
        <w:t>Competencia sociales y cívicas</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En el desarrollo de las clases se pondrán en práctica habilidades propias de esta materia, tales como la resolución de conflictos, el uso del diálogo… entre otros y se fomentarán actitudes de cooperación,  tolerancia y respeto a las diferencias individuales y a las opiniones contrarias a la propia.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Permite expresar las propias ideas y escuchar las ajenas, ser capaz de ponerse en el lugar del otro y comprender su punto de vista aunque sea diferente del propio, y tomar decisiones en los distintos niveles de la vida comunitaria, valorando conjuntamente los intereses individuales y los del grupo.</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Además, </w:t>
      </w:r>
      <w:r>
        <w:rPr>
          <w:rFonts w:ascii="Arial" w:hAnsi="Arial" w:cs="Arial"/>
          <w:sz w:val="20"/>
          <w:szCs w:val="20"/>
          <w:lang w:eastAsia="ar-SA"/>
        </w:rPr>
        <w:t>se fomentara</w:t>
      </w:r>
      <w:r w:rsidRPr="007726CA">
        <w:rPr>
          <w:rFonts w:ascii="Arial" w:hAnsi="Arial" w:cs="Arial"/>
          <w:sz w:val="20"/>
          <w:szCs w:val="20"/>
          <w:lang w:eastAsia="ar-SA"/>
        </w:rPr>
        <w:t xml:space="preserve"> que el alumnado sea capaz de ponerse en el lugar del otro, e identifique situaciones cotidianas de desigualdad, desarrollando actitudes positivas hacia la integración de</w:t>
      </w:r>
      <w:r>
        <w:rPr>
          <w:rFonts w:ascii="Arial" w:hAnsi="Arial" w:cs="Arial"/>
          <w:sz w:val="20"/>
          <w:szCs w:val="20"/>
          <w:lang w:eastAsia="ar-SA"/>
        </w:rPr>
        <w:t xml:space="preserve"> todas</w:t>
      </w:r>
      <w:r w:rsidRPr="007726CA">
        <w:rPr>
          <w:rFonts w:ascii="Arial" w:hAnsi="Arial" w:cs="Arial"/>
          <w:sz w:val="20"/>
          <w:szCs w:val="20"/>
          <w:lang w:eastAsia="ar-SA"/>
        </w:rPr>
        <w:t xml:space="preserve"> las personas, y valores como la solidaridad y la tolerancia.</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Igualmente favorece la adquisición de las habilidades personales y sociales necesarias para la vida en comunidad y valores como la concordia, la cooperación, llegar a pactos y el respeto.</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El estudio de esta materia precisa una actitud de juicio y curiosidad críticos, un interés por las cuestiones éticas y el respeto por la seguridad y la sostenibilidad, en particular por lo que se refiere al progreso científico en relación con uno mismo, con la familia, con la comunidad y con los problemas globales.</w:t>
      </w:r>
    </w:p>
    <w:p w:rsidR="00CE3DCF" w:rsidRPr="007726CA" w:rsidRDefault="00CE3DCF" w:rsidP="007726CA">
      <w:pPr>
        <w:suppressAutoHyphens/>
        <w:spacing w:before="60" w:after="60"/>
        <w:ind w:left="57" w:firstLine="652"/>
        <w:contextualSpacing/>
        <w:jc w:val="both"/>
        <w:rPr>
          <w:rFonts w:ascii="Arial" w:eastAsia="MS Mincho" w:hAnsi="Arial" w:cs="Arial"/>
          <w:lang w:eastAsia="ar-SA"/>
        </w:rPr>
      </w:pPr>
      <w:r w:rsidRPr="007726CA">
        <w:rPr>
          <w:rFonts w:ascii="Arial" w:hAnsi="Arial" w:cs="Arial"/>
          <w:sz w:val="20"/>
          <w:szCs w:val="20"/>
          <w:lang w:eastAsia="ar-SA"/>
        </w:rPr>
        <w:t xml:space="preserve">Y debe tener especial mención el cuestionamiento </w:t>
      </w:r>
      <w:r w:rsidRPr="007726CA">
        <w:rPr>
          <w:rFonts w:ascii="Arial" w:eastAsia="MS Mincho" w:hAnsi="Arial" w:cs="Arial"/>
          <w:sz w:val="20"/>
          <w:szCs w:val="20"/>
          <w:lang w:eastAsia="ar-SA"/>
        </w:rPr>
        <w:t>de la ética de determinadas apl</w:t>
      </w:r>
      <w:r>
        <w:rPr>
          <w:rFonts w:ascii="Arial" w:eastAsia="MS Mincho" w:hAnsi="Arial" w:cs="Arial"/>
          <w:sz w:val="20"/>
          <w:szCs w:val="20"/>
          <w:lang w:eastAsia="ar-SA"/>
        </w:rPr>
        <w:t>icaciones psicológicas</w:t>
      </w:r>
      <w:r w:rsidRPr="007726CA">
        <w:rPr>
          <w:rFonts w:ascii="Arial" w:eastAsia="MS Mincho" w:hAnsi="Arial" w:cs="Arial"/>
          <w:sz w:val="20"/>
          <w:szCs w:val="20"/>
          <w:lang w:eastAsia="ar-SA"/>
        </w:rPr>
        <w:t xml:space="preserve"> que persiguen la manipulación de las personas.</w:t>
      </w:r>
      <w:r w:rsidRPr="007726CA">
        <w:rPr>
          <w:rFonts w:ascii="Arial" w:eastAsia="MS Mincho" w:hAnsi="Arial" w:cs="Arial"/>
          <w:lang w:eastAsia="ar-SA"/>
        </w:rPr>
        <w:t xml:space="preserve">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p>
    <w:p w:rsidR="00CE3DCF" w:rsidRPr="007726CA" w:rsidRDefault="00CE3DCF" w:rsidP="007726CA">
      <w:pPr>
        <w:suppressAutoHyphens/>
        <w:spacing w:before="60" w:after="60"/>
        <w:ind w:left="57"/>
        <w:contextualSpacing/>
        <w:jc w:val="both"/>
        <w:rPr>
          <w:rFonts w:ascii="Arial" w:hAnsi="Arial" w:cs="Arial"/>
          <w:i/>
          <w:sz w:val="20"/>
          <w:szCs w:val="20"/>
          <w:lang w:eastAsia="ar-SA"/>
        </w:rPr>
      </w:pPr>
      <w:r w:rsidRPr="007726CA">
        <w:rPr>
          <w:rFonts w:ascii="Arial" w:hAnsi="Arial" w:cs="Arial"/>
          <w:i/>
          <w:sz w:val="20"/>
          <w:szCs w:val="20"/>
          <w:lang w:eastAsia="ar-SA"/>
        </w:rPr>
        <w:t>Competencia de sentido de iniciativa y espíritu emprendedor</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Esta competencia implica la capacidad de tran</w:t>
      </w:r>
      <w:r>
        <w:rPr>
          <w:rFonts w:ascii="Arial" w:hAnsi="Arial" w:cs="Arial"/>
          <w:sz w:val="20"/>
          <w:szCs w:val="20"/>
          <w:lang w:eastAsia="ar-SA"/>
        </w:rPr>
        <w:t>sformar las ideas en actos. Esto</w:t>
      </w:r>
      <w:r w:rsidRPr="007726CA">
        <w:rPr>
          <w:rFonts w:ascii="Arial" w:hAnsi="Arial" w:cs="Arial"/>
          <w:sz w:val="20"/>
          <w:szCs w:val="20"/>
          <w:lang w:eastAsia="ar-SA"/>
        </w:rPr>
        <w:t xml:space="preserve"> significa adquirir conciencia de la situación a intervenir o resolver y saber elegir, planificar y gestionar los conocimientos, destrezas o habilidades y actitudes necesarios con criterio propio, con el fin de alcanzar el objetivo previsto. Pero todo ello es posibilitado, precisamente, por el conocimiento y comprensión de sus propios procesos psíquicos, su funcionamiento, sus dificultades y sus mecanismos de superación. La Psicología le ayudará a alcanzar un conocimiento profundo de sí mismo, de sus potencialidades y de sus recursos para poder emprender con éxito tareas personales y sociales.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El alumno debe ser consciente del contexto en el que se desarrolla su trabajo para llegar a ser capaz de aprovechar las oportunidades y llegar a ser un adulto que contribuya a la sociedad tomando conciencia de sus fortalezas y debilidades.</w:t>
      </w:r>
    </w:p>
    <w:p w:rsidR="00CE3DCF" w:rsidRPr="007726CA" w:rsidRDefault="00CE3DCF" w:rsidP="007726CA">
      <w:pPr>
        <w:suppressAutoHyphens/>
        <w:spacing w:before="60" w:after="60"/>
        <w:ind w:left="57"/>
        <w:contextualSpacing/>
        <w:jc w:val="both"/>
        <w:rPr>
          <w:rFonts w:ascii="Arial" w:hAnsi="Arial" w:cs="Arial"/>
          <w:i/>
          <w:sz w:val="20"/>
          <w:szCs w:val="20"/>
          <w:lang w:eastAsia="ar-SA"/>
        </w:rPr>
      </w:pPr>
    </w:p>
    <w:p w:rsidR="00CE3DCF" w:rsidRPr="007726CA" w:rsidRDefault="00CE3DCF" w:rsidP="007726CA">
      <w:pPr>
        <w:suppressAutoHyphens/>
        <w:spacing w:before="60" w:after="60"/>
        <w:ind w:left="57"/>
        <w:contextualSpacing/>
        <w:jc w:val="both"/>
        <w:rPr>
          <w:rFonts w:ascii="Arial" w:hAnsi="Arial" w:cs="Arial"/>
          <w:i/>
          <w:sz w:val="20"/>
          <w:szCs w:val="20"/>
          <w:lang w:eastAsia="ar-SA"/>
        </w:rPr>
      </w:pPr>
      <w:r w:rsidRPr="007726CA">
        <w:rPr>
          <w:rFonts w:ascii="Arial" w:hAnsi="Arial" w:cs="Arial"/>
          <w:i/>
          <w:sz w:val="20"/>
          <w:szCs w:val="20"/>
          <w:lang w:eastAsia="ar-SA"/>
        </w:rPr>
        <w:t>Competencia de conciencia y expresiones culturales</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Los condicionamientos sociales y culturales son esenciales en la configuración del psiquismo. Entre ellos se encuentra el ambiente cultural que es objeto de estudio sistemático por parte de la psicología con la metodología de las ciencias modernas. De este modo</w:t>
      </w:r>
      <w:r>
        <w:rPr>
          <w:rFonts w:ascii="Arial" w:hAnsi="Arial" w:cs="Arial"/>
          <w:sz w:val="20"/>
          <w:szCs w:val="20"/>
          <w:lang w:eastAsia="ar-SA"/>
        </w:rPr>
        <w:t>,</w:t>
      </w:r>
      <w:r w:rsidRPr="007726CA">
        <w:rPr>
          <w:rFonts w:ascii="Arial" w:hAnsi="Arial" w:cs="Arial"/>
          <w:sz w:val="20"/>
          <w:szCs w:val="20"/>
          <w:lang w:eastAsia="ar-SA"/>
        </w:rPr>
        <w:t xml:space="preserve"> la </w:t>
      </w:r>
      <w:r>
        <w:rPr>
          <w:rFonts w:ascii="Arial" w:hAnsi="Arial" w:cs="Arial"/>
          <w:sz w:val="20"/>
          <w:szCs w:val="20"/>
          <w:lang w:eastAsia="ar-SA"/>
        </w:rPr>
        <w:t>materia</w:t>
      </w:r>
      <w:r w:rsidRPr="007726CA">
        <w:rPr>
          <w:rFonts w:ascii="Arial" w:hAnsi="Arial" w:cs="Arial"/>
          <w:sz w:val="20"/>
          <w:szCs w:val="20"/>
          <w:lang w:eastAsia="ar-SA"/>
        </w:rPr>
        <w:t xml:space="preserve"> contribuye significativamente al desarrollo de estas competencias facilitando una comprensión y sintonía con diferentes modos culturales que explican aspectos esenciales del comportamiento humano. Conocer, respetar y valorar otros modos de pensar, sentir y actuar determinados por un ambiente cultural concreto es condición necesaria para el estudio de la Psicología en la amplitud que le confiere los distintos tipos de población.</w:t>
      </w:r>
    </w:p>
    <w:p w:rsidR="00CE3DCF"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Para comprender la conducta del individuo es necesario comprender y analizar los códigos de conducta y los usos generalmente aceptados en las distintas sociedades y entornos. La misma importancia tiene conocer los conceptos básicos relativos al individuo, al grupo, a la organización del trabajo, la igualdad y la no discriminación entre hombres y mujeres, la sociedad y la cultura. Asimismo, es esencial comprender las dimensiones multiculturales y socioeconómicas de las sociedades europeas y percibir como la identidad cultural aragonesa interactúa con la identidad cultural nacional y europea.</w:t>
      </w:r>
    </w:p>
    <w:p w:rsidR="00CE3DCF" w:rsidRDefault="00CE3DCF" w:rsidP="007726CA">
      <w:pPr>
        <w:suppressAutoHyphens/>
        <w:spacing w:before="60" w:after="60"/>
        <w:ind w:left="57" w:firstLine="652"/>
        <w:contextualSpacing/>
        <w:jc w:val="both"/>
        <w:rPr>
          <w:rFonts w:ascii="Arial" w:hAnsi="Arial" w:cs="Arial"/>
          <w:sz w:val="20"/>
          <w:szCs w:val="20"/>
          <w:lang w:eastAsia="ar-SA"/>
        </w:rPr>
      </w:pPr>
    </w:p>
    <w:p w:rsidR="00CE3DCF" w:rsidRDefault="00CE3DCF" w:rsidP="007726CA">
      <w:pPr>
        <w:suppressAutoHyphens/>
        <w:spacing w:before="60" w:after="60"/>
        <w:ind w:left="57" w:firstLine="652"/>
        <w:contextualSpacing/>
        <w:jc w:val="both"/>
        <w:rPr>
          <w:rFonts w:ascii="Arial" w:hAnsi="Arial" w:cs="Arial"/>
          <w:b/>
          <w:sz w:val="20"/>
          <w:szCs w:val="20"/>
          <w:lang w:eastAsia="ar-SA"/>
        </w:rPr>
      </w:pPr>
      <w:r w:rsidRPr="007726CA">
        <w:rPr>
          <w:rFonts w:ascii="Arial" w:hAnsi="Arial" w:cs="Arial"/>
          <w:b/>
          <w:sz w:val="20"/>
          <w:szCs w:val="20"/>
          <w:lang w:eastAsia="ar-SA"/>
        </w:rPr>
        <w:t>Objetivos</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p>
    <w:p w:rsidR="00CE3DCF" w:rsidRPr="007726CA" w:rsidRDefault="00CE3DCF" w:rsidP="007726CA">
      <w:pPr>
        <w:suppressAutoHyphens/>
        <w:spacing w:before="60" w:after="60"/>
        <w:ind w:left="57" w:firstLine="652"/>
        <w:contextualSpacing/>
        <w:jc w:val="both"/>
        <w:rPr>
          <w:rFonts w:ascii="Arial" w:hAnsi="Arial" w:cs="Arial"/>
          <w:b/>
          <w:sz w:val="8"/>
          <w:szCs w:val="8"/>
          <w:lang w:eastAsia="ar-SA"/>
        </w:rPr>
      </w:pPr>
    </w:p>
    <w:p w:rsidR="00CE3DCF" w:rsidRPr="007726CA" w:rsidRDefault="00CE3DCF" w:rsidP="007726CA">
      <w:pPr>
        <w:suppressAutoHyphens/>
        <w:spacing w:before="60" w:after="60"/>
        <w:ind w:left="57" w:firstLine="652"/>
        <w:contextualSpacing/>
        <w:jc w:val="both"/>
        <w:rPr>
          <w:rFonts w:ascii="Arial" w:eastAsia="MS Mincho" w:hAnsi="Arial" w:cs="Arial"/>
          <w:sz w:val="20"/>
          <w:szCs w:val="20"/>
          <w:lang w:eastAsia="ar-SA"/>
        </w:rPr>
      </w:pPr>
      <w:r w:rsidRPr="007726CA">
        <w:rPr>
          <w:rFonts w:ascii="Arial" w:hAnsi="Arial" w:cs="Arial"/>
          <w:sz w:val="20"/>
          <w:szCs w:val="20"/>
          <w:lang w:eastAsia="ar-SA"/>
        </w:rPr>
        <w:t xml:space="preserve">Como objetivo general la materia de Psicología pretende que el alumnado comprenda aspectos esenciales de la disciplina: qué es, cuál es su objeto de conocimiento, qué utilidad tiene en la sociedad actual, cómo se investiga en psicología, cuáles son sus ramas de investigación principales, </w:t>
      </w:r>
      <w:r w:rsidRPr="007726CA">
        <w:rPr>
          <w:rFonts w:ascii="Arial" w:eastAsia="MS Mincho" w:hAnsi="Arial" w:cs="Arial"/>
          <w:sz w:val="20"/>
          <w:szCs w:val="20"/>
          <w:lang w:eastAsia="ar-SA"/>
        </w:rPr>
        <w:t xml:space="preserve">en qué consiste el trabajo del psicólogo, </w:t>
      </w:r>
      <w:r w:rsidRPr="007726CA">
        <w:rPr>
          <w:rFonts w:ascii="Arial" w:hAnsi="Arial" w:cs="Arial"/>
          <w:sz w:val="20"/>
          <w:szCs w:val="20"/>
          <w:lang w:eastAsia="ar-SA"/>
        </w:rPr>
        <w:t xml:space="preserve">en que aspectos puede ayudarles la Psicología personalmente </w:t>
      </w:r>
      <w:r w:rsidRPr="007726CA">
        <w:rPr>
          <w:rFonts w:ascii="Arial" w:eastAsia="MS Mincho" w:hAnsi="Arial" w:cs="Arial"/>
          <w:sz w:val="20"/>
          <w:szCs w:val="20"/>
          <w:lang w:eastAsia="ar-SA"/>
        </w:rPr>
        <w:t>(estrategias de aprendizaje, técnicas de relajación, autocontrol de sus emociones, relaciones padres-hijos...).</w:t>
      </w:r>
    </w:p>
    <w:p w:rsidR="00CE3DCF" w:rsidRPr="007726CA" w:rsidRDefault="00CE3DCF" w:rsidP="007726CA">
      <w:pPr>
        <w:spacing w:before="60" w:after="60"/>
        <w:ind w:left="57" w:firstLine="284"/>
        <w:contextualSpacing/>
        <w:jc w:val="both"/>
        <w:rPr>
          <w:rFonts w:ascii="Arial" w:eastAsia="MS Mincho" w:hAnsi="Arial" w:cs="Arial"/>
          <w:bCs/>
          <w:kern w:val="32"/>
          <w:sz w:val="20"/>
          <w:szCs w:val="20"/>
        </w:rPr>
      </w:pPr>
      <w:r>
        <w:rPr>
          <w:rFonts w:ascii="Arial" w:eastAsia="MS Mincho" w:hAnsi="Arial" w:cs="Arial"/>
          <w:bCs/>
          <w:kern w:val="32"/>
          <w:sz w:val="20"/>
          <w:szCs w:val="20"/>
        </w:rPr>
        <w:t>Esta materia</w:t>
      </w:r>
      <w:r w:rsidRPr="007726CA">
        <w:rPr>
          <w:rFonts w:ascii="Arial" w:eastAsia="MS Mincho" w:hAnsi="Arial" w:cs="Arial"/>
          <w:bCs/>
          <w:kern w:val="32"/>
          <w:sz w:val="20"/>
          <w:szCs w:val="20"/>
        </w:rPr>
        <w:t xml:space="preserve"> debe cumplir un doble objetivo: satisfacer las demandas de algunos de los intereses de los adolescentes y proporcionar un conocimien</w:t>
      </w:r>
      <w:r>
        <w:rPr>
          <w:rFonts w:ascii="Arial" w:eastAsia="MS Mincho" w:hAnsi="Arial" w:cs="Arial"/>
          <w:bCs/>
          <w:kern w:val="32"/>
          <w:sz w:val="20"/>
          <w:szCs w:val="20"/>
        </w:rPr>
        <w:t>to básico de la disciplina. Esto</w:t>
      </w:r>
      <w:r w:rsidRPr="007726CA">
        <w:rPr>
          <w:rFonts w:ascii="Arial" w:eastAsia="MS Mincho" w:hAnsi="Arial" w:cs="Arial"/>
          <w:bCs/>
          <w:kern w:val="32"/>
          <w:sz w:val="20"/>
          <w:szCs w:val="20"/>
        </w:rPr>
        <w:t xml:space="preserve"> </w:t>
      </w:r>
      <w:r>
        <w:rPr>
          <w:rFonts w:ascii="Arial" w:eastAsia="MS Mincho" w:hAnsi="Arial" w:cs="Arial"/>
          <w:bCs/>
          <w:kern w:val="32"/>
          <w:sz w:val="20"/>
          <w:szCs w:val="20"/>
        </w:rPr>
        <w:t>supone que deberá ser una materia</w:t>
      </w:r>
      <w:r w:rsidRPr="007726CA">
        <w:rPr>
          <w:rFonts w:ascii="Arial" w:eastAsia="MS Mincho" w:hAnsi="Arial" w:cs="Arial"/>
          <w:bCs/>
          <w:kern w:val="32"/>
          <w:sz w:val="20"/>
          <w:szCs w:val="20"/>
        </w:rPr>
        <w:t xml:space="preserve"> útil para los alumnos</w:t>
      </w:r>
      <w:r>
        <w:rPr>
          <w:rFonts w:ascii="Arial" w:eastAsia="MS Mincho" w:hAnsi="Arial" w:cs="Arial"/>
          <w:bCs/>
          <w:kern w:val="32"/>
          <w:sz w:val="20"/>
          <w:szCs w:val="20"/>
        </w:rPr>
        <w:t>,</w:t>
      </w:r>
      <w:r w:rsidRPr="007726CA">
        <w:rPr>
          <w:rFonts w:ascii="Arial" w:eastAsia="MS Mincho" w:hAnsi="Arial" w:cs="Arial"/>
          <w:bCs/>
          <w:kern w:val="32"/>
          <w:sz w:val="20"/>
          <w:szCs w:val="20"/>
        </w:rPr>
        <w:t xml:space="preserve"> que combine aspectos teóricos con aspectos de carácter aplicado, sin aspirar a lograr un conocimiento exhaustivo y profundo de los contenidos.</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Obj.PS.1. Entender el propio funcionamiento psicológico y el de las demás personas, integrando factores biológicos, psicológicos y sociales y comprender los procesos psicológicos que subyacen a fenómenos de orden social, con objeto de desarrollar actitudes más compresivas y tolerantes respecto a la conducta e ideas de los demás, especialmente de aquellos que, por razones sociales, culturales </w:t>
      </w:r>
      <w:r w:rsidRPr="007726CA">
        <w:rPr>
          <w:rFonts w:ascii="Arial" w:hAnsi="Arial"/>
          <w:sz w:val="20"/>
          <w:szCs w:val="20"/>
          <w:lang w:eastAsia="ar-SA"/>
        </w:rPr>
        <w:t>o por afecciones psicopatológicas</w:t>
      </w:r>
      <w:r w:rsidRPr="007726CA">
        <w:rPr>
          <w:rFonts w:ascii="Arial" w:hAnsi="Arial" w:cs="Arial"/>
          <w:sz w:val="20"/>
          <w:szCs w:val="20"/>
          <w:lang w:eastAsia="ar-SA"/>
        </w:rPr>
        <w:t>, más se diferencian de uno mismo.</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Obj.PS.2. Conocer los principales modelos teóricos existentes hoy en la </w:t>
      </w:r>
      <w:r>
        <w:rPr>
          <w:rFonts w:ascii="Arial" w:hAnsi="Arial" w:cs="Arial"/>
          <w:sz w:val="20"/>
          <w:szCs w:val="20"/>
          <w:lang w:eastAsia="ar-SA"/>
        </w:rPr>
        <w:t>P</w:t>
      </w:r>
      <w:r w:rsidRPr="007726CA">
        <w:rPr>
          <w:rFonts w:ascii="Arial" w:hAnsi="Arial" w:cs="Arial"/>
          <w:sz w:val="20"/>
          <w:szCs w:val="20"/>
          <w:lang w:eastAsia="ar-SA"/>
        </w:rPr>
        <w:t>sicología, comprendiendo sus diferencias y la distinta concepción de la naturaleza humana que subyace a cada uno de ellos.</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Obj.PS.3. Construir una visión global de la materia, distinguiendo su vertiente de investigación de la vertiente aplicada, a fin de que conozcan la aplicación y utilidad de la disciplina en la sociedad actual.</w:t>
      </w:r>
    </w:p>
    <w:p w:rsidR="00CE3DCF" w:rsidRPr="007726CA" w:rsidRDefault="00CE3DCF" w:rsidP="007726CA">
      <w:pPr>
        <w:widowControl w:val="0"/>
        <w:spacing w:before="60" w:after="60"/>
        <w:ind w:left="57" w:firstLine="705"/>
        <w:contextualSpacing/>
        <w:jc w:val="both"/>
        <w:rPr>
          <w:rFonts w:ascii="Arial" w:hAnsi="Arial"/>
          <w:sz w:val="20"/>
          <w:szCs w:val="20"/>
          <w:lang w:eastAsia="ar-SA"/>
        </w:rPr>
      </w:pPr>
      <w:r w:rsidRPr="007726CA">
        <w:rPr>
          <w:rFonts w:ascii="Arial" w:hAnsi="Arial" w:cs="Arial"/>
          <w:sz w:val="20"/>
          <w:szCs w:val="20"/>
          <w:lang w:eastAsia="ar-SA"/>
        </w:rPr>
        <w:t xml:space="preserve">Obj.PS.4. Discriminar los planteamientos de la Psicología científica de otras formas no científicas de analizar los problemas humanos, </w:t>
      </w:r>
      <w:r w:rsidRPr="007726CA">
        <w:rPr>
          <w:rFonts w:ascii="Arial" w:hAnsi="Arial"/>
          <w:sz w:val="20"/>
          <w:szCs w:val="20"/>
          <w:lang w:eastAsia="ar-SA"/>
        </w:rPr>
        <w:t>desarrollando una actitud crítica respecto a la trivialización de la Psicología o a su uso como instrumento de manipulación.</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Obj.PS.5. Aplicar algunos conocimientos y técnicas adquiridos, en especial los relacionados con el propio aprendizaje, a una mejora de sus estrategias y hábitos de trabajo individual y en grupo.</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Obj.PS.6. Adquirir las estrategias más efectivas para el análisis de sus problemas de relación social y control emocional, que les proporcionen un mayor control sobre su conducta y consecuencias en los demás.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Obj.PS.7. Conocer las principales áreas de aplicación de la Psicología en el mundo profesional, tomando contacto con alguna de las técnicas empleadas.</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Obj.PS.8. Establecer conexiones entre los contenidos del área con otros contenidos similares de otras materias (Biología, Filosofía, Historia,...) que también se dan en el bachillerato.</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Obj</w:t>
      </w:r>
      <w:r>
        <w:rPr>
          <w:rFonts w:ascii="Arial" w:hAnsi="Arial" w:cs="Arial"/>
          <w:sz w:val="20"/>
          <w:szCs w:val="20"/>
          <w:lang w:eastAsia="ar-SA"/>
        </w:rPr>
        <w:t>.PS.9. Utilizar las nuevas las T</w:t>
      </w:r>
      <w:r w:rsidRPr="007726CA">
        <w:rPr>
          <w:rFonts w:ascii="Arial" w:hAnsi="Arial" w:cs="Arial"/>
          <w:sz w:val="20"/>
          <w:szCs w:val="20"/>
          <w:lang w:eastAsia="ar-SA"/>
        </w:rPr>
        <w:t xml:space="preserve">ecnologías de la </w:t>
      </w:r>
      <w:r>
        <w:rPr>
          <w:rFonts w:ascii="Arial" w:hAnsi="Arial" w:cs="Arial"/>
          <w:sz w:val="20"/>
          <w:szCs w:val="20"/>
          <w:lang w:eastAsia="ar-SA"/>
        </w:rPr>
        <w:t>I</w:t>
      </w:r>
      <w:r w:rsidRPr="007726CA">
        <w:rPr>
          <w:rFonts w:ascii="Arial" w:hAnsi="Arial" w:cs="Arial"/>
          <w:sz w:val="20"/>
          <w:szCs w:val="20"/>
          <w:lang w:eastAsia="ar-SA"/>
        </w:rPr>
        <w:t>nformación</w:t>
      </w:r>
      <w:r>
        <w:rPr>
          <w:rFonts w:ascii="Arial" w:hAnsi="Arial" w:cs="Arial"/>
          <w:sz w:val="20"/>
          <w:szCs w:val="20"/>
          <w:lang w:eastAsia="ar-SA"/>
        </w:rPr>
        <w:t xml:space="preserve"> y la C</w:t>
      </w:r>
      <w:r w:rsidRPr="007726CA">
        <w:rPr>
          <w:rFonts w:ascii="Arial" w:hAnsi="Arial" w:cs="Arial"/>
          <w:sz w:val="20"/>
          <w:szCs w:val="20"/>
          <w:lang w:eastAsia="ar-SA"/>
        </w:rPr>
        <w:t>omunicación en la búsqueda de información, selección de la misma, organización y presentación de los temas planteados.</w:t>
      </w:r>
    </w:p>
    <w:p w:rsidR="00CE3DCF" w:rsidRPr="007726CA" w:rsidRDefault="00CE3DCF" w:rsidP="007726CA">
      <w:pPr>
        <w:suppressAutoHyphens/>
        <w:spacing w:before="60" w:after="60"/>
        <w:ind w:left="57" w:firstLine="652"/>
        <w:contextualSpacing/>
        <w:jc w:val="both"/>
        <w:rPr>
          <w:rFonts w:ascii="Arial" w:hAnsi="Arial" w:cs="Arial"/>
          <w:b/>
          <w:sz w:val="20"/>
          <w:szCs w:val="20"/>
          <w:lang w:eastAsia="ar-SA"/>
        </w:rPr>
      </w:pPr>
    </w:p>
    <w:p w:rsidR="00CE3DCF" w:rsidRDefault="00CE3DCF" w:rsidP="007726CA">
      <w:pPr>
        <w:suppressAutoHyphens/>
        <w:spacing w:before="60" w:after="60"/>
        <w:ind w:left="57" w:firstLine="652"/>
        <w:contextualSpacing/>
        <w:jc w:val="both"/>
        <w:rPr>
          <w:rFonts w:ascii="Arial" w:hAnsi="Arial" w:cs="Arial"/>
          <w:b/>
          <w:sz w:val="20"/>
          <w:szCs w:val="20"/>
          <w:lang w:eastAsia="ar-SA"/>
        </w:rPr>
      </w:pPr>
      <w:r w:rsidRPr="007726CA">
        <w:rPr>
          <w:rFonts w:ascii="Arial" w:hAnsi="Arial" w:cs="Arial"/>
          <w:b/>
          <w:sz w:val="20"/>
          <w:szCs w:val="20"/>
          <w:lang w:eastAsia="ar-SA"/>
        </w:rPr>
        <w:t>Orientaciones metodológicas</w:t>
      </w:r>
    </w:p>
    <w:p w:rsidR="00CE3DCF" w:rsidRPr="007726CA" w:rsidRDefault="00CE3DCF" w:rsidP="007726CA">
      <w:pPr>
        <w:suppressAutoHyphens/>
        <w:spacing w:before="60" w:after="60"/>
        <w:ind w:left="57" w:firstLine="652"/>
        <w:contextualSpacing/>
        <w:jc w:val="both"/>
        <w:rPr>
          <w:rFonts w:ascii="Arial" w:hAnsi="Arial" w:cs="Arial"/>
          <w:b/>
          <w:sz w:val="20"/>
          <w:szCs w:val="20"/>
          <w:lang w:eastAsia="ar-SA"/>
        </w:rPr>
      </w:pPr>
    </w:p>
    <w:p w:rsidR="00CE3DCF" w:rsidRPr="007726CA" w:rsidRDefault="00CE3DCF" w:rsidP="007726CA">
      <w:pPr>
        <w:suppressAutoHyphens/>
        <w:spacing w:before="60" w:after="60"/>
        <w:ind w:left="57" w:firstLine="652"/>
        <w:contextualSpacing/>
        <w:jc w:val="both"/>
        <w:rPr>
          <w:rFonts w:ascii="Arial" w:hAnsi="Arial" w:cs="Arial"/>
          <w:b/>
          <w:sz w:val="8"/>
          <w:szCs w:val="8"/>
          <w:lang w:eastAsia="ar-SA"/>
        </w:rPr>
      </w:pP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Es</w:t>
      </w:r>
      <w:r>
        <w:rPr>
          <w:rFonts w:ascii="Arial" w:hAnsi="Arial" w:cs="Arial"/>
          <w:sz w:val="20"/>
          <w:szCs w:val="20"/>
          <w:lang w:eastAsia="ar-SA"/>
        </w:rPr>
        <w:t xml:space="preserve"> importante que los alumnos de B</w:t>
      </w:r>
      <w:r w:rsidRPr="007726CA">
        <w:rPr>
          <w:rFonts w:ascii="Arial" w:hAnsi="Arial" w:cs="Arial"/>
          <w:sz w:val="20"/>
          <w:szCs w:val="20"/>
          <w:lang w:eastAsia="ar-SA"/>
        </w:rPr>
        <w:t>achillerato entiendan la Psicología como una disciplina científica, con un objeto de estudio propio y una metodología específica. No debe reducirse a un compendio de modelos o sistemas teóricos, sino que es preciso dotarla de funcio</w:t>
      </w:r>
      <w:r>
        <w:rPr>
          <w:rFonts w:ascii="Arial" w:hAnsi="Arial" w:cs="Arial"/>
          <w:sz w:val="20"/>
          <w:szCs w:val="20"/>
          <w:lang w:eastAsia="ar-SA"/>
        </w:rPr>
        <w:t>nalidad: debe ser una materia</w:t>
      </w:r>
      <w:r w:rsidRPr="007726CA">
        <w:rPr>
          <w:rFonts w:ascii="Arial" w:hAnsi="Arial" w:cs="Arial"/>
          <w:sz w:val="20"/>
          <w:szCs w:val="20"/>
          <w:lang w:eastAsia="ar-SA"/>
        </w:rPr>
        <w:t xml:space="preserve"> útil, que combine aspectos teóricos con otros de carácter más aplicado.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Al mismo tiempo, es necesario que el alumnado conozca la existencia de enfoques teóricos diferenciados para abordar un mismo problema. Aunque no se parta necesariamente de una presentación de sistemas teóricos, la solución de los problemas o casos estudiados debe terminar en su análisis desde uno o varios modelos teóricos.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p>
    <w:p w:rsidR="00CE3DCF" w:rsidRPr="007726CA" w:rsidRDefault="00CE3DCF" w:rsidP="007726CA">
      <w:pPr>
        <w:suppressAutoHyphens/>
        <w:spacing w:before="60" w:after="60"/>
        <w:ind w:left="57" w:firstLine="709"/>
        <w:contextualSpacing/>
        <w:jc w:val="both"/>
        <w:rPr>
          <w:rFonts w:ascii="Arial" w:hAnsi="Arial" w:cs="Arial"/>
          <w:sz w:val="20"/>
          <w:szCs w:val="20"/>
          <w:lang w:eastAsia="ar-SA"/>
        </w:rPr>
      </w:pPr>
      <w:r>
        <w:rPr>
          <w:rFonts w:ascii="Arial" w:hAnsi="Arial" w:cs="Arial"/>
          <w:sz w:val="20"/>
          <w:szCs w:val="20"/>
          <w:lang w:eastAsia="ar-SA"/>
        </w:rPr>
        <w:t xml:space="preserve">Es una ciencia que se encuentra entre lo humanístico y lo científico ya, </w:t>
      </w:r>
      <w:r w:rsidRPr="007726CA">
        <w:rPr>
          <w:rFonts w:ascii="Arial" w:hAnsi="Arial" w:cs="Arial"/>
          <w:sz w:val="20"/>
          <w:szCs w:val="20"/>
          <w:lang w:eastAsia="ar-SA"/>
        </w:rPr>
        <w:t xml:space="preserve"> que se interesa por sujetos en los que la sociedad y la cultura ejercen gran influencia. Por tanto, serán fundamentales los conocimientos de otras ciencias para la comprensión del fenómeno humano del mismo modo que se valdrá de las herramientas matemáticas necesarias para realizar sus investigaciones y de la utilización del método hipotético-deductivo para explicar los hechos observados y deducir las consecuencias para contrastarlas con la realidad.</w:t>
      </w:r>
    </w:p>
    <w:p w:rsidR="00CE3DCF" w:rsidRPr="007726CA" w:rsidRDefault="00CE3DCF" w:rsidP="007726CA">
      <w:pPr>
        <w:suppressAutoHyphens/>
        <w:spacing w:before="60" w:after="60"/>
        <w:ind w:left="57" w:firstLine="709"/>
        <w:contextualSpacing/>
        <w:jc w:val="both"/>
        <w:rPr>
          <w:rFonts w:ascii="Arial" w:hAnsi="Arial" w:cs="Arial"/>
          <w:sz w:val="20"/>
          <w:szCs w:val="20"/>
          <w:lang w:eastAsia="ar-SA"/>
        </w:rPr>
      </w:pPr>
      <w:r w:rsidRPr="007726CA">
        <w:rPr>
          <w:rFonts w:ascii="Arial" w:hAnsi="Arial" w:cs="Arial"/>
          <w:sz w:val="20"/>
          <w:szCs w:val="20"/>
          <w:lang w:eastAsia="ar-SA"/>
        </w:rPr>
        <w:t xml:space="preserve">Y los </w:t>
      </w:r>
      <w:r w:rsidRPr="007726CA">
        <w:rPr>
          <w:rFonts w:ascii="Arial" w:hAnsi="Arial" w:cs="Arial"/>
          <w:bCs/>
          <w:sz w:val="20"/>
          <w:szCs w:val="20"/>
          <w:lang w:eastAsia="ar-SA"/>
        </w:rPr>
        <w:t xml:space="preserve">distintos enfoques teóricos </w:t>
      </w:r>
      <w:r w:rsidRPr="007726CA">
        <w:rPr>
          <w:rFonts w:ascii="Arial" w:hAnsi="Arial" w:cs="Arial"/>
          <w:sz w:val="20"/>
          <w:szCs w:val="20"/>
          <w:lang w:eastAsia="ar-SA"/>
        </w:rPr>
        <w:t>dependen de las diferentes ideas sobre</w:t>
      </w:r>
      <w:r>
        <w:rPr>
          <w:rFonts w:ascii="Arial" w:hAnsi="Arial" w:cs="Arial"/>
          <w:sz w:val="20"/>
          <w:szCs w:val="20"/>
          <w:lang w:eastAsia="ar-SA"/>
        </w:rPr>
        <w:t xml:space="preserve"> la naturaleza del ser humano (F</w:t>
      </w:r>
      <w:r w:rsidRPr="007726CA">
        <w:rPr>
          <w:rFonts w:ascii="Arial" w:hAnsi="Arial" w:cs="Arial"/>
          <w:sz w:val="20"/>
          <w:szCs w:val="20"/>
          <w:lang w:eastAsia="ar-SA"/>
        </w:rPr>
        <w:t xml:space="preserve">ilosofía) y </w:t>
      </w:r>
      <w:r>
        <w:rPr>
          <w:rFonts w:ascii="Arial" w:hAnsi="Arial" w:cs="Arial"/>
          <w:sz w:val="20"/>
          <w:szCs w:val="20"/>
          <w:lang w:eastAsia="ar-SA"/>
        </w:rPr>
        <w:t>de las formas de conocimiento (E</w:t>
      </w:r>
      <w:r w:rsidRPr="007726CA">
        <w:rPr>
          <w:rFonts w:ascii="Arial" w:hAnsi="Arial" w:cs="Arial"/>
          <w:sz w:val="20"/>
          <w:szCs w:val="20"/>
          <w:lang w:eastAsia="ar-SA"/>
        </w:rPr>
        <w:t>pistemología).</w:t>
      </w:r>
    </w:p>
    <w:p w:rsidR="00CE3DCF" w:rsidRPr="007726CA" w:rsidRDefault="00CE3DCF" w:rsidP="007726CA">
      <w:pPr>
        <w:suppressAutoHyphens/>
        <w:spacing w:before="60" w:after="60"/>
        <w:ind w:left="57" w:firstLine="709"/>
        <w:contextualSpacing/>
        <w:jc w:val="both"/>
        <w:rPr>
          <w:rFonts w:ascii="Arial" w:hAnsi="Arial" w:cs="Arial"/>
          <w:sz w:val="20"/>
          <w:szCs w:val="20"/>
          <w:lang w:eastAsia="ar-SA"/>
        </w:rPr>
      </w:pPr>
      <w:r>
        <w:rPr>
          <w:rFonts w:ascii="Arial" w:hAnsi="Arial" w:cs="Arial"/>
          <w:sz w:val="20"/>
          <w:szCs w:val="20"/>
          <w:lang w:eastAsia="ar-SA"/>
        </w:rPr>
        <w:t>Por todo esto, en el estudio</w:t>
      </w:r>
      <w:r w:rsidRPr="007726CA">
        <w:rPr>
          <w:rFonts w:ascii="Arial" w:hAnsi="Arial" w:cs="Arial"/>
          <w:sz w:val="20"/>
          <w:szCs w:val="20"/>
          <w:lang w:eastAsia="ar-SA"/>
        </w:rPr>
        <w:t xml:space="preserve"> de esta materia se imponen unos principios generales que habrán de tenerse en cuenta:</w:t>
      </w:r>
    </w:p>
    <w:p w:rsidR="00CE3DCF" w:rsidRPr="007726CA" w:rsidRDefault="00CE3DCF" w:rsidP="00591894">
      <w:pPr>
        <w:suppressAutoHyphens/>
        <w:spacing w:before="60" w:after="60"/>
        <w:ind w:left="98"/>
        <w:contextualSpacing/>
        <w:jc w:val="both"/>
        <w:rPr>
          <w:rFonts w:ascii="Arial" w:hAnsi="Arial" w:cs="Arial"/>
          <w:sz w:val="20"/>
          <w:szCs w:val="20"/>
          <w:lang w:eastAsia="ar-SA"/>
        </w:rPr>
      </w:pPr>
      <w:r>
        <w:rPr>
          <w:rFonts w:ascii="Arial" w:hAnsi="Arial" w:cs="Arial"/>
          <w:sz w:val="20"/>
          <w:szCs w:val="20"/>
          <w:lang w:eastAsia="ar-SA"/>
        </w:rPr>
        <w:tab/>
        <w:t>F</w:t>
      </w:r>
      <w:r w:rsidRPr="007726CA">
        <w:rPr>
          <w:rFonts w:ascii="Arial" w:hAnsi="Arial" w:cs="Arial"/>
          <w:sz w:val="20"/>
          <w:szCs w:val="20"/>
          <w:lang w:eastAsia="ar-SA"/>
        </w:rPr>
        <w:t>avorecer la adquisición de aprendizajes de forma comprensiva, que tengan en cuenta los conocimientos previos del alumnado y que tengan relación con sus propias experiencias.</w:t>
      </w:r>
    </w:p>
    <w:p w:rsidR="00CE3DCF" w:rsidRPr="007726CA" w:rsidRDefault="00CE3DCF" w:rsidP="00591894">
      <w:pPr>
        <w:suppressAutoHyphens/>
        <w:spacing w:before="60" w:after="60"/>
        <w:ind w:left="98"/>
        <w:contextualSpacing/>
        <w:jc w:val="both"/>
        <w:rPr>
          <w:rFonts w:ascii="Arial" w:hAnsi="Arial" w:cs="Arial"/>
          <w:sz w:val="20"/>
          <w:szCs w:val="20"/>
          <w:lang w:eastAsia="ar-SA"/>
        </w:rPr>
      </w:pPr>
      <w:r>
        <w:rPr>
          <w:rFonts w:ascii="Arial" w:hAnsi="Arial" w:cs="Arial"/>
          <w:sz w:val="20"/>
          <w:szCs w:val="20"/>
          <w:lang w:eastAsia="ar-SA"/>
        </w:rPr>
        <w:tab/>
        <w:t>P</w:t>
      </w:r>
      <w:r w:rsidRPr="007726CA">
        <w:rPr>
          <w:rFonts w:ascii="Arial" w:hAnsi="Arial" w:cs="Arial"/>
          <w:sz w:val="20"/>
          <w:szCs w:val="20"/>
          <w:lang w:eastAsia="ar-SA"/>
        </w:rPr>
        <w:t>ropiciar el desarrollo de la autonomía personal y de la motivación de logro en las diferentes situaciones de aprendizaje.</w:t>
      </w:r>
    </w:p>
    <w:p w:rsidR="00CE3DCF" w:rsidRPr="007726CA" w:rsidRDefault="00CE3DCF" w:rsidP="00591894">
      <w:pPr>
        <w:suppressAutoHyphens/>
        <w:spacing w:before="60" w:after="60"/>
        <w:ind w:left="98"/>
        <w:contextualSpacing/>
        <w:jc w:val="both"/>
        <w:rPr>
          <w:rFonts w:ascii="Arial" w:hAnsi="Arial" w:cs="Arial"/>
          <w:sz w:val="20"/>
          <w:szCs w:val="20"/>
          <w:lang w:eastAsia="ar-SA"/>
        </w:rPr>
      </w:pPr>
      <w:r>
        <w:rPr>
          <w:rFonts w:ascii="Arial" w:hAnsi="Arial" w:cs="Arial"/>
          <w:sz w:val="20"/>
          <w:szCs w:val="20"/>
          <w:lang w:eastAsia="ar-SA"/>
        </w:rPr>
        <w:tab/>
        <w:t>F</w:t>
      </w:r>
      <w:r w:rsidRPr="007726CA">
        <w:rPr>
          <w:rFonts w:ascii="Arial" w:hAnsi="Arial" w:cs="Arial"/>
          <w:sz w:val="20"/>
          <w:szCs w:val="20"/>
          <w:lang w:eastAsia="ar-SA"/>
        </w:rPr>
        <w:t>avorecer el desarrollo de las capacidades generales, de las competencias clave y de los contenidos más funcionales.</w:t>
      </w:r>
    </w:p>
    <w:p w:rsidR="00CE3DCF" w:rsidRPr="007726CA" w:rsidRDefault="00CE3DCF" w:rsidP="00591894">
      <w:pPr>
        <w:widowControl w:val="0"/>
        <w:suppressAutoHyphens/>
        <w:spacing w:before="60" w:after="60"/>
        <w:ind w:left="98"/>
        <w:contextualSpacing/>
        <w:jc w:val="both"/>
        <w:rPr>
          <w:rFonts w:ascii="Arial" w:hAnsi="Arial" w:cs="Arial"/>
          <w:sz w:val="20"/>
          <w:szCs w:val="20"/>
          <w:lang w:eastAsia="ar-SA"/>
        </w:rPr>
      </w:pPr>
      <w:r>
        <w:rPr>
          <w:rFonts w:ascii="Arial" w:hAnsi="Arial" w:cs="Arial"/>
          <w:sz w:val="20"/>
          <w:szCs w:val="20"/>
          <w:lang w:eastAsia="ar-SA"/>
        </w:rPr>
        <w:tab/>
        <w:t>P</w:t>
      </w:r>
      <w:r w:rsidRPr="007726CA">
        <w:rPr>
          <w:rFonts w:ascii="Arial" w:hAnsi="Arial" w:cs="Arial"/>
          <w:sz w:val="20"/>
          <w:szCs w:val="20"/>
          <w:lang w:eastAsia="ar-SA"/>
        </w:rPr>
        <w:t>lanificar actividades variadas con distintos grados de dificultad que permitan diferentes modalidades de acceso a los contenidos propuestos.</w:t>
      </w:r>
    </w:p>
    <w:p w:rsidR="00CE3DCF" w:rsidRPr="007726CA" w:rsidRDefault="00CE3DCF" w:rsidP="00591894">
      <w:pPr>
        <w:widowControl w:val="0"/>
        <w:suppressAutoHyphens/>
        <w:spacing w:before="60" w:after="60"/>
        <w:ind w:left="98"/>
        <w:contextualSpacing/>
        <w:jc w:val="both"/>
        <w:rPr>
          <w:rFonts w:ascii="Arial" w:hAnsi="Arial" w:cs="Arial"/>
          <w:sz w:val="20"/>
          <w:szCs w:val="20"/>
          <w:lang w:eastAsia="ar-SA"/>
        </w:rPr>
      </w:pPr>
      <w:r>
        <w:rPr>
          <w:rFonts w:ascii="Arial" w:hAnsi="Arial" w:cs="Arial"/>
          <w:sz w:val="20"/>
          <w:szCs w:val="20"/>
          <w:lang w:eastAsia="ar-SA"/>
        </w:rPr>
        <w:tab/>
        <w:t>U</w:t>
      </w:r>
      <w:r w:rsidRPr="007726CA">
        <w:rPr>
          <w:rFonts w:ascii="Arial" w:hAnsi="Arial" w:cs="Arial"/>
          <w:sz w:val="20"/>
          <w:szCs w:val="20"/>
          <w:lang w:eastAsia="ar-SA"/>
        </w:rPr>
        <w:t>tilizar distintas formas de agrupamiento para favorecer, de una parte, la participación y la cooperación entre el alumnado, y de otra parte, el seguimiento individualizado de su proceso de aprendizaje.</w:t>
      </w:r>
    </w:p>
    <w:p w:rsidR="00CE3DCF" w:rsidRPr="007726CA" w:rsidRDefault="00CE3DCF" w:rsidP="00591894">
      <w:pPr>
        <w:widowControl w:val="0"/>
        <w:suppressAutoHyphens/>
        <w:spacing w:before="60" w:after="60"/>
        <w:ind w:left="98"/>
        <w:contextualSpacing/>
        <w:jc w:val="both"/>
        <w:rPr>
          <w:rFonts w:ascii="Arial" w:hAnsi="Arial" w:cs="Arial"/>
          <w:sz w:val="20"/>
          <w:szCs w:val="20"/>
          <w:lang w:eastAsia="ar-SA"/>
        </w:rPr>
      </w:pPr>
      <w:r>
        <w:rPr>
          <w:rFonts w:ascii="Arial" w:hAnsi="Arial" w:cs="Arial"/>
          <w:sz w:val="20"/>
          <w:szCs w:val="20"/>
          <w:lang w:eastAsia="ar-SA"/>
        </w:rPr>
        <w:tab/>
        <w:t>O</w:t>
      </w:r>
      <w:r w:rsidRPr="007726CA">
        <w:rPr>
          <w:rFonts w:ascii="Arial" w:hAnsi="Arial" w:cs="Arial"/>
          <w:sz w:val="20"/>
          <w:szCs w:val="20"/>
          <w:lang w:eastAsia="ar-SA"/>
        </w:rPr>
        <w:t>rganizar el espacio y el tiempo de manera flexible para propiciar la adecuada consecución de los objetivos previstos.</w:t>
      </w:r>
    </w:p>
    <w:p w:rsidR="00CE3DCF" w:rsidRPr="007726CA" w:rsidRDefault="00CE3DCF" w:rsidP="00591894">
      <w:pPr>
        <w:widowControl w:val="0"/>
        <w:suppressAutoHyphens/>
        <w:spacing w:before="60" w:after="60"/>
        <w:ind w:left="98"/>
        <w:contextualSpacing/>
        <w:jc w:val="both"/>
        <w:rPr>
          <w:rFonts w:ascii="Arial" w:hAnsi="Arial" w:cs="Arial"/>
          <w:sz w:val="20"/>
          <w:szCs w:val="20"/>
          <w:lang w:eastAsia="ar-SA"/>
        </w:rPr>
      </w:pPr>
      <w:r>
        <w:rPr>
          <w:rFonts w:ascii="Arial" w:hAnsi="Arial" w:cs="Arial"/>
          <w:sz w:val="20"/>
          <w:szCs w:val="20"/>
          <w:lang w:eastAsia="ar-SA"/>
        </w:rPr>
        <w:tab/>
        <w:t>U</w:t>
      </w:r>
      <w:r w:rsidRPr="007726CA">
        <w:rPr>
          <w:rFonts w:ascii="Arial" w:hAnsi="Arial" w:cs="Arial"/>
          <w:sz w:val="20"/>
          <w:szCs w:val="20"/>
          <w:lang w:eastAsia="ar-SA"/>
        </w:rPr>
        <w:t>tilizar materiales didácticos diversos y adecuados al grado de dificultad planteado en las distintas actividades.</w:t>
      </w:r>
    </w:p>
    <w:p w:rsidR="00CE3DCF" w:rsidRPr="007726CA" w:rsidRDefault="00CE3DCF" w:rsidP="00591894">
      <w:pPr>
        <w:widowControl w:val="0"/>
        <w:suppressAutoHyphens/>
        <w:spacing w:before="60" w:after="60"/>
        <w:ind w:left="98"/>
        <w:contextualSpacing/>
        <w:jc w:val="both"/>
        <w:rPr>
          <w:rFonts w:ascii="Arial" w:hAnsi="Arial" w:cs="Arial"/>
          <w:sz w:val="20"/>
          <w:szCs w:val="20"/>
          <w:lang w:eastAsia="ar-SA"/>
        </w:rPr>
      </w:pPr>
      <w:r>
        <w:rPr>
          <w:rFonts w:ascii="Arial" w:hAnsi="Arial" w:cs="Arial"/>
          <w:sz w:val="20"/>
          <w:szCs w:val="20"/>
          <w:lang w:eastAsia="ar-SA"/>
        </w:rPr>
        <w:tab/>
        <w:t>R</w:t>
      </w:r>
      <w:r w:rsidRPr="007726CA">
        <w:rPr>
          <w:rFonts w:ascii="Arial" w:hAnsi="Arial" w:cs="Arial"/>
          <w:sz w:val="20"/>
          <w:szCs w:val="20"/>
          <w:lang w:eastAsia="ar-SA"/>
        </w:rPr>
        <w:t>eforzar los aspectos prácticos del currículo para favorecer la participación activa del alumnado en la observación de los procesos psicológicos básicos y en la mejora de los mismos.</w:t>
      </w:r>
    </w:p>
    <w:p w:rsidR="00CE3DCF" w:rsidRPr="007726CA" w:rsidRDefault="00CE3DCF" w:rsidP="00591894">
      <w:pPr>
        <w:widowControl w:val="0"/>
        <w:spacing w:before="60" w:after="60"/>
        <w:ind w:left="98"/>
        <w:contextualSpacing/>
        <w:jc w:val="both"/>
        <w:rPr>
          <w:rFonts w:ascii="Arial" w:hAnsi="Arial" w:cs="Arial"/>
          <w:sz w:val="20"/>
          <w:szCs w:val="20"/>
          <w:lang w:eastAsia="ar-SA"/>
        </w:rPr>
      </w:pPr>
    </w:p>
    <w:p w:rsidR="00CE3DCF" w:rsidRPr="007726CA" w:rsidRDefault="00CE3DCF" w:rsidP="00591894">
      <w:pPr>
        <w:suppressAutoHyphens/>
        <w:spacing w:before="60" w:after="60"/>
        <w:ind w:left="98"/>
        <w:contextualSpacing/>
        <w:jc w:val="both"/>
        <w:rPr>
          <w:rFonts w:ascii="Arial" w:hAnsi="Arial" w:cs="Arial"/>
          <w:sz w:val="20"/>
          <w:szCs w:val="20"/>
          <w:lang w:eastAsia="ar-SA"/>
        </w:rPr>
      </w:pPr>
      <w:r>
        <w:rPr>
          <w:rFonts w:ascii="Arial" w:hAnsi="Arial" w:cs="Arial"/>
          <w:sz w:val="20"/>
          <w:szCs w:val="20"/>
          <w:lang w:eastAsia="ar-SA"/>
        </w:rPr>
        <w:tab/>
        <w:t>U</w:t>
      </w:r>
      <w:r w:rsidRPr="007726CA">
        <w:rPr>
          <w:rFonts w:ascii="Arial" w:hAnsi="Arial" w:cs="Arial"/>
          <w:sz w:val="20"/>
          <w:szCs w:val="20"/>
          <w:lang w:eastAsia="ar-SA"/>
        </w:rPr>
        <w:t xml:space="preserve">na vez establecidos los principios generales, el trabajo de la </w:t>
      </w:r>
      <w:r>
        <w:rPr>
          <w:rFonts w:ascii="Arial" w:hAnsi="Arial" w:cs="Arial"/>
          <w:sz w:val="20"/>
          <w:szCs w:val="20"/>
          <w:lang w:eastAsia="ar-SA"/>
        </w:rPr>
        <w:t>materia</w:t>
      </w:r>
      <w:r w:rsidRPr="007726CA">
        <w:rPr>
          <w:rFonts w:ascii="Arial" w:hAnsi="Arial" w:cs="Arial"/>
          <w:sz w:val="20"/>
          <w:szCs w:val="20"/>
          <w:lang w:eastAsia="ar-SA"/>
        </w:rPr>
        <w:t xml:space="preserve"> podrá incluir entre otras tareas:</w:t>
      </w:r>
    </w:p>
    <w:p w:rsidR="00CE3DCF" w:rsidRPr="007726CA" w:rsidRDefault="00CE3DCF" w:rsidP="00591894">
      <w:pPr>
        <w:suppressAutoHyphens/>
        <w:snapToGrid w:val="0"/>
        <w:spacing w:before="60" w:after="60"/>
        <w:ind w:left="98"/>
        <w:contextualSpacing/>
        <w:jc w:val="both"/>
        <w:rPr>
          <w:rFonts w:ascii="Arial" w:hAnsi="Arial" w:cs="Arial"/>
          <w:sz w:val="20"/>
          <w:lang w:val="es-ES_tradnl" w:eastAsia="ar-SA"/>
        </w:rPr>
      </w:pPr>
      <w:r>
        <w:rPr>
          <w:rFonts w:ascii="Arial" w:hAnsi="Arial" w:cs="Arial"/>
          <w:sz w:val="20"/>
          <w:lang w:eastAsia="ar-SA"/>
        </w:rPr>
        <w:tab/>
        <w:t>L</w:t>
      </w:r>
      <w:r w:rsidRPr="007726CA">
        <w:rPr>
          <w:rFonts w:ascii="Arial" w:hAnsi="Arial" w:cs="Arial"/>
          <w:sz w:val="20"/>
          <w:lang w:val="es-ES_tradnl" w:eastAsia="ar-SA"/>
        </w:rPr>
        <w:t>a elaboración</w:t>
      </w:r>
      <w:r>
        <w:rPr>
          <w:rFonts w:ascii="Arial" w:hAnsi="Arial" w:cs="Arial"/>
          <w:sz w:val="20"/>
          <w:lang w:val="es-ES_tradnl" w:eastAsia="ar-SA"/>
        </w:rPr>
        <w:t xml:space="preserve"> de trabajos monográficos que </w:t>
      </w:r>
      <w:r w:rsidRPr="007726CA">
        <w:rPr>
          <w:rFonts w:ascii="Arial" w:hAnsi="Arial" w:cs="Arial"/>
          <w:sz w:val="20"/>
          <w:lang w:val="es-ES_tradnl" w:eastAsia="ar-SA"/>
        </w:rPr>
        <w:t xml:space="preserve"> permita</w:t>
      </w:r>
      <w:r>
        <w:rPr>
          <w:rFonts w:ascii="Arial" w:hAnsi="Arial" w:cs="Arial"/>
          <w:sz w:val="20"/>
          <w:lang w:val="es-ES_tradnl" w:eastAsia="ar-SA"/>
        </w:rPr>
        <w:t>n</w:t>
      </w:r>
      <w:r w:rsidRPr="007726CA">
        <w:rPr>
          <w:rFonts w:ascii="Arial" w:hAnsi="Arial" w:cs="Arial"/>
          <w:sz w:val="20"/>
          <w:lang w:val="es-ES_tradnl" w:eastAsia="ar-SA"/>
        </w:rPr>
        <w:t xml:space="preserve"> poner en juego habilidades de búsqueda y análisis de información, estructuración de contenidos, síntesis de información relevante y presentación del trabajo. Será necesario que realicen un análisis y valoración crítica de diferentes fuentes de información (textos, vídeos, material multimedia, material de Internet) y la </w:t>
      </w:r>
      <w:r w:rsidRPr="007726CA">
        <w:rPr>
          <w:rFonts w:ascii="Arial" w:hAnsi="Arial" w:cs="Arial"/>
          <w:sz w:val="20"/>
          <w:szCs w:val="20"/>
          <w:lang w:eastAsia="ar-SA"/>
        </w:rPr>
        <w:t>elaboración de gráficas estadísticas, cuando sea pertinente</w:t>
      </w:r>
    </w:p>
    <w:p w:rsidR="00CE3DCF" w:rsidRPr="007726CA" w:rsidRDefault="00CE3DCF" w:rsidP="00591894">
      <w:pPr>
        <w:suppressAutoHyphens/>
        <w:snapToGrid w:val="0"/>
        <w:spacing w:before="60" w:after="60"/>
        <w:ind w:left="98"/>
        <w:contextualSpacing/>
        <w:jc w:val="both"/>
        <w:rPr>
          <w:rFonts w:ascii="Arial" w:hAnsi="Arial" w:cs="Arial"/>
          <w:sz w:val="20"/>
          <w:lang w:eastAsia="ar-SA"/>
        </w:rPr>
      </w:pPr>
      <w:r>
        <w:rPr>
          <w:rFonts w:ascii="Arial" w:hAnsi="Arial" w:cs="Arial"/>
          <w:sz w:val="20"/>
          <w:lang w:val="es-ES_tradnl" w:eastAsia="ar-SA"/>
        </w:rPr>
        <w:tab/>
        <w:t>L</w:t>
      </w:r>
      <w:r w:rsidRPr="007726CA">
        <w:rPr>
          <w:rFonts w:ascii="Arial" w:hAnsi="Arial" w:cs="Arial"/>
          <w:sz w:val="20"/>
          <w:lang w:val="es-ES_tradnl" w:eastAsia="ar-SA"/>
        </w:rPr>
        <w:t xml:space="preserve">a exposición del </w:t>
      </w:r>
      <w:r>
        <w:rPr>
          <w:rFonts w:ascii="Arial" w:hAnsi="Arial" w:cs="Arial"/>
          <w:sz w:val="20"/>
          <w:lang w:val="es-ES_tradnl" w:eastAsia="ar-SA"/>
        </w:rPr>
        <w:t>trabajo, con el fin de poder</w:t>
      </w:r>
      <w:r w:rsidRPr="007726CA">
        <w:rPr>
          <w:rFonts w:ascii="Arial" w:hAnsi="Arial" w:cs="Arial"/>
          <w:sz w:val="20"/>
          <w:lang w:val="es-ES_tradnl" w:eastAsia="ar-SA"/>
        </w:rPr>
        <w:t xml:space="preserve"> valorar la importancia del "saber comunicar" y "hablar en público",  toda vez que dicha exposición les permitirá poner en práctica el manejo de materiales y medios que favorezcan la comprensión de la información transmitida (esquemas, resúmenes, apoyo gráfico, confección de powerpoints, etc...).</w:t>
      </w:r>
    </w:p>
    <w:p w:rsidR="00CE3DCF" w:rsidRPr="007726CA" w:rsidRDefault="00CE3DCF" w:rsidP="00591894">
      <w:pPr>
        <w:suppressAutoHyphens/>
        <w:snapToGrid w:val="0"/>
        <w:spacing w:before="60" w:after="60"/>
        <w:ind w:left="98"/>
        <w:contextualSpacing/>
        <w:jc w:val="both"/>
        <w:rPr>
          <w:rFonts w:ascii="Arial" w:hAnsi="Arial" w:cs="Arial"/>
          <w:sz w:val="20"/>
          <w:lang w:eastAsia="ar-SA"/>
        </w:rPr>
      </w:pPr>
      <w:r>
        <w:rPr>
          <w:rFonts w:ascii="Arial" w:hAnsi="Arial" w:cs="Arial"/>
          <w:sz w:val="20"/>
          <w:szCs w:val="20"/>
          <w:lang w:eastAsia="ar-SA"/>
        </w:rPr>
        <w:tab/>
        <w:t>E</w:t>
      </w:r>
      <w:r w:rsidRPr="007726CA">
        <w:rPr>
          <w:rFonts w:ascii="Arial" w:hAnsi="Arial" w:cs="Arial"/>
          <w:sz w:val="20"/>
          <w:szCs w:val="20"/>
          <w:lang w:eastAsia="ar-SA"/>
        </w:rPr>
        <w:t>l planteamiento de cuestiones y dilemas que susciten la reflexión y el debate</w:t>
      </w:r>
      <w:r w:rsidRPr="007726CA">
        <w:rPr>
          <w:rFonts w:ascii="Arial" w:hAnsi="Arial" w:cs="Arial"/>
          <w:sz w:val="20"/>
          <w:lang w:eastAsia="ar-SA"/>
        </w:rPr>
        <w:t xml:space="preserve"> y la d</w:t>
      </w:r>
      <w:r w:rsidRPr="007726CA">
        <w:rPr>
          <w:rFonts w:ascii="Arial" w:hAnsi="Arial" w:cs="Arial"/>
          <w:sz w:val="20"/>
          <w:lang w:val="es-ES_tradnl" w:eastAsia="ar-SA"/>
        </w:rPr>
        <w:t>iscusión de casos en grupo, lo que posibilita el aprendizaje dialógico y poder analizar la información desde distintos puntos de vista, con el propósito de que sean tolerantes con las opiniones de los demás.</w:t>
      </w:r>
    </w:p>
    <w:p w:rsidR="00CE3DCF" w:rsidRPr="007726CA" w:rsidRDefault="00CE3DCF" w:rsidP="00591894">
      <w:pPr>
        <w:suppressAutoHyphens/>
        <w:snapToGrid w:val="0"/>
        <w:spacing w:before="60" w:after="60"/>
        <w:ind w:left="98"/>
        <w:contextualSpacing/>
        <w:jc w:val="both"/>
        <w:rPr>
          <w:rFonts w:ascii="Arial" w:hAnsi="Arial" w:cs="Arial"/>
          <w:sz w:val="20"/>
          <w:lang w:eastAsia="ar-SA"/>
        </w:rPr>
      </w:pPr>
      <w:r>
        <w:rPr>
          <w:rFonts w:ascii="Arial" w:hAnsi="Arial" w:cs="Arial"/>
          <w:sz w:val="20"/>
          <w:lang w:eastAsia="ar-SA"/>
        </w:rPr>
        <w:tab/>
        <w:t>L</w:t>
      </w:r>
      <w:r w:rsidRPr="007726CA">
        <w:rPr>
          <w:rFonts w:ascii="Arial" w:hAnsi="Arial" w:cs="Arial"/>
          <w:sz w:val="20"/>
          <w:lang w:eastAsia="ar-SA"/>
        </w:rPr>
        <w:t>a r</w:t>
      </w:r>
      <w:r w:rsidRPr="007726CA">
        <w:rPr>
          <w:rFonts w:ascii="Arial" w:hAnsi="Arial" w:cs="Arial"/>
          <w:sz w:val="20"/>
          <w:lang w:val="es-ES_tradnl" w:eastAsia="ar-SA"/>
        </w:rPr>
        <w:t xml:space="preserve">ealización de trabajos en grupo, con la exigencia de una adecuada distribución de tareas entre los componentes del mismo con el objetivo de garantizar el éxito del trabajo cooperativo. </w:t>
      </w:r>
    </w:p>
    <w:p w:rsidR="00CE3DCF" w:rsidRPr="007726CA" w:rsidRDefault="00CE3DCF" w:rsidP="00591894">
      <w:pPr>
        <w:suppressAutoHyphens/>
        <w:snapToGrid w:val="0"/>
        <w:spacing w:before="60" w:after="60"/>
        <w:ind w:left="98"/>
        <w:contextualSpacing/>
        <w:jc w:val="both"/>
        <w:rPr>
          <w:rFonts w:ascii="Arial" w:eastAsia="MS Mincho" w:hAnsi="Arial" w:cs="Arial"/>
          <w:b/>
          <w:bCs/>
          <w:sz w:val="20"/>
          <w:lang w:eastAsia="ar-SA"/>
        </w:rPr>
      </w:pPr>
      <w:r>
        <w:rPr>
          <w:rFonts w:ascii="Arial" w:hAnsi="Arial" w:cs="Arial"/>
          <w:sz w:val="20"/>
          <w:lang w:eastAsia="ar-SA"/>
        </w:rPr>
        <w:tab/>
        <w:t>L</w:t>
      </w:r>
      <w:r w:rsidRPr="007726CA">
        <w:rPr>
          <w:rFonts w:ascii="Arial" w:hAnsi="Arial" w:cs="Arial"/>
          <w:sz w:val="20"/>
          <w:lang w:val="es-ES_tradnl" w:eastAsia="ar-SA"/>
        </w:rPr>
        <w:t>a participación de los alumnos en la evaluación de los trabajos, con el fin de que puedan experimentar las dificultades que entraña conseguir una valoración objetiva sobre su propio trabajo y contrastar su valoración con las que realizan sus compañeros y el profesor.</w:t>
      </w:r>
    </w:p>
    <w:p w:rsidR="00CE3DCF" w:rsidRPr="007726CA" w:rsidRDefault="00CE3DCF" w:rsidP="00591894">
      <w:pPr>
        <w:suppressAutoHyphens/>
        <w:spacing w:before="60" w:after="60"/>
        <w:ind w:left="98"/>
        <w:contextualSpacing/>
        <w:jc w:val="both"/>
        <w:rPr>
          <w:rFonts w:ascii="Arial" w:hAnsi="Arial" w:cs="Arial"/>
          <w:sz w:val="20"/>
          <w:szCs w:val="20"/>
          <w:lang w:eastAsia="ar-SA"/>
        </w:rPr>
      </w:pP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 xml:space="preserve">No </w:t>
      </w:r>
      <w:r>
        <w:rPr>
          <w:rFonts w:ascii="Arial" w:hAnsi="Arial" w:cs="Arial"/>
          <w:sz w:val="20"/>
          <w:szCs w:val="20"/>
          <w:lang w:eastAsia="ar-SA"/>
        </w:rPr>
        <w:t>se debe</w:t>
      </w:r>
      <w:r w:rsidRPr="007726CA">
        <w:rPr>
          <w:rFonts w:ascii="Arial" w:hAnsi="Arial" w:cs="Arial"/>
          <w:sz w:val="20"/>
          <w:szCs w:val="20"/>
          <w:lang w:eastAsia="ar-SA"/>
        </w:rPr>
        <w:t xml:space="preserve"> olvidar que el estudio de la Psicología incluye necesariamente una dimensió</w:t>
      </w:r>
      <w:r>
        <w:rPr>
          <w:rFonts w:ascii="Arial" w:hAnsi="Arial" w:cs="Arial"/>
          <w:sz w:val="20"/>
          <w:szCs w:val="20"/>
          <w:lang w:eastAsia="ar-SA"/>
        </w:rPr>
        <w:t xml:space="preserve">n práctica- psicología aplicada, </w:t>
      </w:r>
      <w:r w:rsidRPr="007726CA">
        <w:rPr>
          <w:rFonts w:ascii="Arial" w:hAnsi="Arial" w:cs="Arial"/>
          <w:sz w:val="20"/>
          <w:szCs w:val="20"/>
          <w:lang w:eastAsia="ar-SA"/>
        </w:rPr>
        <w:t xml:space="preserve"> que en el aula puede traducirse en el trabajo a partir de ejemplos o situaciones reales o ficticias que requieran una interpretación psicológica</w:t>
      </w:r>
      <w:r>
        <w:rPr>
          <w:rFonts w:ascii="Arial" w:hAnsi="Arial" w:cs="Arial"/>
          <w:sz w:val="20"/>
          <w:szCs w:val="20"/>
          <w:lang w:eastAsia="ar-SA"/>
        </w:rPr>
        <w:t>,</w:t>
      </w:r>
      <w:r w:rsidRPr="007726CA">
        <w:rPr>
          <w:rFonts w:ascii="Arial" w:hAnsi="Arial" w:cs="Arial"/>
          <w:sz w:val="20"/>
          <w:szCs w:val="20"/>
          <w:lang w:eastAsia="ar-SA"/>
        </w:rPr>
        <w:t xml:space="preserve"> que incluya un análisis y/o diagnóstico y una propuesta de orientación. Para ello puede ser útil la utilización de ejemplos de la vida cotidiana de los alumnos, de su entorno más cercano, de su localidad (situaciones reales que puedan aparecer en los medios de comunicación) o situaciones ficticias planteadas en series o películas que ellos consuman habitualmente para ser analizados en el aula. </w:t>
      </w:r>
    </w:p>
    <w:p w:rsidR="00CE3DCF" w:rsidRPr="007726CA" w:rsidRDefault="00CE3DCF" w:rsidP="007726CA">
      <w:pPr>
        <w:suppressAutoHyphens/>
        <w:spacing w:before="60" w:after="60"/>
        <w:ind w:left="57" w:firstLine="652"/>
        <w:contextualSpacing/>
        <w:jc w:val="both"/>
        <w:rPr>
          <w:rFonts w:ascii="Arial" w:hAnsi="Arial" w:cs="Arial"/>
          <w:sz w:val="20"/>
          <w:szCs w:val="20"/>
          <w:lang w:eastAsia="ar-SA"/>
        </w:rPr>
      </w:pPr>
      <w:r w:rsidRPr="007726CA">
        <w:rPr>
          <w:rFonts w:ascii="Arial" w:hAnsi="Arial" w:cs="Arial"/>
          <w:sz w:val="20"/>
          <w:szCs w:val="20"/>
          <w:lang w:eastAsia="ar-SA"/>
        </w:rPr>
        <w:t>Es necesario partir de la experiencia vital del alumno</w:t>
      </w:r>
      <w:r>
        <w:rPr>
          <w:rFonts w:ascii="Arial" w:hAnsi="Arial" w:cs="Arial"/>
          <w:sz w:val="20"/>
          <w:szCs w:val="20"/>
          <w:lang w:eastAsia="ar-SA"/>
        </w:rPr>
        <w:t>,</w:t>
      </w:r>
      <w:r w:rsidRPr="007726CA">
        <w:rPr>
          <w:rFonts w:ascii="Arial" w:hAnsi="Arial" w:cs="Arial"/>
          <w:sz w:val="20"/>
          <w:szCs w:val="20"/>
          <w:lang w:eastAsia="ar-SA"/>
        </w:rPr>
        <w:t xml:space="preserve"> lo que contribuirá a hacer  que la materia sea más cercana y motivadora. Para ello, al princ</w:t>
      </w:r>
      <w:r>
        <w:rPr>
          <w:rFonts w:ascii="Arial" w:hAnsi="Arial" w:cs="Arial"/>
          <w:sz w:val="20"/>
          <w:szCs w:val="20"/>
          <w:lang w:eastAsia="ar-SA"/>
        </w:rPr>
        <w:t>ipio de cada tema el docente</w:t>
      </w:r>
      <w:r w:rsidRPr="007726CA">
        <w:rPr>
          <w:rFonts w:ascii="Arial" w:hAnsi="Arial" w:cs="Arial"/>
          <w:sz w:val="20"/>
          <w:szCs w:val="20"/>
          <w:lang w:eastAsia="ar-SA"/>
        </w:rPr>
        <w:t xml:space="preserve"> puede plantear una serie de cuestiones previas que inciten al alumno a querer saber más y a indagar y profundizar en el conocimiento del tema. También la utilización en el aula de algunas pruebas y técnicas utilizadas en Psicología (tests, cuestionarios, entrevistas, role playing,…) puede resultar especialmente interesante y motivadora.</w:t>
      </w:r>
    </w:p>
    <w:p w:rsidR="00CE3DCF" w:rsidRPr="00305247" w:rsidRDefault="00CE3DCF" w:rsidP="00305247">
      <w:pPr>
        <w:jc w:val="both"/>
        <w:rPr>
          <w:rFonts w:ascii="Arial" w:hAnsi="Arial" w:cs="Arial"/>
          <w:sz w:val="20"/>
          <w:szCs w:val="20"/>
          <w:lang w:val="es-ES_tradnl"/>
        </w:rPr>
      </w:pPr>
    </w:p>
    <w:p w:rsidR="00CE3DCF" w:rsidRPr="00305247" w:rsidRDefault="00CE3DCF" w:rsidP="00305247">
      <w:pPr>
        <w:jc w:val="both"/>
        <w:rPr>
          <w:rFonts w:ascii="Arial" w:hAnsi="Arial" w:cs="Arial"/>
          <w:sz w:val="20"/>
          <w:szCs w:val="20"/>
          <w:lang w:val="es-ES_tradnl"/>
        </w:rPr>
      </w:pPr>
    </w:p>
    <w:p w:rsidR="00CE3DCF" w:rsidRDefault="00CE3DCF" w:rsidP="007B640B">
      <w:pPr>
        <w:tabs>
          <w:tab w:val="left" w:pos="0"/>
        </w:tabs>
        <w:spacing w:before="60" w:after="60"/>
        <w:jc w:val="both"/>
        <w:rPr>
          <w:rFonts w:ascii="Arial" w:hAnsi="Arial" w:cs="Arial"/>
          <w:b/>
          <w:bCs/>
          <w:caps/>
          <w:color w:val="FF0000"/>
          <w:sz w:val="20"/>
          <w:szCs w:val="20"/>
        </w:rPr>
      </w:pPr>
    </w:p>
    <w:p w:rsidR="00CE3DCF" w:rsidRDefault="00CE3DCF" w:rsidP="007B640B">
      <w:pPr>
        <w:tabs>
          <w:tab w:val="left" w:pos="0"/>
        </w:tabs>
        <w:spacing w:before="60" w:after="60"/>
        <w:jc w:val="both"/>
        <w:rPr>
          <w:rFonts w:ascii="Arial" w:hAnsi="Arial" w:cs="Arial"/>
          <w:b/>
          <w:bCs/>
          <w:caps/>
          <w:color w:val="FF0000"/>
          <w:sz w:val="20"/>
          <w:szCs w:val="20"/>
        </w:rPr>
      </w:pPr>
    </w:p>
    <w:p w:rsidR="00CE3DCF" w:rsidRDefault="00CE3DCF" w:rsidP="00305247">
      <w:pPr>
        <w:tabs>
          <w:tab w:val="left" w:pos="0"/>
        </w:tabs>
        <w:jc w:val="both"/>
        <w:rPr>
          <w:rFonts w:ascii="Arial" w:hAnsi="Arial" w:cs="Arial"/>
          <w:b/>
          <w:bCs/>
          <w:caps/>
          <w:color w:val="FF0000"/>
          <w:sz w:val="20"/>
          <w:szCs w:val="20"/>
        </w:rPr>
      </w:pPr>
    </w:p>
    <w:p w:rsidR="00CE3DCF" w:rsidRPr="009A0ED8" w:rsidRDefault="00CE3DCF" w:rsidP="009A0ED8">
      <w:pPr>
        <w:tabs>
          <w:tab w:val="left" w:pos="0"/>
        </w:tabs>
        <w:jc w:val="center"/>
        <w:rPr>
          <w:rFonts w:ascii="Arial" w:hAnsi="Arial" w:cs="Arial"/>
          <w:b/>
          <w:color w:val="FF0000"/>
          <w:sz w:val="20"/>
          <w:szCs w:val="20"/>
        </w:rPr>
        <w:sectPr w:rsidR="00CE3DCF" w:rsidRPr="009A0ED8" w:rsidSect="0091584D">
          <w:headerReference w:type="even" r:id="rId7"/>
          <w:headerReference w:type="default" r:id="rId8"/>
          <w:headerReference w:type="first" r:id="rId9"/>
          <w:pgSz w:w="11906" w:h="16838" w:code="9"/>
          <w:pgMar w:top="1134" w:right="1134" w:bottom="1134" w:left="1134" w:header="709" w:footer="709" w:gutter="0"/>
          <w:cols w:space="708"/>
          <w:docGrid w:linePitch="360"/>
        </w:sect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2778"/>
        <w:gridCol w:w="2894"/>
        <w:gridCol w:w="3540"/>
      </w:tblGrid>
      <w:tr w:rsidR="00CE3DCF" w:rsidRPr="00A24805" w:rsidTr="00120B99">
        <w:tc>
          <w:tcPr>
            <w:tcW w:w="10623" w:type="dxa"/>
            <w:gridSpan w:val="3"/>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PSICOLOGÍA</w:t>
            </w:r>
          </w:p>
        </w:tc>
        <w:tc>
          <w:tcPr>
            <w:tcW w:w="3540" w:type="dxa"/>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Curso: 2</w:t>
            </w:r>
            <w:r>
              <w:rPr>
                <w:rFonts w:ascii="Arial" w:hAnsi="Arial" w:cs="Arial"/>
                <w:b/>
                <w:sz w:val="16"/>
                <w:szCs w:val="16"/>
                <w:lang w:eastAsia="ar-SA"/>
              </w:rPr>
              <w:t>.</w:t>
            </w:r>
            <w:r w:rsidRPr="00A24805">
              <w:rPr>
                <w:rFonts w:ascii="Arial" w:hAnsi="Arial" w:cs="Arial"/>
                <w:b/>
                <w:sz w:val="16"/>
                <w:szCs w:val="16"/>
                <w:lang w:eastAsia="ar-SA"/>
              </w:rPr>
              <w:t>º</w:t>
            </w:r>
          </w:p>
        </w:tc>
      </w:tr>
      <w:tr w:rsidR="00CE3DCF" w:rsidRPr="00A24805" w:rsidTr="00120B99">
        <w:tc>
          <w:tcPr>
            <w:tcW w:w="14163" w:type="dxa"/>
            <w:gridSpan w:val="4"/>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b/>
                <w:sz w:val="16"/>
                <w:szCs w:val="16"/>
                <w:lang w:eastAsia="ar-SA"/>
              </w:rPr>
              <w:t>BLOQUE 1:</w:t>
            </w:r>
            <w:r>
              <w:rPr>
                <w:rFonts w:ascii="Arial" w:hAnsi="Arial" w:cs="Arial"/>
                <w:sz w:val="16"/>
                <w:szCs w:val="16"/>
                <w:lang w:eastAsia="ar-SA"/>
              </w:rPr>
              <w:t xml:space="preserve"> La P</w:t>
            </w:r>
            <w:r w:rsidRPr="00A24805">
              <w:rPr>
                <w:rFonts w:ascii="Arial" w:hAnsi="Arial" w:cs="Arial"/>
                <w:sz w:val="16"/>
                <w:szCs w:val="16"/>
                <w:lang w:eastAsia="ar-SA"/>
              </w:rPr>
              <w:t>sicología como ciencia</w:t>
            </w:r>
          </w:p>
        </w:tc>
      </w:tr>
      <w:tr w:rsidR="00CE3DCF" w:rsidRPr="00A24805" w:rsidTr="00120B99">
        <w:tc>
          <w:tcPr>
            <w:tcW w:w="14163" w:type="dxa"/>
            <w:gridSpan w:val="4"/>
          </w:tcPr>
          <w:p w:rsidR="00CE3DCF" w:rsidRPr="00A24805" w:rsidRDefault="00CE3DCF" w:rsidP="004216C9">
            <w:pPr>
              <w:suppressAutoHyphens/>
              <w:spacing w:before="20" w:after="20"/>
              <w:ind w:left="57"/>
              <w:jc w:val="both"/>
              <w:rPr>
                <w:rFonts w:ascii="Arial" w:hAnsi="Arial" w:cs="Arial"/>
                <w:b/>
                <w:sz w:val="16"/>
                <w:szCs w:val="16"/>
                <w:lang w:eastAsia="ar-SA"/>
              </w:rPr>
            </w:pPr>
            <w:r w:rsidRPr="00A24805">
              <w:rPr>
                <w:rFonts w:ascii="Arial" w:hAnsi="Arial" w:cs="Arial"/>
                <w:b/>
                <w:sz w:val="16"/>
                <w:szCs w:val="16"/>
                <w:lang w:eastAsia="ar-SA"/>
              </w:rPr>
              <w:t xml:space="preserve">CONTENIDOS: </w:t>
            </w:r>
          </w:p>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Definición, características, objetivos y dimensiones de la Psicología. Relación con otras ciencias</w:t>
            </w:r>
          </w:p>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Evolución de la Psicología a través del tiempo. Etimología, fuentes y principales escuelas en Psicología..</w:t>
            </w:r>
          </w:p>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Técnicas y métodos de la investigación psicológica. Psicología básica y Psicología aplicada.</w:t>
            </w:r>
          </w:p>
        </w:tc>
      </w:tr>
      <w:tr w:rsidR="00CE3DCF" w:rsidRPr="00A24805" w:rsidTr="00120B99">
        <w:tc>
          <w:tcPr>
            <w:tcW w:w="4951" w:type="dxa"/>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CRITERIOS DE EVALUACIÓN</w:t>
            </w:r>
          </w:p>
        </w:tc>
        <w:tc>
          <w:tcPr>
            <w:tcW w:w="2778" w:type="dxa"/>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COMPETENCIAS CLAVE</w:t>
            </w:r>
          </w:p>
        </w:tc>
        <w:tc>
          <w:tcPr>
            <w:tcW w:w="6434" w:type="dxa"/>
            <w:gridSpan w:val="2"/>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ESTÁNDARES DE APRENDIZAJE EVALUABLES</w:t>
            </w:r>
          </w:p>
          <w:p w:rsidR="00CE3DCF" w:rsidRPr="00A24805" w:rsidRDefault="00CE3DCF" w:rsidP="004216C9">
            <w:pPr>
              <w:suppressAutoHyphens/>
              <w:spacing w:before="20" w:after="20"/>
              <w:ind w:left="57"/>
              <w:jc w:val="center"/>
              <w:rPr>
                <w:rFonts w:ascii="Arial" w:hAnsi="Arial" w:cs="Arial"/>
                <w:b/>
                <w:sz w:val="16"/>
                <w:szCs w:val="16"/>
                <w:lang w:eastAsia="ar-SA"/>
              </w:rPr>
            </w:pPr>
          </w:p>
        </w:tc>
      </w:tr>
      <w:tr w:rsidR="00CE3DCF" w:rsidRPr="00A24805" w:rsidTr="00E2308F">
        <w:tc>
          <w:tcPr>
            <w:tcW w:w="4951" w:type="dxa"/>
            <w:vMerge w:val="restart"/>
          </w:tcPr>
          <w:p w:rsidR="00CE3DCF" w:rsidRPr="00A24805" w:rsidRDefault="00CE3DCF" w:rsidP="004216C9">
            <w:pPr>
              <w:tabs>
                <w:tab w:val="left" w:pos="1005"/>
              </w:tabs>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Crit.PS.1.1. Entender y apreciar la especificidad e importancia del conocimiento psicológico, como ciencia que trata de la conducta y los procesos mentales del individuo, valorando que se trata de un saber y una actitud que estimula la crítica, la autonomía, la investigación y la innovación.</w:t>
            </w:r>
          </w:p>
        </w:tc>
        <w:tc>
          <w:tcPr>
            <w:tcW w:w="2778" w:type="dxa"/>
            <w:vMerge w:val="restart"/>
            <w:vAlign w:val="center"/>
          </w:tcPr>
          <w:p w:rsidR="00CE3DCF" w:rsidRPr="00A24805" w:rsidRDefault="00CE3DCF" w:rsidP="00E2308F">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CCEC-CCL-CAA</w:t>
            </w: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Est.PS.1.1.1. Explica y construye un marco de referencia global de la Psicología, desde sus orígenes en Grecia (en las filosofías de Platón y Aristóteles), hasta su reconocimiento como saber independiente de la mano de Wundt, Watson, James y Freud, definiendo las diferentes acepciones del término psicología a lo largo de su evolución, desde el etimológico, como “ciencia del alma”, a los aportados por las diferentes corrientes actuales: Conductismo, Cognitivismo, Psicoanálisis, Humanismo o Gestalt.</w:t>
            </w:r>
          </w:p>
        </w:tc>
      </w:tr>
      <w:tr w:rsidR="00CE3DCF" w:rsidRPr="00A24805" w:rsidTr="00E2308F">
        <w:tc>
          <w:tcPr>
            <w:tcW w:w="4951" w:type="dxa"/>
            <w:vMerge/>
          </w:tcPr>
          <w:p w:rsidR="00CE3DCF" w:rsidRPr="00A24805" w:rsidRDefault="00CE3DCF" w:rsidP="004216C9">
            <w:pPr>
              <w:suppressAutoHyphens/>
              <w:spacing w:before="20" w:after="20"/>
              <w:ind w:left="57"/>
              <w:rPr>
                <w:rFonts w:ascii="Arial" w:hAnsi="Arial" w:cs="Arial"/>
                <w:sz w:val="16"/>
                <w:szCs w:val="16"/>
                <w:lang w:eastAsia="ar-SA"/>
              </w:rPr>
            </w:pPr>
          </w:p>
        </w:tc>
        <w:tc>
          <w:tcPr>
            <w:tcW w:w="2778" w:type="dxa"/>
            <w:vMerge/>
            <w:vAlign w:val="center"/>
          </w:tcPr>
          <w:p w:rsidR="00CE3DCF" w:rsidRPr="00A24805" w:rsidRDefault="00CE3DCF" w:rsidP="004216C9">
            <w:pPr>
              <w:suppressAutoHyphens/>
              <w:spacing w:before="20" w:after="20"/>
              <w:ind w:left="57"/>
              <w:rPr>
                <w:rFonts w:ascii="Arial" w:hAnsi="Arial" w:cs="Arial"/>
                <w:sz w:val="16"/>
                <w:szCs w:val="16"/>
                <w:lang w:eastAsia="ar-SA"/>
              </w:rPr>
            </w:pP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u w:val="single"/>
                <w:lang w:eastAsia="ar-SA"/>
              </w:rPr>
            </w:pPr>
            <w:r w:rsidRPr="00A24805">
              <w:rPr>
                <w:rFonts w:ascii="Arial" w:hAnsi="Arial" w:cs="Arial"/>
                <w:sz w:val="16"/>
                <w:szCs w:val="16"/>
                <w:lang w:eastAsia="ar-SA"/>
              </w:rPr>
              <w:t>Est.PS.1.1.2. Utiliza su capacidad de aprender a aprender, realizando sus propios mapas, mentales o conceptuales, acerca de las siguientes teorías: Psicoanálisis, Conductismo, Teoría Cognitiva, Gestalt, Humanismo y Psicobiología, utilizando medios informáticos.</w:t>
            </w:r>
          </w:p>
        </w:tc>
      </w:tr>
      <w:tr w:rsidR="00CE3DCF" w:rsidRPr="00A24805" w:rsidTr="00E2308F">
        <w:tc>
          <w:tcPr>
            <w:tcW w:w="4951" w:type="dxa"/>
            <w:vMerge w:val="restart"/>
          </w:tcPr>
          <w:p w:rsidR="00CE3DCF" w:rsidRPr="00A24805" w:rsidRDefault="00CE3DCF" w:rsidP="004216C9">
            <w:pPr>
              <w:tabs>
                <w:tab w:val="left" w:pos="1005"/>
              </w:tabs>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Crit.PS.1.2. Identificar la dimensión teórica y práctica de la Psicología, sus objetivos, características, ramas y técnicas de investigación, relacionándolas, como ciencia multidisciplinar, con otras ciencias cuyo fin es la comprensión de los fenómenos humanos, como la Filosofía, Biología, Antropología, Economía, etc.</w:t>
            </w:r>
          </w:p>
        </w:tc>
        <w:tc>
          <w:tcPr>
            <w:tcW w:w="2778" w:type="dxa"/>
            <w:vMerge w:val="restart"/>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CMCT-CSC</w:t>
            </w:r>
          </w:p>
        </w:tc>
        <w:tc>
          <w:tcPr>
            <w:tcW w:w="6434" w:type="dxa"/>
            <w:gridSpan w:val="2"/>
          </w:tcPr>
          <w:p w:rsidR="00CE3DCF" w:rsidRPr="00A24805" w:rsidRDefault="00CE3DCF" w:rsidP="004216C9">
            <w:pPr>
              <w:tabs>
                <w:tab w:val="left" w:pos="1005"/>
              </w:tabs>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Est.PS.1.2.1. Explica y estima la importancia de los objetivos que caracterizan a la Psicología: describir, explicar, predecir y modificar.</w:t>
            </w:r>
          </w:p>
        </w:tc>
      </w:tr>
      <w:tr w:rsidR="00CE3DCF" w:rsidRPr="00A24805" w:rsidTr="00E2308F">
        <w:trPr>
          <w:trHeight w:val="668"/>
        </w:trPr>
        <w:tc>
          <w:tcPr>
            <w:tcW w:w="4951" w:type="dxa"/>
            <w:vMerge/>
          </w:tcPr>
          <w:p w:rsidR="00CE3DCF" w:rsidRPr="00A24805" w:rsidRDefault="00CE3DCF" w:rsidP="004216C9">
            <w:pPr>
              <w:tabs>
                <w:tab w:val="left" w:pos="1005"/>
              </w:tabs>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4216C9">
            <w:pPr>
              <w:tabs>
                <w:tab w:val="left" w:pos="1005"/>
              </w:tabs>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Est.PS.1.2.2. Distingue y relaciona las facetas teórica y práctica de la Psicología, identificando las diferentes ramas en que se desarrollan (clínica y de la salud, del arte, de las actividades físico-deportivas, de la educación, forense, de la intervención social, ambiental, etc.) investigando y valorando su aplicación en los ámbitos de atención en la comunidad, como en la familia e infancia, tercera edad, discapacidades y minusvalías, mujer, juventud, minorías sociales e inmigrantes, cooperación para el desarrollo, etc.</w:t>
            </w:r>
          </w:p>
        </w:tc>
      </w:tr>
      <w:tr w:rsidR="00CE3DCF" w:rsidRPr="00A24805" w:rsidTr="00E2308F">
        <w:trPr>
          <w:trHeight w:val="667"/>
        </w:trPr>
        <w:tc>
          <w:tcPr>
            <w:tcW w:w="4951" w:type="dxa"/>
            <w:vMerge/>
          </w:tcPr>
          <w:p w:rsidR="00CE3DCF" w:rsidRPr="00A24805" w:rsidRDefault="00CE3DCF" w:rsidP="004216C9">
            <w:pPr>
              <w:tabs>
                <w:tab w:val="left" w:pos="1005"/>
              </w:tabs>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4216C9">
            <w:pPr>
              <w:tabs>
                <w:tab w:val="left" w:pos="1005"/>
              </w:tabs>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Est.PS.1.2.3. Describe y aprecia la utilidad de las diferentes técnicas y metodologías de investigación psicológica, explicando las características de cada una de ellas, como son los métodos comprensivos (introspección, fenomenología, hermenéutica, test, entrevista personal, dinámica de grupos…) y objetivos (observación, descripción, experimentación, explicación, estudios de casos, etc.).</w:t>
            </w:r>
          </w:p>
        </w:tc>
      </w:tr>
      <w:tr w:rsidR="00CE3DCF" w:rsidRPr="00A24805" w:rsidTr="00E2308F">
        <w:tc>
          <w:tcPr>
            <w:tcW w:w="4951" w:type="dxa"/>
            <w:vMerge w:val="restart"/>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Crit.PS.1.3. Reconocer y expresar las aportaciones más importantes de la Psicología, desde sus inicios hasta la actualidad, identificando los principales problemas planteados y las soluciones aportadas por las diferentes corrientes psicológicas contemporáneas y realizando un análisis crítico de textos significativos y breves de contenido psicológico, identificando las problemáticas planteadas y relacionándolas con lo estudiado en la unidad.</w:t>
            </w:r>
          </w:p>
        </w:tc>
        <w:tc>
          <w:tcPr>
            <w:tcW w:w="2778" w:type="dxa"/>
            <w:vMerge w:val="restart"/>
            <w:vAlign w:val="center"/>
          </w:tcPr>
          <w:p w:rsidR="00CE3DCF" w:rsidRPr="00A24805" w:rsidRDefault="00CE3DCF" w:rsidP="004216C9">
            <w:pPr>
              <w:suppressAutoHyphens/>
              <w:spacing w:before="20" w:after="20"/>
              <w:ind w:left="57"/>
              <w:jc w:val="center"/>
              <w:rPr>
                <w:rFonts w:ascii="Arial" w:hAnsi="Arial" w:cs="Arial"/>
                <w:sz w:val="16"/>
                <w:szCs w:val="16"/>
                <w:lang w:val="en-GB" w:eastAsia="ar-SA"/>
              </w:rPr>
            </w:pPr>
            <w:r w:rsidRPr="00A24805">
              <w:rPr>
                <w:rFonts w:ascii="Arial" w:hAnsi="Arial" w:cs="Arial"/>
                <w:sz w:val="16"/>
                <w:szCs w:val="16"/>
                <w:lang w:val="en-GB" w:eastAsia="ar-SA"/>
              </w:rPr>
              <w:t>CMCT -CCL-CD-CIEE</w:t>
            </w: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 PS. 1.3.1. Explica, reconoce y valora las aportaciones que la Psicológia ha realizado en la comprensión de los fenómenos humanos, identificando los problemas específicos de los que se ocupa y las conclusiones aportadas, distinguiendo su perspectiva de las proporcionadas por otros saberes.</w:t>
            </w:r>
          </w:p>
        </w:tc>
      </w:tr>
      <w:tr w:rsidR="00CE3DCF" w:rsidRPr="00A24805" w:rsidTr="00120B99">
        <w:tc>
          <w:tcPr>
            <w:tcW w:w="4951" w:type="dxa"/>
            <w:vMerge/>
          </w:tcPr>
          <w:p w:rsidR="00CE3DCF" w:rsidRPr="00A24805" w:rsidRDefault="00CE3DCF" w:rsidP="004216C9">
            <w:pPr>
              <w:tabs>
                <w:tab w:val="left" w:pos="1005"/>
              </w:tabs>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4216C9">
            <w:pPr>
              <w:tabs>
                <w:tab w:val="left" w:pos="1005"/>
              </w:tabs>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Est.PS.1.3.2. Analiza y valora críticamente textos sobre los problemas, las funciones y las aplicaciones de la Psicología de autores como W. Wundt, S. Freud, A. Maslow, W. James y B.F. Skinner, entre otros.</w:t>
            </w:r>
          </w:p>
        </w:tc>
      </w:tr>
      <w:tr w:rsidR="00CE3DCF" w:rsidRPr="00A24805" w:rsidTr="00120B99">
        <w:tc>
          <w:tcPr>
            <w:tcW w:w="4951" w:type="dxa"/>
            <w:vMerge/>
          </w:tcPr>
          <w:p w:rsidR="00CE3DCF" w:rsidRPr="00A24805" w:rsidRDefault="00CE3DCF" w:rsidP="004216C9">
            <w:pPr>
              <w:tabs>
                <w:tab w:val="left" w:pos="1005"/>
              </w:tabs>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Est.PS.1.3.3. Utiliza su iniciativa para exponer sus conclusiones de forma argumentada, mediante presentaciones gráficas, en medios audiovisuales</w:t>
            </w:r>
          </w:p>
        </w:tc>
      </w:tr>
    </w:tbl>
    <w:p w:rsidR="00CE3DCF" w:rsidRDefault="00CE3DCF" w:rsidP="004216C9">
      <w:pPr>
        <w:suppressAutoHyphens/>
        <w:contextualSpacing/>
        <w:rPr>
          <w:lang w:eastAsia="ar-SA"/>
        </w:rPr>
      </w:pPr>
    </w:p>
    <w:p w:rsidR="00CE3DCF" w:rsidRPr="00A24805" w:rsidRDefault="00CE3DCF" w:rsidP="004216C9">
      <w:pPr>
        <w:suppressAutoHyphens/>
        <w:contextualSpacing/>
        <w:rPr>
          <w:lang w:eastAsia="ar-SA"/>
        </w:rPr>
      </w:pPr>
      <w:r>
        <w:rPr>
          <w:lang w:eastAsia="ar-SA"/>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2778"/>
        <w:gridCol w:w="2894"/>
        <w:gridCol w:w="3540"/>
      </w:tblGrid>
      <w:tr w:rsidR="00CE3DCF" w:rsidRPr="00A24805" w:rsidTr="00120B99">
        <w:tc>
          <w:tcPr>
            <w:tcW w:w="10623" w:type="dxa"/>
            <w:gridSpan w:val="3"/>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sz w:val="16"/>
                <w:szCs w:val="16"/>
                <w:lang w:eastAsia="ar-SA"/>
              </w:rPr>
              <w:br w:type="page"/>
            </w:r>
            <w:r w:rsidRPr="00A24805">
              <w:rPr>
                <w:rFonts w:ascii="Arial" w:hAnsi="Arial" w:cs="Arial"/>
                <w:b/>
                <w:sz w:val="16"/>
                <w:szCs w:val="16"/>
                <w:lang w:eastAsia="ar-SA"/>
              </w:rPr>
              <w:t>PSICOLOGÍA</w:t>
            </w:r>
          </w:p>
        </w:tc>
        <w:tc>
          <w:tcPr>
            <w:tcW w:w="3540" w:type="dxa"/>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Curso: 2</w:t>
            </w:r>
            <w:r>
              <w:rPr>
                <w:rFonts w:ascii="Arial" w:hAnsi="Arial" w:cs="Arial"/>
                <w:b/>
                <w:sz w:val="16"/>
                <w:szCs w:val="16"/>
                <w:lang w:eastAsia="ar-SA"/>
              </w:rPr>
              <w:t>.</w:t>
            </w:r>
            <w:r w:rsidRPr="00A24805">
              <w:rPr>
                <w:rFonts w:ascii="Arial" w:hAnsi="Arial" w:cs="Arial"/>
                <w:b/>
                <w:sz w:val="16"/>
                <w:szCs w:val="16"/>
                <w:lang w:eastAsia="ar-SA"/>
              </w:rPr>
              <w:t>º</w:t>
            </w:r>
          </w:p>
        </w:tc>
      </w:tr>
      <w:tr w:rsidR="00CE3DCF" w:rsidRPr="00A24805" w:rsidTr="00120B99">
        <w:tc>
          <w:tcPr>
            <w:tcW w:w="14163" w:type="dxa"/>
            <w:gridSpan w:val="4"/>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b/>
                <w:sz w:val="16"/>
                <w:szCs w:val="16"/>
                <w:lang w:eastAsia="ar-SA"/>
              </w:rPr>
              <w:t>BLOQUE 2:</w:t>
            </w:r>
            <w:r w:rsidRPr="00A24805">
              <w:rPr>
                <w:rFonts w:ascii="Arial" w:hAnsi="Arial" w:cs="Arial"/>
                <w:sz w:val="16"/>
                <w:szCs w:val="16"/>
                <w:lang w:eastAsia="ar-SA"/>
              </w:rPr>
              <w:t xml:space="preserve"> Fundamentos biológicos de la conducta</w:t>
            </w:r>
          </w:p>
        </w:tc>
      </w:tr>
      <w:tr w:rsidR="00CE3DCF" w:rsidRPr="00A24805" w:rsidTr="00120B99">
        <w:tc>
          <w:tcPr>
            <w:tcW w:w="14163" w:type="dxa"/>
            <w:gridSpan w:val="4"/>
          </w:tcPr>
          <w:p w:rsidR="00CE3DCF" w:rsidRPr="00A24805" w:rsidRDefault="00CE3DCF" w:rsidP="004216C9">
            <w:pPr>
              <w:suppressAutoHyphens/>
              <w:spacing w:before="20" w:after="20"/>
              <w:ind w:left="57"/>
              <w:jc w:val="both"/>
              <w:rPr>
                <w:rFonts w:ascii="Arial" w:hAnsi="Arial" w:cs="Arial"/>
                <w:b/>
                <w:sz w:val="16"/>
                <w:szCs w:val="16"/>
                <w:lang w:eastAsia="ar-SA"/>
              </w:rPr>
            </w:pPr>
            <w:r w:rsidRPr="00A24805">
              <w:rPr>
                <w:rFonts w:ascii="Arial" w:hAnsi="Arial" w:cs="Arial"/>
                <w:b/>
                <w:sz w:val="16"/>
                <w:szCs w:val="16"/>
                <w:lang w:eastAsia="ar-SA"/>
              </w:rPr>
              <w:t>CONTENIDOS:</w:t>
            </w:r>
          </w:p>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El ser humano como producto de la evolución. Filogénesis y conducta: hominización. Psicología comparada con otras especies: pautas innatas y conductas aprendidas, procesos comunes de aprendizaje, cognición, emoción, socialización y comunicación.</w:t>
            </w:r>
          </w:p>
          <w:p w:rsidR="00CE3DCF" w:rsidRPr="00A24805" w:rsidRDefault="00CE3DCF" w:rsidP="004216C9">
            <w:pPr>
              <w:suppressAutoHyphens/>
              <w:autoSpaceDE w:val="0"/>
              <w:autoSpaceDN w:val="0"/>
              <w:adjustRightInd w:val="0"/>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Determinantes biológicos de la conducta humana: nociones básicas sobre neuronas, sinapsis, transmisión sináptica, impulso nervioso y neurotransmisores. </w:t>
            </w:r>
          </w:p>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Componentes, estructuras y funciones del sistema nervioso en relación a los procesos de cognición y emoción: el sistema nervioso central y el periférico.</w:t>
            </w:r>
          </w:p>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Técnicas de investigación del cerebro y se funcionalidad en la solución de las patologías cerebrales más comunes con graves consecuencias en la conducta.</w:t>
            </w:r>
          </w:p>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Componentes genéticos, alteraciones y efectos en la conducta.</w:t>
            </w:r>
          </w:p>
          <w:p w:rsidR="00CE3DCF" w:rsidRPr="00A24805" w:rsidRDefault="00CE3DCF" w:rsidP="004216C9">
            <w:pPr>
              <w:suppressAutoHyphens/>
              <w:spacing w:before="20" w:after="20"/>
              <w:ind w:left="57"/>
              <w:jc w:val="both"/>
              <w:rPr>
                <w:rFonts w:ascii="Arial" w:hAnsi="Arial" w:cs="Arial"/>
                <w:b/>
                <w:sz w:val="16"/>
                <w:szCs w:val="16"/>
                <w:lang w:eastAsia="ar-SA"/>
              </w:rPr>
            </w:pPr>
            <w:r w:rsidRPr="00A24805">
              <w:rPr>
                <w:rFonts w:ascii="Arial" w:hAnsi="Arial" w:cs="Arial"/>
                <w:sz w:val="16"/>
                <w:szCs w:val="16"/>
                <w:lang w:eastAsia="ar-SA"/>
              </w:rPr>
              <w:t>Sistema endocrino y su influencia en la conducta. Diferencias entre hombres y mujeres.</w:t>
            </w:r>
          </w:p>
        </w:tc>
      </w:tr>
      <w:tr w:rsidR="00CE3DCF" w:rsidRPr="00A24805" w:rsidTr="00120B99">
        <w:tc>
          <w:tcPr>
            <w:tcW w:w="4951" w:type="dxa"/>
            <w:vAlign w:val="center"/>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CRITERIOS DE EVALUACIÓN</w:t>
            </w:r>
          </w:p>
        </w:tc>
        <w:tc>
          <w:tcPr>
            <w:tcW w:w="2778" w:type="dxa"/>
            <w:vAlign w:val="center"/>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COMPETENCIAS CLAVE</w:t>
            </w:r>
          </w:p>
        </w:tc>
        <w:tc>
          <w:tcPr>
            <w:tcW w:w="6434" w:type="dxa"/>
            <w:gridSpan w:val="2"/>
            <w:vAlign w:val="center"/>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ESTÁNDARES DE APRENDIZAJE EVALUABLES</w:t>
            </w:r>
          </w:p>
        </w:tc>
      </w:tr>
      <w:tr w:rsidR="00CE3DCF" w:rsidRPr="00A24805" w:rsidTr="00120B99">
        <w:tc>
          <w:tcPr>
            <w:tcW w:w="4951" w:type="dxa"/>
            <w:vMerge w:val="restart"/>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Crit.PS.2.1. Explicar, desde un enfoque antropológico, la evolución del cerebro humano distinguiendo sus características específicas de las de otros animales, con el fin de apreciar la importancia del desarrollo neurológico y las consecuencias que de ellas se derivan.</w:t>
            </w:r>
          </w:p>
        </w:tc>
        <w:tc>
          <w:tcPr>
            <w:tcW w:w="2778" w:type="dxa"/>
            <w:vMerge w:val="restart"/>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CMCT-CD</w:t>
            </w: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Est.PS.2.1.1. Identifica, contrasta y valora a nivel anatómico, valiéndose de medios documentales, diferentes tipos de encéfalos animales comparándolos con el del hombre.</w:t>
            </w:r>
          </w:p>
        </w:tc>
      </w:tr>
      <w:tr w:rsidR="00CE3DCF" w:rsidRPr="00A24805" w:rsidTr="00120B99">
        <w:tc>
          <w:tcPr>
            <w:tcW w:w="4951" w:type="dxa"/>
            <w:vMerge/>
          </w:tcPr>
          <w:p w:rsidR="00CE3DCF" w:rsidRPr="00A24805" w:rsidRDefault="00CE3DCF" w:rsidP="004216C9">
            <w:pPr>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Est.PS.2.1.2. Investiga, a través de Internet, la filogénesis humana y la evolución del cerebro, explicando y apreciando la relación directa que mantiene con el desarrollo de la conducta humana.</w:t>
            </w:r>
          </w:p>
        </w:tc>
      </w:tr>
      <w:tr w:rsidR="00CE3DCF" w:rsidRPr="00A24805" w:rsidTr="00120B99">
        <w:tc>
          <w:tcPr>
            <w:tcW w:w="4951" w:type="dxa"/>
            <w:vMerge w:val="restart"/>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Crit.PS.2.2. Analizar y apreciar la importancia de la organización del sistema nervioso central, fundamentalmente del encéfalo humano, distinguiendo las diferentes localizaciones y funciones que determinan la conducta de los individuos.</w:t>
            </w:r>
          </w:p>
        </w:tc>
        <w:tc>
          <w:tcPr>
            <w:tcW w:w="2778" w:type="dxa"/>
            <w:vMerge w:val="restart"/>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CMCT-CD</w:t>
            </w: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Est.PS.2.2.1. Realiza una presentación, con medios informáticos, en colaboración grupal, sobre la morfología neuronal y la sinapsis, describiendo el proceso de transmisión sináptica y los factores que la determinan, el impulso nervioso y los neurotransmisores.</w:t>
            </w:r>
          </w:p>
        </w:tc>
      </w:tr>
      <w:tr w:rsidR="00CE3DCF" w:rsidRPr="00A24805" w:rsidTr="00120B99">
        <w:tc>
          <w:tcPr>
            <w:tcW w:w="4951" w:type="dxa"/>
            <w:vMerge/>
          </w:tcPr>
          <w:p w:rsidR="00CE3DCF" w:rsidRPr="00A24805" w:rsidRDefault="00CE3DCF" w:rsidP="004216C9">
            <w:pPr>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Est.PS.2.2.2. Investiga y explica la organización de las áreas cerebrales y las funciones que ejecutan, localizando en un dibujo o gráfico dichas áreas.</w:t>
            </w:r>
          </w:p>
        </w:tc>
      </w:tr>
      <w:tr w:rsidR="00CE3DCF" w:rsidRPr="00A24805" w:rsidTr="00120B99">
        <w:tc>
          <w:tcPr>
            <w:tcW w:w="4951" w:type="dxa"/>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Crit.PS.2.3. Entender y valorar las diferentes técnicas actuales de investigación del cerebro y su impacto en el avance científico acerca de la explicación de la conducta y en la superación de algunos trastornos y enfermedades mentales.</w:t>
            </w:r>
          </w:p>
        </w:tc>
        <w:tc>
          <w:tcPr>
            <w:tcW w:w="2778" w:type="dxa"/>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CMCT-CIEE</w:t>
            </w: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Est.PS.2.3.1. Describe y compara las diferentes técnicas científicas de investigación del cerebro (angiogramas, EEG, TAC, TEP IRM, intervenciones directas y estudio de casos)  y aprecia el impulso que estas técnicas han dado al conocimiento del comportamiento humano y a la solución de algunas patologías existentes. </w:t>
            </w:r>
          </w:p>
        </w:tc>
      </w:tr>
      <w:tr w:rsidR="00CE3DCF" w:rsidRPr="00A24805" w:rsidTr="00120B99">
        <w:tc>
          <w:tcPr>
            <w:tcW w:w="4951" w:type="dxa"/>
            <w:vMerge w:val="restart"/>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Crit.PS.2.4. Comprender y reconocer algunas de las bases genéticas que determinan la conducta humana, apreciando la relación de causa y efecto que puede existir entre ambas y destacando el origen de algunas enfermedades producidas por alteraciones genéticas.</w:t>
            </w:r>
          </w:p>
        </w:tc>
        <w:tc>
          <w:tcPr>
            <w:tcW w:w="2778" w:type="dxa"/>
            <w:vMerge w:val="restart"/>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CMCT-CCL-CD</w:t>
            </w: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Est.PS.2.4.1. Explica la influencia de los componentes genéticos que intervienen en la co</w:t>
            </w:r>
            <w:r>
              <w:rPr>
                <w:rFonts w:ascii="Arial" w:hAnsi="Arial" w:cs="Arial"/>
                <w:sz w:val="16"/>
                <w:szCs w:val="16"/>
                <w:lang w:eastAsia="ar-SA"/>
              </w:rPr>
              <w:t>nducta e investiga y valora si e</w:t>
            </w:r>
            <w:r w:rsidRPr="00A24805">
              <w:rPr>
                <w:rFonts w:ascii="Arial" w:hAnsi="Arial" w:cs="Arial"/>
                <w:sz w:val="16"/>
                <w:szCs w:val="16"/>
                <w:lang w:eastAsia="ar-SA"/>
              </w:rPr>
              <w:t>stos tienen efectos distintivos entre de la conducta femenina y masculina.</w:t>
            </w:r>
          </w:p>
        </w:tc>
      </w:tr>
      <w:tr w:rsidR="00CE3DCF" w:rsidRPr="00A24805" w:rsidTr="00120B99">
        <w:tc>
          <w:tcPr>
            <w:tcW w:w="4951" w:type="dxa"/>
            <w:vMerge/>
          </w:tcPr>
          <w:p w:rsidR="00CE3DCF" w:rsidRPr="00A24805" w:rsidRDefault="00CE3DCF" w:rsidP="004216C9">
            <w:pPr>
              <w:suppressAutoHyphens/>
              <w:spacing w:before="20" w:after="20"/>
              <w:ind w:left="57"/>
              <w:jc w:val="both"/>
              <w:rPr>
                <w:rFonts w:ascii="Arial" w:hAnsi="Arial" w:cs="Arial"/>
                <w:sz w:val="16"/>
                <w:szCs w:val="16"/>
                <w:lang w:eastAsia="ar-SA"/>
              </w:rPr>
            </w:pPr>
          </w:p>
        </w:tc>
        <w:tc>
          <w:tcPr>
            <w:tcW w:w="2778" w:type="dxa"/>
            <w:vMerge/>
          </w:tcPr>
          <w:p w:rsidR="00CE3DCF" w:rsidRPr="00A24805" w:rsidRDefault="00CE3DCF" w:rsidP="004216C9">
            <w:pPr>
              <w:suppressAutoHyphens/>
              <w:spacing w:before="20" w:after="20"/>
              <w:ind w:left="57"/>
              <w:jc w:val="both"/>
              <w:rPr>
                <w:rFonts w:ascii="Arial" w:hAnsi="Arial" w:cs="Arial"/>
                <w:sz w:val="16"/>
                <w:szCs w:val="16"/>
                <w:lang w:eastAsia="ar-SA"/>
              </w:rPr>
            </w:pP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Est.PS.2.4.2. Relaciona y aprecia la importancia de las alteraciones genéticas con las enfermedades que producen modificaciones y anomalías en la conducta, utilizando el vocabulario técnico preciso </w:t>
            </w:r>
            <w:r w:rsidRPr="00A24805">
              <w:rPr>
                <w:rFonts w:cs="Arial"/>
                <w:sz w:val="16"/>
                <w:szCs w:val="16"/>
                <w:lang w:eastAsia="ar-SA"/>
              </w:rPr>
              <w:t>(</w:t>
            </w:r>
            <w:r w:rsidRPr="00A24805">
              <w:rPr>
                <w:rFonts w:ascii="Arial" w:hAnsi="Arial" w:cs="Arial"/>
                <w:sz w:val="16"/>
                <w:szCs w:val="16"/>
                <w:lang w:eastAsia="ar-SA"/>
              </w:rPr>
              <w:t>mutación, trisomía, monosomía, deleción, etc) y localiza y selecciona información en internet acerca de distintos tipos de enfermedades causadas por alteraciones genéticas, tales como el síndrome de Down, el síndrome de Turner, síndrome del maullido de gato o el síndrome de Klinefelter, entre otras..</w:t>
            </w:r>
          </w:p>
        </w:tc>
      </w:tr>
      <w:tr w:rsidR="00CE3DCF" w:rsidRPr="00A24805" w:rsidTr="00A24805">
        <w:trPr>
          <w:trHeight w:val="390"/>
        </w:trPr>
        <w:tc>
          <w:tcPr>
            <w:tcW w:w="4951" w:type="dxa"/>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Crit.PS.2.5. Investigar y resumir la influencia del sistema endocrino sobre el cerebro y los comportamientos derivados de ello, con el fin de valorar la importancia de la relación entre ambos.</w:t>
            </w:r>
          </w:p>
        </w:tc>
        <w:tc>
          <w:tcPr>
            <w:tcW w:w="2778" w:type="dxa"/>
            <w:vAlign w:val="center"/>
          </w:tcPr>
          <w:p w:rsidR="00CE3DCF" w:rsidRPr="00A24805" w:rsidRDefault="00CE3DCF" w:rsidP="004216C9">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CAA-CMCT</w:t>
            </w:r>
          </w:p>
        </w:tc>
        <w:tc>
          <w:tcPr>
            <w:tcW w:w="6434" w:type="dxa"/>
            <w:gridSpan w:val="2"/>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Est.PS.2.5.1. Realiza, en colaboración grupal, un mapa conceptual del sistema endocrino, apreciando su influencia en la conducta humana y sus trastornos, p. ej.: hipófisis/ depresión, tiroides/ansiedad, paratiroides/astenia, suprarrenales/delirios, páncreas/depresión, sexuales/climaterio, etc. </w:t>
            </w:r>
          </w:p>
        </w:tc>
      </w:tr>
    </w:tbl>
    <w:p w:rsidR="00CE3DCF" w:rsidRDefault="00CE3DCF">
      <w: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2778"/>
        <w:gridCol w:w="2894"/>
        <w:gridCol w:w="3540"/>
      </w:tblGrid>
      <w:tr w:rsidR="00CE3DCF" w:rsidRPr="00526804" w:rsidTr="00120B99">
        <w:tc>
          <w:tcPr>
            <w:tcW w:w="10623" w:type="dxa"/>
            <w:gridSpan w:val="3"/>
          </w:tcPr>
          <w:p w:rsidR="00CE3DCF" w:rsidRPr="00526804" w:rsidRDefault="00CE3DCF" w:rsidP="00526804">
            <w:pPr>
              <w:suppressAutoHyphens/>
              <w:spacing w:before="20" w:after="20"/>
              <w:ind w:left="57"/>
              <w:jc w:val="center"/>
              <w:rPr>
                <w:rFonts w:ascii="Arial" w:hAnsi="Arial" w:cs="Arial"/>
                <w:b/>
                <w:sz w:val="16"/>
                <w:szCs w:val="16"/>
                <w:lang w:eastAsia="ar-SA"/>
              </w:rPr>
            </w:pPr>
            <w:r w:rsidRPr="00526804">
              <w:rPr>
                <w:rFonts w:ascii="Arial" w:hAnsi="Arial" w:cs="Arial"/>
                <w:b/>
                <w:sz w:val="16"/>
                <w:szCs w:val="16"/>
                <w:lang w:eastAsia="ar-SA"/>
              </w:rPr>
              <w:t>PSICOLOGÍA</w:t>
            </w:r>
          </w:p>
        </w:tc>
        <w:tc>
          <w:tcPr>
            <w:tcW w:w="3540" w:type="dxa"/>
          </w:tcPr>
          <w:p w:rsidR="00CE3DCF" w:rsidRPr="00526804" w:rsidRDefault="00CE3DCF" w:rsidP="00526804">
            <w:pPr>
              <w:suppressAutoHyphens/>
              <w:spacing w:before="20" w:after="20"/>
              <w:ind w:left="57"/>
              <w:jc w:val="center"/>
              <w:rPr>
                <w:rFonts w:ascii="Arial" w:hAnsi="Arial" w:cs="Arial"/>
                <w:b/>
                <w:sz w:val="16"/>
                <w:szCs w:val="16"/>
                <w:lang w:eastAsia="ar-SA"/>
              </w:rPr>
            </w:pPr>
            <w:r w:rsidRPr="00526804">
              <w:rPr>
                <w:rFonts w:ascii="Arial" w:hAnsi="Arial" w:cs="Arial"/>
                <w:b/>
                <w:sz w:val="16"/>
                <w:szCs w:val="16"/>
                <w:lang w:eastAsia="ar-SA"/>
              </w:rPr>
              <w:t>Curso: 2</w:t>
            </w:r>
            <w:r>
              <w:rPr>
                <w:rFonts w:ascii="Arial" w:hAnsi="Arial" w:cs="Arial"/>
                <w:b/>
                <w:sz w:val="16"/>
                <w:szCs w:val="16"/>
                <w:lang w:eastAsia="ar-SA"/>
              </w:rPr>
              <w:t>.</w:t>
            </w:r>
            <w:r w:rsidRPr="00526804">
              <w:rPr>
                <w:rFonts w:ascii="Arial" w:hAnsi="Arial" w:cs="Arial"/>
                <w:b/>
                <w:sz w:val="16"/>
                <w:szCs w:val="16"/>
                <w:lang w:eastAsia="ar-SA"/>
              </w:rPr>
              <w:t>º</w:t>
            </w:r>
          </w:p>
        </w:tc>
      </w:tr>
      <w:tr w:rsidR="00CE3DCF" w:rsidRPr="00526804" w:rsidTr="00120B99">
        <w:tc>
          <w:tcPr>
            <w:tcW w:w="14163" w:type="dxa"/>
            <w:gridSpan w:val="4"/>
          </w:tcPr>
          <w:p w:rsidR="00CE3DCF" w:rsidRPr="00526804" w:rsidRDefault="00CE3DCF" w:rsidP="00526804">
            <w:pPr>
              <w:suppressAutoHyphens/>
              <w:spacing w:before="20" w:after="20"/>
              <w:ind w:left="57"/>
              <w:jc w:val="both"/>
              <w:rPr>
                <w:rFonts w:ascii="Arial" w:hAnsi="Arial" w:cs="Arial"/>
                <w:sz w:val="16"/>
                <w:szCs w:val="16"/>
                <w:lang w:eastAsia="ar-SA"/>
              </w:rPr>
            </w:pPr>
            <w:r w:rsidRPr="00526804">
              <w:rPr>
                <w:rFonts w:ascii="Arial" w:hAnsi="Arial" w:cs="Arial"/>
                <w:b/>
                <w:sz w:val="16"/>
                <w:szCs w:val="16"/>
                <w:lang w:eastAsia="ar-SA"/>
              </w:rPr>
              <w:t>BLOQUE 2:</w:t>
            </w:r>
            <w:r w:rsidRPr="00526804">
              <w:rPr>
                <w:rFonts w:ascii="Arial" w:hAnsi="Arial" w:cs="Arial"/>
                <w:sz w:val="16"/>
                <w:szCs w:val="16"/>
                <w:lang w:eastAsia="ar-SA"/>
              </w:rPr>
              <w:t xml:space="preserve"> Fundamentos biológicos de la conducta</w:t>
            </w:r>
          </w:p>
        </w:tc>
      </w:tr>
      <w:tr w:rsidR="00CE3DCF" w:rsidRPr="00A24805" w:rsidTr="00120B99">
        <w:trPr>
          <w:trHeight w:val="390"/>
        </w:trPr>
        <w:tc>
          <w:tcPr>
            <w:tcW w:w="4951" w:type="dxa"/>
          </w:tcPr>
          <w:p w:rsidR="00CE3DCF" w:rsidRPr="00A24805" w:rsidRDefault="00CE3DCF" w:rsidP="00120B99">
            <w:pPr>
              <w:suppressAutoHyphens/>
              <w:spacing w:before="20" w:after="20"/>
              <w:ind w:left="57"/>
              <w:jc w:val="both"/>
              <w:rPr>
                <w:rFonts w:ascii="Arial" w:hAnsi="Arial" w:cs="Arial"/>
                <w:sz w:val="16"/>
                <w:szCs w:val="16"/>
                <w:lang w:eastAsia="ar-SA"/>
              </w:rPr>
            </w:pPr>
          </w:p>
        </w:tc>
        <w:tc>
          <w:tcPr>
            <w:tcW w:w="2778" w:type="dxa"/>
            <w:vAlign w:val="center"/>
          </w:tcPr>
          <w:p w:rsidR="00CE3DCF" w:rsidRPr="00A24805" w:rsidRDefault="00CE3DCF" w:rsidP="00120B99">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120B99">
            <w:pPr>
              <w:suppressAutoHyphens/>
              <w:spacing w:before="20" w:after="20"/>
              <w:ind w:left="57"/>
              <w:jc w:val="both"/>
              <w:rPr>
                <w:rFonts w:ascii="Arial" w:hAnsi="Arial" w:cs="Arial"/>
                <w:sz w:val="16"/>
                <w:szCs w:val="16"/>
                <w:lang w:eastAsia="ar-SA"/>
              </w:rPr>
            </w:pPr>
            <w:r w:rsidRPr="00526804">
              <w:rPr>
                <w:rFonts w:ascii="Arial" w:hAnsi="Arial" w:cs="Arial"/>
                <w:sz w:val="16"/>
                <w:szCs w:val="16"/>
                <w:lang w:eastAsia="ar-SA"/>
              </w:rPr>
              <w:t>Est.PS.2.5.2. Investiga las diferencias endocrinológicas entre hombres y mujeres y sus efectos en la conducta, valorando el conocimiento de estas diferencias como un instrumento que permite un mejor entendimiento y comprensión entre las personas de diferente género.</w:t>
            </w:r>
          </w:p>
        </w:tc>
      </w:tr>
    </w:tbl>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Default="00CE3DCF" w:rsidP="004216C9">
      <w:pPr>
        <w:suppressAutoHyphens/>
        <w:spacing w:before="20" w:after="20"/>
        <w:ind w:left="57"/>
        <w:rPr>
          <w:sz w:val="16"/>
          <w:szCs w:val="16"/>
          <w:lang w:eastAsia="ar-SA"/>
        </w:rPr>
      </w:pPr>
    </w:p>
    <w:p w:rsidR="00CE3DCF" w:rsidRPr="00222922" w:rsidRDefault="00CE3DCF" w:rsidP="004216C9">
      <w:pPr>
        <w:suppressAutoHyphens/>
        <w:spacing w:before="20" w:after="20"/>
        <w:ind w:left="57"/>
        <w:rPr>
          <w:sz w:val="2"/>
          <w:szCs w:val="2"/>
          <w:lang w:eastAsia="ar-SA"/>
        </w:rPr>
      </w:pPr>
      <w:r>
        <w:rPr>
          <w:sz w:val="16"/>
          <w:szCs w:val="16"/>
          <w:lang w:eastAsia="ar-SA"/>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1"/>
        <w:gridCol w:w="1800"/>
        <w:gridCol w:w="3372"/>
        <w:gridCol w:w="3540"/>
      </w:tblGrid>
      <w:tr w:rsidR="00CE3DCF" w:rsidRPr="00A24805" w:rsidTr="00120B99">
        <w:tc>
          <w:tcPr>
            <w:tcW w:w="10623" w:type="dxa"/>
            <w:gridSpan w:val="3"/>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sz w:val="16"/>
                <w:szCs w:val="16"/>
                <w:lang w:eastAsia="ar-SA"/>
              </w:rPr>
              <w:br w:type="page"/>
            </w:r>
            <w:r w:rsidRPr="00A24805">
              <w:rPr>
                <w:rFonts w:ascii="Arial" w:hAnsi="Arial" w:cs="Arial"/>
                <w:b/>
                <w:sz w:val="16"/>
                <w:szCs w:val="16"/>
                <w:lang w:eastAsia="ar-SA"/>
              </w:rPr>
              <w:t>PSICOLOGÍA</w:t>
            </w:r>
          </w:p>
        </w:tc>
        <w:tc>
          <w:tcPr>
            <w:tcW w:w="3540" w:type="dxa"/>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Curso: 2</w:t>
            </w:r>
            <w:r>
              <w:rPr>
                <w:rFonts w:ascii="Arial" w:hAnsi="Arial" w:cs="Arial"/>
                <w:b/>
                <w:sz w:val="16"/>
                <w:szCs w:val="16"/>
                <w:lang w:eastAsia="ar-SA"/>
              </w:rPr>
              <w:t>.</w:t>
            </w:r>
            <w:r w:rsidRPr="00A24805">
              <w:rPr>
                <w:rFonts w:ascii="Arial" w:hAnsi="Arial" w:cs="Arial"/>
                <w:b/>
                <w:sz w:val="16"/>
                <w:szCs w:val="16"/>
                <w:lang w:eastAsia="ar-SA"/>
              </w:rPr>
              <w:t>º</w:t>
            </w:r>
          </w:p>
        </w:tc>
      </w:tr>
      <w:tr w:rsidR="00CE3DCF" w:rsidRPr="00A24805" w:rsidTr="00120B99">
        <w:tc>
          <w:tcPr>
            <w:tcW w:w="14163" w:type="dxa"/>
            <w:gridSpan w:val="4"/>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b/>
                <w:sz w:val="16"/>
                <w:szCs w:val="16"/>
                <w:lang w:eastAsia="ar-SA"/>
              </w:rPr>
              <w:t>BLOQUE 3:</w:t>
            </w:r>
            <w:r w:rsidRPr="00A24805">
              <w:rPr>
                <w:rFonts w:ascii="Arial" w:hAnsi="Arial" w:cs="Arial"/>
                <w:sz w:val="16"/>
                <w:szCs w:val="16"/>
                <w:lang w:eastAsia="ar-SA"/>
              </w:rPr>
              <w:t xml:space="preserve"> Los procesos cognitivos básicos: percepción, atención y memoria</w:t>
            </w:r>
          </w:p>
        </w:tc>
      </w:tr>
      <w:tr w:rsidR="00CE3DCF" w:rsidRPr="00A24805" w:rsidTr="00120B99">
        <w:tc>
          <w:tcPr>
            <w:tcW w:w="14163" w:type="dxa"/>
            <w:gridSpan w:val="4"/>
          </w:tcPr>
          <w:p w:rsidR="00CE3DCF" w:rsidRPr="00A24805" w:rsidRDefault="00CE3DCF" w:rsidP="004216C9">
            <w:pPr>
              <w:suppressAutoHyphens/>
              <w:spacing w:before="20" w:after="20"/>
              <w:ind w:left="57"/>
              <w:contextualSpacing/>
              <w:jc w:val="both"/>
              <w:rPr>
                <w:rFonts w:ascii="Arial" w:hAnsi="Arial" w:cs="Arial"/>
                <w:b/>
                <w:sz w:val="16"/>
                <w:szCs w:val="16"/>
                <w:lang w:eastAsia="ar-SA"/>
              </w:rPr>
            </w:pPr>
            <w:r w:rsidRPr="00A24805">
              <w:rPr>
                <w:rFonts w:ascii="Arial" w:hAnsi="Arial" w:cs="Arial"/>
                <w:b/>
                <w:sz w:val="16"/>
                <w:szCs w:val="16"/>
                <w:lang w:eastAsia="ar-SA"/>
              </w:rPr>
              <w:t>CONTENIDOS:</w:t>
            </w:r>
          </w:p>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 xml:space="preserve">El ser humano como </w:t>
            </w:r>
            <w:r w:rsidRPr="00E2308F">
              <w:rPr>
                <w:rFonts w:ascii="Arial" w:hAnsi="Arial" w:cs="Arial"/>
                <w:sz w:val="16"/>
                <w:szCs w:val="16"/>
                <w:lang w:eastAsia="ar-SA"/>
              </w:rPr>
              <w:t>procesador activo de la información</w:t>
            </w:r>
            <w:r w:rsidRPr="00A24805">
              <w:rPr>
                <w:rFonts w:ascii="Arial" w:hAnsi="Arial" w:cs="Arial"/>
                <w:sz w:val="16"/>
                <w:szCs w:val="16"/>
                <w:lang w:eastAsia="ar-SA"/>
              </w:rPr>
              <w:t>.</w:t>
            </w:r>
          </w:p>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La percepción como proceso activo de construcción del mundo. Elementos y teorías de la percepción. Leyes gestálticas. Fenómenos y trastornos perceptivos. Influencia de factores individuales y sociales.</w:t>
            </w:r>
          </w:p>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La atención. Tipos de atención y su relación con diferentes fenómenos. Alteraciones. Trastorno por déficit de atención y su repercusión en los procesos cognitivos.</w:t>
            </w:r>
          </w:p>
          <w:p w:rsidR="00CE3DCF" w:rsidRPr="00A24805" w:rsidRDefault="00CE3DCF" w:rsidP="004216C9">
            <w:pPr>
              <w:suppressAutoHyphens/>
              <w:spacing w:before="20" w:after="20"/>
              <w:ind w:left="57"/>
              <w:contextualSpacing/>
              <w:jc w:val="both"/>
              <w:rPr>
                <w:rFonts w:ascii="Arial" w:hAnsi="Arial" w:cs="Arial"/>
                <w:b/>
                <w:sz w:val="16"/>
                <w:szCs w:val="16"/>
                <w:lang w:eastAsia="ar-SA"/>
              </w:rPr>
            </w:pPr>
            <w:r w:rsidRPr="00A24805">
              <w:rPr>
                <w:rFonts w:ascii="Arial" w:hAnsi="Arial" w:cs="Arial"/>
                <w:sz w:val="16"/>
                <w:szCs w:val="16"/>
                <w:lang w:eastAsia="ar-SA"/>
              </w:rPr>
              <w:t>La memoria: estructura y funcionamiento. Modelos y tipos de memoria (memoria multialmacén, niveles de procesamiento de la información). Recuperación de la información y el fenómeno del olvido. Alteraciones de la memoria.</w:t>
            </w:r>
          </w:p>
        </w:tc>
      </w:tr>
      <w:tr w:rsidR="00CE3DCF" w:rsidRPr="00A24805" w:rsidTr="00222922">
        <w:tc>
          <w:tcPr>
            <w:tcW w:w="5451" w:type="dxa"/>
            <w:vAlign w:val="center"/>
          </w:tcPr>
          <w:p w:rsidR="00CE3DCF" w:rsidRPr="00A24805" w:rsidRDefault="00CE3DCF" w:rsidP="004216C9">
            <w:pPr>
              <w:suppressAutoHyphens/>
              <w:spacing w:before="20" w:after="20"/>
              <w:ind w:left="57"/>
              <w:contextualSpacing/>
              <w:jc w:val="center"/>
              <w:rPr>
                <w:rFonts w:ascii="Arial" w:hAnsi="Arial" w:cs="Arial"/>
                <w:b/>
                <w:sz w:val="16"/>
                <w:szCs w:val="16"/>
                <w:lang w:eastAsia="ar-SA"/>
              </w:rPr>
            </w:pPr>
            <w:r w:rsidRPr="00A24805">
              <w:rPr>
                <w:rFonts w:ascii="Arial" w:hAnsi="Arial" w:cs="Arial"/>
                <w:b/>
                <w:sz w:val="16"/>
                <w:szCs w:val="16"/>
                <w:lang w:eastAsia="ar-SA"/>
              </w:rPr>
              <w:t>CRITERIOS DE EVALUACIÓN</w:t>
            </w:r>
          </w:p>
        </w:tc>
        <w:tc>
          <w:tcPr>
            <w:tcW w:w="1800" w:type="dxa"/>
            <w:vAlign w:val="center"/>
          </w:tcPr>
          <w:p w:rsidR="00CE3DCF" w:rsidRPr="00A24805" w:rsidRDefault="00CE3DCF" w:rsidP="004216C9">
            <w:pPr>
              <w:suppressAutoHyphens/>
              <w:spacing w:before="20" w:after="20"/>
              <w:ind w:left="57"/>
              <w:contextualSpacing/>
              <w:jc w:val="center"/>
              <w:rPr>
                <w:rFonts w:ascii="Arial" w:hAnsi="Arial" w:cs="Arial"/>
                <w:b/>
                <w:sz w:val="16"/>
                <w:szCs w:val="16"/>
                <w:lang w:eastAsia="ar-SA"/>
              </w:rPr>
            </w:pPr>
            <w:r w:rsidRPr="00A24805">
              <w:rPr>
                <w:rFonts w:ascii="Arial" w:hAnsi="Arial" w:cs="Arial"/>
                <w:b/>
                <w:sz w:val="16"/>
                <w:szCs w:val="16"/>
                <w:lang w:eastAsia="ar-SA"/>
              </w:rPr>
              <w:t>COMPETENCIAS CLAVE</w:t>
            </w:r>
          </w:p>
        </w:tc>
        <w:tc>
          <w:tcPr>
            <w:tcW w:w="6912" w:type="dxa"/>
            <w:gridSpan w:val="2"/>
            <w:vAlign w:val="center"/>
          </w:tcPr>
          <w:p w:rsidR="00CE3DCF" w:rsidRPr="00A24805" w:rsidRDefault="00CE3DCF" w:rsidP="004216C9">
            <w:pPr>
              <w:suppressAutoHyphens/>
              <w:spacing w:before="20" w:after="20"/>
              <w:ind w:left="57"/>
              <w:contextualSpacing/>
              <w:jc w:val="center"/>
              <w:rPr>
                <w:rFonts w:ascii="Arial" w:hAnsi="Arial" w:cs="Arial"/>
                <w:b/>
                <w:sz w:val="16"/>
                <w:szCs w:val="16"/>
                <w:lang w:eastAsia="ar-SA"/>
              </w:rPr>
            </w:pPr>
            <w:r w:rsidRPr="00A24805">
              <w:rPr>
                <w:rFonts w:ascii="Arial" w:hAnsi="Arial" w:cs="Arial"/>
                <w:b/>
                <w:sz w:val="16"/>
                <w:szCs w:val="16"/>
                <w:lang w:eastAsia="ar-SA"/>
              </w:rPr>
              <w:t>ESTÁNDARES DE APRENDIZAJE EVALUABLES</w:t>
            </w:r>
          </w:p>
        </w:tc>
      </w:tr>
      <w:tr w:rsidR="00CE3DCF" w:rsidRPr="00A24805" w:rsidTr="00222922">
        <w:tc>
          <w:tcPr>
            <w:tcW w:w="5451" w:type="dxa"/>
            <w:vMerge w:val="restart"/>
          </w:tcPr>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Crit.PS.3.1. Comprender la percepción humana como un proceso constructivo eminentemente subjetivo y limitado, en el cual tiene su origen el conocimiento sobre la realidad, valorando al ser humano como un procesador de información.</w:t>
            </w:r>
          </w:p>
        </w:tc>
        <w:tc>
          <w:tcPr>
            <w:tcW w:w="1800" w:type="dxa"/>
            <w:vMerge w:val="restart"/>
            <w:vAlign w:val="center"/>
          </w:tcPr>
          <w:p w:rsidR="00CE3DCF" w:rsidRPr="00A24805" w:rsidRDefault="00CE3DCF" w:rsidP="004216C9">
            <w:pPr>
              <w:suppressAutoHyphens/>
              <w:spacing w:before="20" w:after="20"/>
              <w:ind w:left="57"/>
              <w:contextualSpacing/>
              <w:jc w:val="center"/>
              <w:rPr>
                <w:rFonts w:ascii="Arial" w:hAnsi="Arial" w:cs="Arial"/>
                <w:sz w:val="16"/>
                <w:szCs w:val="16"/>
                <w:lang w:val="en-GB" w:eastAsia="ar-SA"/>
              </w:rPr>
            </w:pPr>
            <w:r w:rsidRPr="00A24805">
              <w:rPr>
                <w:rFonts w:ascii="Arial" w:hAnsi="Arial" w:cs="Arial"/>
                <w:sz w:val="16"/>
                <w:szCs w:val="16"/>
                <w:lang w:val="en-GB" w:eastAsia="ar-SA"/>
              </w:rPr>
              <w:t>CMCT-CAA-CD-CIEE-CCL</w:t>
            </w:r>
          </w:p>
        </w:tc>
        <w:tc>
          <w:tcPr>
            <w:tcW w:w="6912" w:type="dxa"/>
            <w:gridSpan w:val="2"/>
          </w:tcPr>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Est.PS.3.1.1. Distingue y relaciona los diferentes elementos que intervienen en el fenómeno de la percepción (estímulo, sentido, sensación y umbrales de percepción), reconociéndolos dentro de las fases del proceso perceptivo (excitación, transducción, transmisión y recepción).</w:t>
            </w:r>
          </w:p>
        </w:tc>
      </w:tr>
      <w:tr w:rsidR="00CE3DCF" w:rsidRPr="00A24805" w:rsidTr="00222922">
        <w:tc>
          <w:tcPr>
            <w:tcW w:w="5451" w:type="dxa"/>
            <w:vMerge/>
          </w:tcPr>
          <w:p w:rsidR="00CE3DCF" w:rsidRPr="00A24805" w:rsidRDefault="00CE3DCF" w:rsidP="004216C9">
            <w:pPr>
              <w:suppressAutoHyphens/>
              <w:spacing w:before="20" w:after="20"/>
              <w:ind w:left="57"/>
              <w:contextualSpacing/>
              <w:jc w:val="both"/>
              <w:rPr>
                <w:rFonts w:ascii="Arial" w:hAnsi="Arial" w:cs="Arial"/>
                <w:sz w:val="16"/>
                <w:szCs w:val="16"/>
                <w:lang w:eastAsia="ar-SA"/>
              </w:rPr>
            </w:pPr>
          </w:p>
        </w:tc>
        <w:tc>
          <w:tcPr>
            <w:tcW w:w="1800" w:type="dxa"/>
            <w:vMerge/>
            <w:vAlign w:val="center"/>
          </w:tcPr>
          <w:p w:rsidR="00CE3DCF" w:rsidRPr="00A24805" w:rsidRDefault="00CE3DCF" w:rsidP="004216C9">
            <w:pPr>
              <w:suppressAutoHyphens/>
              <w:spacing w:before="20" w:after="20"/>
              <w:ind w:left="57"/>
              <w:contextualSpacing/>
              <w:jc w:val="center"/>
              <w:rPr>
                <w:rFonts w:ascii="Arial" w:hAnsi="Arial" w:cs="Arial"/>
                <w:sz w:val="16"/>
                <w:szCs w:val="16"/>
                <w:lang w:eastAsia="ar-SA"/>
              </w:rPr>
            </w:pPr>
          </w:p>
        </w:tc>
        <w:tc>
          <w:tcPr>
            <w:tcW w:w="6912" w:type="dxa"/>
            <w:gridSpan w:val="2"/>
          </w:tcPr>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 xml:space="preserve">Est.PS.3.1.2. Compara y valora las aportaciones de las principales teorías existentes acerca de la percepción: Asociacionismo, Gestalt, Cognitivismo y Neuropsicología. </w:t>
            </w:r>
          </w:p>
        </w:tc>
      </w:tr>
      <w:tr w:rsidR="00CE3DCF" w:rsidRPr="00A24805" w:rsidTr="00222922">
        <w:tc>
          <w:tcPr>
            <w:tcW w:w="5451" w:type="dxa"/>
            <w:vMerge/>
          </w:tcPr>
          <w:p w:rsidR="00CE3DCF" w:rsidRPr="00A24805" w:rsidRDefault="00CE3DCF" w:rsidP="004216C9">
            <w:pPr>
              <w:suppressAutoHyphens/>
              <w:spacing w:before="20" w:after="20"/>
              <w:ind w:left="57"/>
              <w:contextualSpacing/>
              <w:jc w:val="both"/>
              <w:rPr>
                <w:rFonts w:ascii="Arial" w:hAnsi="Arial" w:cs="Arial"/>
                <w:sz w:val="16"/>
                <w:szCs w:val="16"/>
                <w:lang w:eastAsia="ar-SA"/>
              </w:rPr>
            </w:pPr>
          </w:p>
        </w:tc>
        <w:tc>
          <w:tcPr>
            <w:tcW w:w="1800" w:type="dxa"/>
            <w:vMerge/>
            <w:vAlign w:val="center"/>
          </w:tcPr>
          <w:p w:rsidR="00CE3DCF" w:rsidRPr="00A24805" w:rsidRDefault="00CE3DCF" w:rsidP="004216C9">
            <w:pPr>
              <w:suppressAutoHyphens/>
              <w:spacing w:before="20" w:after="20"/>
              <w:ind w:left="57"/>
              <w:contextualSpacing/>
              <w:jc w:val="center"/>
              <w:rPr>
                <w:rFonts w:ascii="Arial" w:hAnsi="Arial" w:cs="Arial"/>
                <w:sz w:val="16"/>
                <w:szCs w:val="16"/>
                <w:lang w:eastAsia="ar-SA"/>
              </w:rPr>
            </w:pPr>
          </w:p>
        </w:tc>
        <w:tc>
          <w:tcPr>
            <w:tcW w:w="6912" w:type="dxa"/>
            <w:gridSpan w:val="2"/>
          </w:tcPr>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Est.PS.3.1.3. Elabora una presentación con medios audiovisuales y en colaboración grupal, desarrollando su iniciativa personal, de las leyes gestálticas de la percepción, valorando su aportación conceptual, identificando ejemplos concretos de cómo actúan, p. ej. A través de obras pictóricas o fotografías.</w:t>
            </w:r>
          </w:p>
        </w:tc>
      </w:tr>
      <w:tr w:rsidR="00CE3DCF" w:rsidRPr="00A24805" w:rsidTr="00222922">
        <w:trPr>
          <w:trHeight w:val="278"/>
        </w:trPr>
        <w:tc>
          <w:tcPr>
            <w:tcW w:w="5451" w:type="dxa"/>
            <w:vMerge/>
          </w:tcPr>
          <w:p w:rsidR="00CE3DCF" w:rsidRPr="00A24805" w:rsidRDefault="00CE3DCF" w:rsidP="004216C9">
            <w:pPr>
              <w:suppressAutoHyphens/>
              <w:spacing w:before="20" w:after="20"/>
              <w:ind w:left="57"/>
              <w:contextualSpacing/>
              <w:jc w:val="both"/>
              <w:rPr>
                <w:rFonts w:ascii="Arial" w:hAnsi="Arial" w:cs="Arial"/>
                <w:sz w:val="16"/>
                <w:szCs w:val="16"/>
                <w:lang w:eastAsia="ar-SA"/>
              </w:rPr>
            </w:pPr>
          </w:p>
        </w:tc>
        <w:tc>
          <w:tcPr>
            <w:tcW w:w="1800" w:type="dxa"/>
            <w:vMerge/>
            <w:vAlign w:val="center"/>
          </w:tcPr>
          <w:p w:rsidR="00CE3DCF" w:rsidRPr="00A24805" w:rsidRDefault="00CE3DCF" w:rsidP="004216C9">
            <w:pPr>
              <w:suppressAutoHyphens/>
              <w:spacing w:before="20" w:after="20"/>
              <w:ind w:left="57"/>
              <w:contextualSpacing/>
              <w:jc w:val="center"/>
              <w:rPr>
                <w:rFonts w:ascii="Arial" w:hAnsi="Arial" w:cs="Arial"/>
                <w:sz w:val="16"/>
                <w:szCs w:val="16"/>
                <w:lang w:eastAsia="ar-SA"/>
              </w:rPr>
            </w:pPr>
          </w:p>
        </w:tc>
        <w:tc>
          <w:tcPr>
            <w:tcW w:w="6912" w:type="dxa"/>
            <w:gridSpan w:val="2"/>
          </w:tcPr>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 xml:space="preserve">Est.PS.3.1.4. Busca y selecciona información, utilizando páginas web, acerca de algunos tipos de ilusiones ópticas diferenciándolas de los trastornos perceptivos como las alucinaciones y la agnosia. </w:t>
            </w:r>
          </w:p>
        </w:tc>
      </w:tr>
      <w:tr w:rsidR="00CE3DCF" w:rsidRPr="00A24805" w:rsidTr="00222922">
        <w:trPr>
          <w:trHeight w:val="277"/>
        </w:trPr>
        <w:tc>
          <w:tcPr>
            <w:tcW w:w="5451" w:type="dxa"/>
            <w:vMerge/>
          </w:tcPr>
          <w:p w:rsidR="00CE3DCF" w:rsidRPr="00A24805" w:rsidRDefault="00CE3DCF" w:rsidP="004216C9">
            <w:pPr>
              <w:suppressAutoHyphens/>
              <w:spacing w:before="20" w:after="20"/>
              <w:ind w:left="57"/>
              <w:contextualSpacing/>
              <w:jc w:val="both"/>
              <w:rPr>
                <w:rFonts w:ascii="Arial" w:hAnsi="Arial" w:cs="Arial"/>
                <w:sz w:val="16"/>
                <w:szCs w:val="16"/>
                <w:lang w:eastAsia="ar-SA"/>
              </w:rPr>
            </w:pPr>
          </w:p>
        </w:tc>
        <w:tc>
          <w:tcPr>
            <w:tcW w:w="1800" w:type="dxa"/>
            <w:vMerge/>
            <w:vAlign w:val="center"/>
          </w:tcPr>
          <w:p w:rsidR="00CE3DCF" w:rsidRPr="00A24805" w:rsidRDefault="00CE3DCF" w:rsidP="004216C9">
            <w:pPr>
              <w:suppressAutoHyphens/>
              <w:spacing w:before="20" w:after="20"/>
              <w:ind w:left="57"/>
              <w:contextualSpacing/>
              <w:jc w:val="center"/>
              <w:rPr>
                <w:rFonts w:ascii="Arial" w:hAnsi="Arial" w:cs="Arial"/>
                <w:sz w:val="16"/>
                <w:szCs w:val="16"/>
                <w:lang w:eastAsia="ar-SA"/>
              </w:rPr>
            </w:pPr>
          </w:p>
        </w:tc>
        <w:tc>
          <w:tcPr>
            <w:tcW w:w="6912" w:type="dxa"/>
            <w:gridSpan w:val="2"/>
          </w:tcPr>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Est.PS.3.1.5. Comenta y aprecia algunos fenómenos perceptivos, como: la constancia perceptiva, la percepción subliminal y extrasensorial, el miembro fantasma y la percepción por estimulación eléctrica del cerebro (p. ej. el ojo de Dobelle) entre otros, exponiendo sus conclusiones a través de soportes de presentación informáticos.</w:t>
            </w:r>
          </w:p>
        </w:tc>
      </w:tr>
      <w:tr w:rsidR="00CE3DCF" w:rsidRPr="00A24805" w:rsidTr="00222922">
        <w:trPr>
          <w:trHeight w:val="277"/>
        </w:trPr>
        <w:tc>
          <w:tcPr>
            <w:tcW w:w="5451" w:type="dxa"/>
          </w:tcPr>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Crit.PS.3.2. Explicar y apreciar la relevancia que tienen las influencias individuales y sociales en el fenómeno de la percepción, valorando críticamente tanto sus aspectos positivos como negativos.</w:t>
            </w:r>
          </w:p>
        </w:tc>
        <w:tc>
          <w:tcPr>
            <w:tcW w:w="1800" w:type="dxa"/>
            <w:vAlign w:val="center"/>
          </w:tcPr>
          <w:p w:rsidR="00CE3DCF" w:rsidRPr="00A24805" w:rsidRDefault="00CE3DCF" w:rsidP="004216C9">
            <w:pPr>
              <w:suppressAutoHyphens/>
              <w:spacing w:before="20" w:after="20"/>
              <w:ind w:left="57"/>
              <w:contextualSpacing/>
              <w:jc w:val="center"/>
              <w:rPr>
                <w:rFonts w:ascii="Arial" w:hAnsi="Arial" w:cs="Arial"/>
                <w:sz w:val="16"/>
                <w:szCs w:val="16"/>
                <w:lang w:eastAsia="ar-SA"/>
              </w:rPr>
            </w:pPr>
            <w:r w:rsidRPr="00A24805">
              <w:rPr>
                <w:rFonts w:ascii="Arial" w:hAnsi="Arial" w:cs="Arial"/>
                <w:sz w:val="16"/>
                <w:szCs w:val="16"/>
                <w:lang w:eastAsia="ar-SA"/>
              </w:rPr>
              <w:t>CAA-CIEE</w:t>
            </w:r>
          </w:p>
        </w:tc>
        <w:tc>
          <w:tcPr>
            <w:tcW w:w="6912" w:type="dxa"/>
            <w:gridSpan w:val="2"/>
          </w:tcPr>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Est.PS.3.2.1. Discierne y elabora conclusiones, en colaboración grupal, sobre la influencia de los factores individuales (motivación, actitudes, intereses) y sociales (cultura, hábitat) en el fenómeno de la percepción, utilizando, por ejemplo, los experimentos sobre prejuicios realizados por Allport y Kramer.</w:t>
            </w:r>
          </w:p>
        </w:tc>
      </w:tr>
      <w:tr w:rsidR="00CE3DCF" w:rsidRPr="00A24805" w:rsidTr="00222922">
        <w:trPr>
          <w:trHeight w:val="555"/>
        </w:trPr>
        <w:tc>
          <w:tcPr>
            <w:tcW w:w="5451" w:type="dxa"/>
            <w:vMerge w:val="restart"/>
          </w:tcPr>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Crit.PS.3.3. Conocer y analizar la estructura, tipos y funcionamiento de la memoria humana, investigando las aportaciones de algunas teorías actuales con el fin de entender el origen, los factores que influyen en el desarrollo de esta capacidad en el ser humano y utilizar sus aportaciones en su propio aprendizaje</w:t>
            </w:r>
          </w:p>
        </w:tc>
        <w:tc>
          <w:tcPr>
            <w:tcW w:w="1800" w:type="dxa"/>
            <w:vMerge w:val="restart"/>
            <w:vAlign w:val="center"/>
          </w:tcPr>
          <w:p w:rsidR="00CE3DCF" w:rsidRPr="00A24805" w:rsidRDefault="00CE3DCF" w:rsidP="004216C9">
            <w:pPr>
              <w:suppressAutoHyphens/>
              <w:spacing w:before="20" w:after="20"/>
              <w:ind w:left="57"/>
              <w:contextualSpacing/>
              <w:jc w:val="center"/>
              <w:rPr>
                <w:rFonts w:ascii="Arial" w:hAnsi="Arial" w:cs="Arial"/>
                <w:sz w:val="16"/>
                <w:szCs w:val="16"/>
                <w:lang w:eastAsia="ar-SA"/>
              </w:rPr>
            </w:pPr>
            <w:r w:rsidRPr="00A24805">
              <w:rPr>
                <w:rFonts w:ascii="Arial" w:hAnsi="Arial" w:cs="Arial"/>
                <w:sz w:val="16"/>
                <w:szCs w:val="16"/>
                <w:lang w:eastAsia="ar-SA"/>
              </w:rPr>
              <w:t>CAA-CIEE-CD-CCL</w:t>
            </w:r>
          </w:p>
        </w:tc>
        <w:tc>
          <w:tcPr>
            <w:tcW w:w="6912" w:type="dxa"/>
            <w:gridSpan w:val="2"/>
          </w:tcPr>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Est.PS.3.3.1. Relaciona los conceptos de atención y concentración, como puntos de partida de la memoria, distinguiendo los tipos de atención que existen y los tipos de alteración que pueden sufrir.</w:t>
            </w:r>
          </w:p>
        </w:tc>
      </w:tr>
      <w:tr w:rsidR="00CE3DCF" w:rsidRPr="00A24805" w:rsidTr="00222922">
        <w:trPr>
          <w:trHeight w:val="368"/>
        </w:trPr>
        <w:tc>
          <w:tcPr>
            <w:tcW w:w="5451" w:type="dxa"/>
            <w:vMerge/>
          </w:tcPr>
          <w:p w:rsidR="00CE3DCF" w:rsidRPr="00A24805" w:rsidRDefault="00CE3DCF" w:rsidP="004216C9">
            <w:pPr>
              <w:suppressAutoHyphens/>
              <w:spacing w:before="20" w:after="20"/>
              <w:ind w:left="57"/>
              <w:contextualSpacing/>
              <w:jc w:val="both"/>
              <w:rPr>
                <w:rFonts w:ascii="Arial" w:hAnsi="Arial" w:cs="Arial"/>
                <w:sz w:val="16"/>
                <w:szCs w:val="16"/>
                <w:lang w:eastAsia="ar-SA"/>
              </w:rPr>
            </w:pPr>
          </w:p>
        </w:tc>
        <w:tc>
          <w:tcPr>
            <w:tcW w:w="1800" w:type="dxa"/>
            <w:vMerge/>
            <w:vAlign w:val="center"/>
          </w:tcPr>
          <w:p w:rsidR="00CE3DCF" w:rsidRPr="00A24805" w:rsidRDefault="00CE3DCF" w:rsidP="004216C9">
            <w:pPr>
              <w:suppressAutoHyphens/>
              <w:spacing w:before="20" w:after="20"/>
              <w:ind w:left="57"/>
              <w:contextualSpacing/>
              <w:jc w:val="center"/>
              <w:rPr>
                <w:rFonts w:ascii="Arial" w:hAnsi="Arial" w:cs="Arial"/>
                <w:sz w:val="16"/>
                <w:szCs w:val="16"/>
                <w:lang w:eastAsia="ar-SA"/>
              </w:rPr>
            </w:pPr>
          </w:p>
        </w:tc>
        <w:tc>
          <w:tcPr>
            <w:tcW w:w="6912" w:type="dxa"/>
            <w:gridSpan w:val="2"/>
          </w:tcPr>
          <w:p w:rsidR="00CE3DCF" w:rsidRPr="00A24805" w:rsidRDefault="00CE3DCF" w:rsidP="004216C9">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Est.PS.3.3.2. Utiliza su iniciativa personal para diseñar y elaborar, con medios informáticos, un cuadro comparativo sobre diferentes tipos de memoria (sensorial, MCP y MLP), analizando la correspondencia entre ellas y valorando la utilidad que tienen en el aprendizaje humano.</w:t>
            </w:r>
          </w:p>
        </w:tc>
      </w:tr>
      <w:tr w:rsidR="00CE3DCF" w:rsidRPr="00A24805" w:rsidTr="00222922">
        <w:trPr>
          <w:trHeight w:val="458"/>
        </w:trPr>
        <w:tc>
          <w:tcPr>
            <w:tcW w:w="5451" w:type="dxa"/>
            <w:vMerge/>
          </w:tcPr>
          <w:p w:rsidR="00CE3DCF" w:rsidRPr="00A24805" w:rsidRDefault="00CE3DCF" w:rsidP="004216C9">
            <w:pPr>
              <w:suppressAutoHyphens/>
              <w:spacing w:before="20" w:after="20"/>
              <w:ind w:left="57"/>
              <w:contextualSpacing/>
              <w:jc w:val="both"/>
              <w:rPr>
                <w:rFonts w:ascii="Arial" w:hAnsi="Arial" w:cs="Arial"/>
                <w:sz w:val="16"/>
                <w:szCs w:val="16"/>
                <w:lang w:eastAsia="ar-SA"/>
              </w:rPr>
            </w:pPr>
          </w:p>
        </w:tc>
        <w:tc>
          <w:tcPr>
            <w:tcW w:w="1800" w:type="dxa"/>
            <w:vMerge/>
            <w:vAlign w:val="center"/>
          </w:tcPr>
          <w:p w:rsidR="00CE3DCF" w:rsidRPr="00A24805" w:rsidRDefault="00CE3DCF" w:rsidP="004216C9">
            <w:pPr>
              <w:suppressAutoHyphens/>
              <w:spacing w:before="20" w:after="20"/>
              <w:ind w:left="57"/>
              <w:contextualSpacing/>
              <w:jc w:val="center"/>
              <w:rPr>
                <w:rFonts w:ascii="Arial" w:hAnsi="Arial" w:cs="Arial"/>
                <w:sz w:val="16"/>
                <w:szCs w:val="16"/>
                <w:lang w:eastAsia="ar-SA"/>
              </w:rPr>
            </w:pPr>
          </w:p>
        </w:tc>
        <w:tc>
          <w:tcPr>
            <w:tcW w:w="6912" w:type="dxa"/>
            <w:gridSpan w:val="2"/>
          </w:tcPr>
          <w:p w:rsidR="00CE3DCF" w:rsidRPr="00A24805" w:rsidRDefault="00CE3DCF" w:rsidP="00222922">
            <w:pPr>
              <w:suppressAutoHyphens/>
              <w:ind w:left="57"/>
              <w:contextualSpacing/>
              <w:jc w:val="both"/>
              <w:rPr>
                <w:rFonts w:ascii="Arial" w:hAnsi="Arial" w:cs="Arial"/>
                <w:sz w:val="16"/>
                <w:szCs w:val="16"/>
                <w:lang w:eastAsia="ar-SA"/>
              </w:rPr>
            </w:pPr>
            <w:r w:rsidRPr="00A24805">
              <w:rPr>
                <w:rFonts w:ascii="Arial" w:hAnsi="Arial" w:cs="Arial"/>
                <w:sz w:val="16"/>
                <w:szCs w:val="16"/>
                <w:lang w:eastAsia="ar-SA"/>
              </w:rPr>
              <w:t xml:space="preserve">Est.PS.3.3.3. Busca y selecciona información, en páginas web y libros especializados, acerca de las principales las causas del olvido </w:t>
            </w:r>
            <w:r w:rsidRPr="00A24805">
              <w:rPr>
                <w:rFonts w:cs="Arial"/>
                <w:sz w:val="16"/>
                <w:szCs w:val="16"/>
                <w:lang w:eastAsia="ar-SA"/>
              </w:rPr>
              <w:t>(</w:t>
            </w:r>
            <w:r w:rsidRPr="00A24805">
              <w:rPr>
                <w:rFonts w:ascii="Arial" w:hAnsi="Arial" w:cs="Arial"/>
                <w:sz w:val="16"/>
                <w:szCs w:val="16"/>
                <w:lang w:eastAsia="ar-SA"/>
              </w:rPr>
              <w:t>fisiológicas, producidas por lesiones, represión, falta de procesamiento, contexto inadecuado, ...) y de algunos de los efectos producidos en la memoria por desuso, interferencia, falta de motivación, .. exponiendo sus consecuencias de forma argumentada</w:t>
            </w:r>
          </w:p>
        </w:tc>
      </w:tr>
    </w:tbl>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2778"/>
        <w:gridCol w:w="2894"/>
        <w:gridCol w:w="3540"/>
      </w:tblGrid>
      <w:tr w:rsidR="00CE3DCF" w:rsidRPr="00526804" w:rsidTr="00120B99">
        <w:tc>
          <w:tcPr>
            <w:tcW w:w="10623" w:type="dxa"/>
            <w:gridSpan w:val="3"/>
          </w:tcPr>
          <w:p w:rsidR="00CE3DCF" w:rsidRPr="00526804" w:rsidRDefault="00CE3DCF" w:rsidP="00120B99">
            <w:pPr>
              <w:suppressAutoHyphens/>
              <w:spacing w:before="20" w:after="20"/>
              <w:ind w:left="57"/>
              <w:jc w:val="center"/>
              <w:rPr>
                <w:rFonts w:ascii="Arial" w:hAnsi="Arial" w:cs="Arial"/>
                <w:b/>
                <w:sz w:val="16"/>
                <w:szCs w:val="16"/>
                <w:lang w:eastAsia="ar-SA"/>
              </w:rPr>
            </w:pPr>
            <w:r w:rsidRPr="00526804">
              <w:rPr>
                <w:rFonts w:ascii="Arial" w:hAnsi="Arial" w:cs="Arial"/>
                <w:b/>
                <w:sz w:val="16"/>
                <w:szCs w:val="16"/>
                <w:lang w:eastAsia="ar-SA"/>
              </w:rPr>
              <w:t>PSICOLOGÍA</w:t>
            </w:r>
          </w:p>
        </w:tc>
        <w:tc>
          <w:tcPr>
            <w:tcW w:w="3540" w:type="dxa"/>
          </w:tcPr>
          <w:p w:rsidR="00CE3DCF" w:rsidRPr="00526804" w:rsidRDefault="00CE3DCF" w:rsidP="00120B99">
            <w:pPr>
              <w:suppressAutoHyphens/>
              <w:spacing w:before="20" w:after="20"/>
              <w:ind w:left="57"/>
              <w:jc w:val="center"/>
              <w:rPr>
                <w:rFonts w:ascii="Arial" w:hAnsi="Arial" w:cs="Arial"/>
                <w:b/>
                <w:sz w:val="16"/>
                <w:szCs w:val="16"/>
                <w:lang w:eastAsia="ar-SA"/>
              </w:rPr>
            </w:pPr>
            <w:r w:rsidRPr="00526804">
              <w:rPr>
                <w:rFonts w:ascii="Arial" w:hAnsi="Arial" w:cs="Arial"/>
                <w:b/>
                <w:sz w:val="16"/>
                <w:szCs w:val="16"/>
                <w:lang w:eastAsia="ar-SA"/>
              </w:rPr>
              <w:t>Curso: 2</w:t>
            </w:r>
            <w:r>
              <w:rPr>
                <w:rFonts w:ascii="Arial" w:hAnsi="Arial" w:cs="Arial"/>
                <w:b/>
                <w:sz w:val="16"/>
                <w:szCs w:val="16"/>
                <w:lang w:eastAsia="ar-SA"/>
              </w:rPr>
              <w:t>.</w:t>
            </w:r>
            <w:r w:rsidRPr="00526804">
              <w:rPr>
                <w:rFonts w:ascii="Arial" w:hAnsi="Arial" w:cs="Arial"/>
                <w:b/>
                <w:sz w:val="16"/>
                <w:szCs w:val="16"/>
                <w:lang w:eastAsia="ar-SA"/>
              </w:rPr>
              <w:t>º</w:t>
            </w:r>
          </w:p>
        </w:tc>
      </w:tr>
      <w:tr w:rsidR="00CE3DCF" w:rsidRPr="00526804" w:rsidTr="00120B99">
        <w:tc>
          <w:tcPr>
            <w:tcW w:w="14163" w:type="dxa"/>
            <w:gridSpan w:val="4"/>
          </w:tcPr>
          <w:p w:rsidR="00CE3DCF" w:rsidRPr="00526804" w:rsidRDefault="00CE3DCF" w:rsidP="00526804">
            <w:pPr>
              <w:suppressAutoHyphens/>
              <w:spacing w:before="20" w:after="20"/>
              <w:ind w:left="57"/>
              <w:jc w:val="both"/>
              <w:rPr>
                <w:rFonts w:ascii="Arial" w:hAnsi="Arial" w:cs="Arial"/>
                <w:sz w:val="16"/>
                <w:szCs w:val="16"/>
                <w:lang w:eastAsia="ar-SA"/>
              </w:rPr>
            </w:pPr>
            <w:r w:rsidRPr="00526804">
              <w:rPr>
                <w:rFonts w:ascii="Arial" w:hAnsi="Arial" w:cs="Arial"/>
                <w:b/>
                <w:sz w:val="16"/>
                <w:szCs w:val="16"/>
                <w:lang w:eastAsia="ar-SA"/>
              </w:rPr>
              <w:t xml:space="preserve">BLOQUE </w:t>
            </w:r>
            <w:r>
              <w:rPr>
                <w:rFonts w:ascii="Arial" w:hAnsi="Arial" w:cs="Arial"/>
                <w:b/>
                <w:sz w:val="16"/>
                <w:szCs w:val="16"/>
                <w:lang w:eastAsia="ar-SA"/>
              </w:rPr>
              <w:t xml:space="preserve">3. </w:t>
            </w:r>
          </w:p>
        </w:tc>
      </w:tr>
      <w:tr w:rsidR="00CE3DCF" w:rsidRPr="00A24805" w:rsidTr="00120B99">
        <w:trPr>
          <w:trHeight w:val="390"/>
        </w:trPr>
        <w:tc>
          <w:tcPr>
            <w:tcW w:w="4951" w:type="dxa"/>
          </w:tcPr>
          <w:p w:rsidR="00CE3DCF" w:rsidRPr="00A24805" w:rsidRDefault="00CE3DCF" w:rsidP="00120B99">
            <w:pPr>
              <w:suppressAutoHyphens/>
              <w:spacing w:before="20" w:after="20"/>
              <w:ind w:left="57"/>
              <w:jc w:val="both"/>
              <w:rPr>
                <w:rFonts w:ascii="Arial" w:hAnsi="Arial" w:cs="Arial"/>
                <w:sz w:val="16"/>
                <w:szCs w:val="16"/>
                <w:lang w:eastAsia="ar-SA"/>
              </w:rPr>
            </w:pPr>
          </w:p>
        </w:tc>
        <w:tc>
          <w:tcPr>
            <w:tcW w:w="2778" w:type="dxa"/>
            <w:vAlign w:val="center"/>
          </w:tcPr>
          <w:p w:rsidR="00CE3DCF" w:rsidRPr="00A24805" w:rsidRDefault="00CE3DCF" w:rsidP="00120B99">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120B99">
            <w:pPr>
              <w:suppressAutoHyphens/>
              <w:spacing w:before="20" w:after="20"/>
              <w:ind w:left="57"/>
              <w:jc w:val="both"/>
              <w:rPr>
                <w:rFonts w:ascii="Arial" w:hAnsi="Arial" w:cs="Arial"/>
                <w:sz w:val="16"/>
                <w:szCs w:val="16"/>
                <w:lang w:eastAsia="ar-SA"/>
              </w:rPr>
            </w:pPr>
            <w:r w:rsidRPr="00526804">
              <w:rPr>
                <w:rFonts w:ascii="Arial" w:hAnsi="Arial" w:cs="Arial"/>
                <w:sz w:val="16"/>
                <w:szCs w:val="16"/>
                <w:lang w:eastAsia="ar-SA"/>
              </w:rPr>
              <w:t>Est.PS.3.3.4. Ejemplifica a través de medios audiovisuales, algunas distorsiones o alteraciones de la memoria como la amnesia, la hipermnesia, la paramnesia y los falsos recuerdos, desarrollando su capacidad emprendedor</w:t>
            </w:r>
          </w:p>
        </w:tc>
      </w:tr>
    </w:tbl>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Pr="00A24805" w:rsidRDefault="00CE3DCF" w:rsidP="004216C9">
      <w:pPr>
        <w:suppressAutoHyphens/>
        <w:spacing w:before="20" w:after="20"/>
        <w:ind w:left="57"/>
        <w:contextualSpacing/>
        <w:rPr>
          <w:sz w:val="16"/>
          <w:szCs w:val="16"/>
          <w:lang w:eastAsia="ar-SA"/>
        </w:rPr>
      </w:pPr>
      <w:r>
        <w:rPr>
          <w:sz w:val="16"/>
          <w:szCs w:val="16"/>
          <w:lang w:eastAsia="ar-SA"/>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2778"/>
        <w:gridCol w:w="2894"/>
        <w:gridCol w:w="3540"/>
      </w:tblGrid>
      <w:tr w:rsidR="00CE3DCF" w:rsidRPr="00A24805" w:rsidTr="00120B99">
        <w:tc>
          <w:tcPr>
            <w:tcW w:w="10623" w:type="dxa"/>
            <w:gridSpan w:val="3"/>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sz w:val="16"/>
                <w:szCs w:val="16"/>
                <w:lang w:eastAsia="ar-SA"/>
              </w:rPr>
              <w:br w:type="page"/>
            </w:r>
            <w:r w:rsidRPr="00A24805">
              <w:rPr>
                <w:rFonts w:ascii="Arial" w:hAnsi="Arial" w:cs="Arial"/>
                <w:b/>
                <w:sz w:val="16"/>
                <w:szCs w:val="16"/>
                <w:lang w:eastAsia="ar-SA"/>
              </w:rPr>
              <w:t>PSICOLOGÍA</w:t>
            </w:r>
          </w:p>
        </w:tc>
        <w:tc>
          <w:tcPr>
            <w:tcW w:w="3540" w:type="dxa"/>
          </w:tcPr>
          <w:p w:rsidR="00CE3DCF" w:rsidRPr="00A24805" w:rsidRDefault="00CE3DCF" w:rsidP="004216C9">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Curso: 2</w:t>
            </w:r>
            <w:r>
              <w:rPr>
                <w:rFonts w:ascii="Arial" w:hAnsi="Arial" w:cs="Arial"/>
                <w:b/>
                <w:sz w:val="16"/>
                <w:szCs w:val="16"/>
                <w:lang w:eastAsia="ar-SA"/>
              </w:rPr>
              <w:t>.</w:t>
            </w:r>
            <w:r w:rsidRPr="00A24805">
              <w:rPr>
                <w:rFonts w:ascii="Arial" w:hAnsi="Arial" w:cs="Arial"/>
                <w:b/>
                <w:sz w:val="16"/>
                <w:szCs w:val="16"/>
                <w:lang w:eastAsia="ar-SA"/>
              </w:rPr>
              <w:t>º</w:t>
            </w:r>
          </w:p>
        </w:tc>
      </w:tr>
      <w:tr w:rsidR="00CE3DCF" w:rsidRPr="00A24805" w:rsidTr="00120B99">
        <w:tc>
          <w:tcPr>
            <w:tcW w:w="14163" w:type="dxa"/>
            <w:gridSpan w:val="4"/>
          </w:tcPr>
          <w:p w:rsidR="00CE3DCF" w:rsidRPr="00A24805" w:rsidRDefault="00CE3DCF" w:rsidP="004216C9">
            <w:pPr>
              <w:suppressAutoHyphens/>
              <w:spacing w:before="20" w:after="20"/>
              <w:ind w:left="57"/>
              <w:jc w:val="both"/>
              <w:rPr>
                <w:rFonts w:ascii="Arial" w:hAnsi="Arial" w:cs="Arial"/>
                <w:sz w:val="16"/>
                <w:szCs w:val="16"/>
                <w:lang w:eastAsia="ar-SA"/>
              </w:rPr>
            </w:pPr>
            <w:r w:rsidRPr="00A24805">
              <w:rPr>
                <w:rFonts w:ascii="Arial" w:hAnsi="Arial" w:cs="Arial"/>
                <w:b/>
                <w:sz w:val="16"/>
                <w:szCs w:val="16"/>
                <w:lang w:eastAsia="ar-SA"/>
              </w:rPr>
              <w:t>BLOQUE 4:</w:t>
            </w:r>
            <w:r w:rsidRPr="00A24805">
              <w:rPr>
                <w:rFonts w:ascii="Arial" w:hAnsi="Arial" w:cs="Arial"/>
                <w:sz w:val="16"/>
                <w:szCs w:val="16"/>
                <w:lang w:eastAsia="ar-SA"/>
              </w:rPr>
              <w:t xml:space="preserve"> Procesos cognitivos superiores: aprendizaje, inteligencia y pensamiento</w:t>
            </w:r>
          </w:p>
        </w:tc>
      </w:tr>
      <w:tr w:rsidR="00CE3DCF" w:rsidRPr="00A24805" w:rsidTr="00120B99">
        <w:tc>
          <w:tcPr>
            <w:tcW w:w="14163" w:type="dxa"/>
            <w:gridSpan w:val="4"/>
          </w:tcPr>
          <w:p w:rsidR="00CE3DCF" w:rsidRPr="00A24805" w:rsidRDefault="00CE3DCF" w:rsidP="00526804">
            <w:pPr>
              <w:suppressAutoHyphens/>
              <w:spacing w:before="20" w:after="20"/>
              <w:ind w:left="57"/>
              <w:jc w:val="both"/>
              <w:rPr>
                <w:rFonts w:ascii="Arial" w:hAnsi="Arial" w:cs="Arial"/>
                <w:b/>
                <w:sz w:val="16"/>
                <w:szCs w:val="16"/>
                <w:lang w:eastAsia="ar-SA"/>
              </w:rPr>
            </w:pPr>
            <w:r w:rsidRPr="00A24805">
              <w:rPr>
                <w:rFonts w:ascii="Arial" w:hAnsi="Arial" w:cs="Arial"/>
                <w:b/>
                <w:sz w:val="16"/>
                <w:szCs w:val="16"/>
                <w:lang w:eastAsia="ar-SA"/>
              </w:rPr>
              <w:t>CONTENIDOS:</w:t>
            </w:r>
          </w:p>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El aprendizaje. Teorías del aprendizaje y su aplicación. Factores que influyen en el aprendizaje.</w:t>
            </w:r>
          </w:p>
          <w:p w:rsidR="00CE3DCF" w:rsidRPr="00A24805" w:rsidRDefault="00CE3DCF" w:rsidP="00526804">
            <w:pPr>
              <w:suppressAutoHyphens/>
              <w:spacing w:before="20" w:after="20"/>
              <w:ind w:left="57"/>
              <w:jc w:val="both"/>
              <w:rPr>
                <w:rFonts w:cs="Arial"/>
                <w:sz w:val="16"/>
                <w:szCs w:val="16"/>
                <w:lang w:eastAsia="ar-SA"/>
              </w:rPr>
            </w:pPr>
            <w:r w:rsidRPr="00A24805">
              <w:rPr>
                <w:rFonts w:ascii="Arial" w:hAnsi="Arial" w:cs="Arial"/>
                <w:sz w:val="16"/>
                <w:szCs w:val="16"/>
                <w:lang w:eastAsia="ar-SA"/>
              </w:rPr>
              <w:t>Inteligencia. Teorías actuales sobre la inteligencia. Desarrollo de la inteligencia según Piaget.  Medida de la inteligencia, variación  e instrumentos de medida. Sobredotación, deficiencia mental y modificabilidad de la inteligencia. Inteligencia emocional. Inteligencia artificial</w:t>
            </w:r>
          </w:p>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Procesos del pensamiento, razonamiento, toma de decisiones y resolución de problemas. Estrategias para aprender a pensar.</w:t>
            </w:r>
          </w:p>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El lenguaje: características y funciones. Neuropsicología del lenguaje. Adquisición y desarrollo del lenguaje. Alteraciones del lenguaje. </w:t>
            </w:r>
          </w:p>
          <w:p w:rsidR="00CE3DCF" w:rsidRPr="00A24805" w:rsidRDefault="00CE3DCF" w:rsidP="00526804">
            <w:pPr>
              <w:suppressAutoHyphens/>
              <w:spacing w:before="20" w:after="20"/>
              <w:ind w:left="57"/>
              <w:jc w:val="both"/>
              <w:rPr>
                <w:rFonts w:ascii="Arial" w:hAnsi="Arial" w:cs="Arial"/>
                <w:b/>
                <w:sz w:val="16"/>
                <w:szCs w:val="16"/>
                <w:lang w:eastAsia="ar-SA"/>
              </w:rPr>
            </w:pPr>
            <w:r w:rsidRPr="00A24805">
              <w:rPr>
                <w:rFonts w:ascii="Arial" w:hAnsi="Arial" w:cs="Arial"/>
                <w:sz w:val="16"/>
                <w:szCs w:val="16"/>
                <w:lang w:eastAsia="ar-SA"/>
              </w:rPr>
              <w:t>Alteraciones y dificultades en el procesamiento de la información y su relación con diferentes fenómenos: aprendizaje y alteraciones del desarrollo más comunes.</w:t>
            </w:r>
          </w:p>
        </w:tc>
      </w:tr>
      <w:tr w:rsidR="00CE3DCF" w:rsidRPr="00A24805" w:rsidTr="00120B99">
        <w:tc>
          <w:tcPr>
            <w:tcW w:w="4951" w:type="dxa"/>
            <w:vAlign w:val="center"/>
          </w:tcPr>
          <w:p w:rsidR="00CE3DCF" w:rsidRPr="00A24805" w:rsidRDefault="00CE3DCF" w:rsidP="00526804">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CRITERIOS DE EVALUACIÓN</w:t>
            </w:r>
          </w:p>
        </w:tc>
        <w:tc>
          <w:tcPr>
            <w:tcW w:w="2778" w:type="dxa"/>
            <w:vAlign w:val="center"/>
          </w:tcPr>
          <w:p w:rsidR="00CE3DCF" w:rsidRPr="00A24805" w:rsidRDefault="00CE3DCF" w:rsidP="00526804">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COMPETENCIAS CLAVE</w:t>
            </w:r>
          </w:p>
        </w:tc>
        <w:tc>
          <w:tcPr>
            <w:tcW w:w="6434" w:type="dxa"/>
            <w:gridSpan w:val="2"/>
            <w:vAlign w:val="center"/>
          </w:tcPr>
          <w:p w:rsidR="00CE3DCF" w:rsidRPr="00A24805" w:rsidRDefault="00CE3DCF" w:rsidP="00526804">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ESTÁNDARES DE APRENDIZAJE EVALUABLES</w:t>
            </w:r>
          </w:p>
        </w:tc>
      </w:tr>
      <w:tr w:rsidR="00CE3DCF" w:rsidRPr="00A24805" w:rsidTr="00120B99">
        <w:tc>
          <w:tcPr>
            <w:tcW w:w="4951" w:type="dxa"/>
            <w:vMerge w:val="restart"/>
          </w:tcPr>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Crit.PS.4.1. Explicar las principales teorías sobre el aprendizaje, identificando los factores que cada una de ellas considera determinantes en este proceso, con el objeto de iniciarse en la comprensión de este fenómeno, sus aplicaciones en el campo social y utilizar sus conocimientos para mejorar su propio aprendizaje.</w:t>
            </w:r>
          </w:p>
        </w:tc>
        <w:tc>
          <w:tcPr>
            <w:tcW w:w="2778" w:type="dxa"/>
            <w:vMerge w:val="restart"/>
            <w:vAlign w:val="center"/>
          </w:tcPr>
          <w:p w:rsidR="00CE3DCF" w:rsidRPr="00A24805" w:rsidRDefault="00CE3DCF" w:rsidP="00526804">
            <w:pPr>
              <w:suppressAutoHyphens/>
              <w:spacing w:before="20" w:after="20"/>
              <w:ind w:left="57"/>
              <w:jc w:val="center"/>
              <w:rPr>
                <w:rFonts w:ascii="Arial" w:hAnsi="Arial" w:cs="Arial"/>
                <w:sz w:val="16"/>
                <w:szCs w:val="16"/>
                <w:lang w:val="en-GB" w:eastAsia="ar-SA"/>
              </w:rPr>
            </w:pPr>
            <w:r w:rsidRPr="00A24805">
              <w:rPr>
                <w:rFonts w:ascii="Arial" w:hAnsi="Arial" w:cs="Arial"/>
                <w:sz w:val="16"/>
                <w:szCs w:val="16"/>
                <w:lang w:val="en-GB" w:eastAsia="ar-SA"/>
              </w:rPr>
              <w:t>CIEE-CMCT-CAA</w:t>
            </w:r>
          </w:p>
        </w:tc>
        <w:tc>
          <w:tcPr>
            <w:tcW w:w="6434" w:type="dxa"/>
            <w:gridSpan w:val="2"/>
          </w:tcPr>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Est.PS.4.1.1. Utiliza su iniciativa personal para confeccionar un cuadro comparativo de las diferentes teorías del aprendizaje: Condicionamiento Clásico (Pavlov y Watson), aprendizaje por Ensayo-Error (Thorndike), Condicionamiento Instrumental (Skinner), Teoría Cognitiva (Piaget), Gestalt (Khöler) y aprendizaje Social o Vicario (Bandura), entre otros, utilizando medios informáticos.</w:t>
            </w:r>
          </w:p>
        </w:tc>
      </w:tr>
      <w:tr w:rsidR="00CE3DCF" w:rsidRPr="00A24805" w:rsidTr="00120B99">
        <w:tc>
          <w:tcPr>
            <w:tcW w:w="4951" w:type="dxa"/>
            <w:vMerge/>
          </w:tcPr>
          <w:p w:rsidR="00CE3DCF" w:rsidRPr="00A24805" w:rsidRDefault="00CE3DCF" w:rsidP="00526804">
            <w:pPr>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526804">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Est.PS.4.1.2. Analiza y aprecia los resultados de la aplicación de las técnicas de condicionamiento en la publicida</w:t>
            </w:r>
            <w:r>
              <w:rPr>
                <w:rFonts w:ascii="Arial" w:hAnsi="Arial" w:cs="Arial"/>
                <w:sz w:val="16"/>
                <w:szCs w:val="16"/>
                <w:lang w:eastAsia="ar-SA"/>
              </w:rPr>
              <w:t>d, mediante la localización de e</w:t>
            </w:r>
            <w:r w:rsidRPr="00A24805">
              <w:rPr>
                <w:rFonts w:ascii="Arial" w:hAnsi="Arial" w:cs="Arial"/>
                <w:sz w:val="16"/>
                <w:szCs w:val="16"/>
                <w:lang w:eastAsia="ar-SA"/>
              </w:rPr>
              <w:t xml:space="preserve">stas últimas en ejemplos de casos concretos, utilizados en los medios de comunicación audiovisual. </w:t>
            </w:r>
          </w:p>
        </w:tc>
      </w:tr>
      <w:tr w:rsidR="00CE3DCF" w:rsidRPr="00A24805" w:rsidTr="00120B99">
        <w:tc>
          <w:tcPr>
            <w:tcW w:w="4951" w:type="dxa"/>
            <w:vMerge/>
          </w:tcPr>
          <w:p w:rsidR="00CE3DCF" w:rsidRPr="00A24805" w:rsidRDefault="00CE3DCF" w:rsidP="00526804">
            <w:pPr>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526804">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Est.PS.4.1.3. Describe y valora la importancia de los factores que influyen </w:t>
            </w:r>
            <w:r>
              <w:rPr>
                <w:rFonts w:ascii="Arial" w:hAnsi="Arial" w:cs="Arial"/>
                <w:sz w:val="16"/>
                <w:szCs w:val="16"/>
                <w:lang w:eastAsia="ar-SA"/>
              </w:rPr>
              <w:t>en el aprendizaje, como p. ej. l</w:t>
            </w:r>
            <w:r w:rsidRPr="00A24805">
              <w:rPr>
                <w:rFonts w:ascii="Arial" w:hAnsi="Arial" w:cs="Arial"/>
                <w:sz w:val="16"/>
                <w:szCs w:val="16"/>
                <w:lang w:eastAsia="ar-SA"/>
              </w:rPr>
              <w:t>os conocimientos previos adquiridos, las capacidades, la personalidad, los estilos cognitivos, la motivación, las actitudes y los valores.</w:t>
            </w:r>
          </w:p>
        </w:tc>
      </w:tr>
      <w:tr w:rsidR="00CE3DCF" w:rsidRPr="00A24805" w:rsidTr="00120B99">
        <w:tc>
          <w:tcPr>
            <w:tcW w:w="4951" w:type="dxa"/>
            <w:vMerge w:val="restart"/>
          </w:tcPr>
          <w:p w:rsidR="00CE3DCF" w:rsidRPr="00A24805" w:rsidRDefault="00CE3DCF" w:rsidP="00526804">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Crit.PS.4.2. Comprender los procesos cognitivos superiores del ser humano, como la inteligencia y el pensamiento, mediante el conocimiento de algunas teorías explicativas de su naturaleza y desarrollo, distinguiendo los factores que influyen en él e investigando la eficacia de las técnicas de medición utilizadas y el concepto de CI, con el fin de entender esta capacidad humana.</w:t>
            </w:r>
          </w:p>
        </w:tc>
        <w:tc>
          <w:tcPr>
            <w:tcW w:w="2778" w:type="dxa"/>
            <w:vMerge w:val="restart"/>
            <w:vAlign w:val="center"/>
          </w:tcPr>
          <w:p w:rsidR="00CE3DCF" w:rsidRPr="00A24805" w:rsidRDefault="00CE3DCF" w:rsidP="00526804">
            <w:pPr>
              <w:suppressAutoHyphens/>
              <w:spacing w:before="20" w:after="20"/>
              <w:ind w:left="57"/>
              <w:contextualSpacing/>
              <w:jc w:val="center"/>
              <w:rPr>
                <w:rFonts w:ascii="Arial" w:hAnsi="Arial" w:cs="Arial"/>
                <w:sz w:val="16"/>
                <w:szCs w:val="16"/>
                <w:lang w:eastAsia="ar-SA"/>
              </w:rPr>
            </w:pPr>
            <w:r w:rsidRPr="00A24805">
              <w:rPr>
                <w:rFonts w:ascii="Arial" w:hAnsi="Arial" w:cs="Arial"/>
                <w:sz w:val="16"/>
                <w:szCs w:val="16"/>
                <w:lang w:eastAsia="ar-SA"/>
              </w:rPr>
              <w:t>CAA-CMCT-CIEE-CD</w:t>
            </w:r>
          </w:p>
        </w:tc>
        <w:tc>
          <w:tcPr>
            <w:tcW w:w="6434" w:type="dxa"/>
            <w:gridSpan w:val="2"/>
          </w:tcPr>
          <w:p w:rsidR="00CE3DCF" w:rsidRPr="00A24805" w:rsidRDefault="00CE3DCF" w:rsidP="00526804">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Est.PS.4.2.1. Elabora mapas conceptuales de algunas de las actuales teorías sobre la inteligencia, valorando las aportaciones que en su estudio ha tenido cada una de ellas, como p. ej. la teoría factorial de Spearman, la multifactorial de Thurstone y las de Cattell, Vernon, Sternberg, Gardner, Goleman, etc.</w:t>
            </w:r>
          </w:p>
        </w:tc>
      </w:tr>
      <w:tr w:rsidR="00CE3DCF" w:rsidRPr="00A24805" w:rsidTr="00120B99">
        <w:tc>
          <w:tcPr>
            <w:tcW w:w="4951" w:type="dxa"/>
            <w:vMerge/>
          </w:tcPr>
          <w:p w:rsidR="00CE3DCF" w:rsidRPr="00A24805" w:rsidRDefault="00CE3DCF" w:rsidP="00526804">
            <w:pPr>
              <w:suppressAutoHyphens/>
              <w:spacing w:before="20" w:after="20"/>
              <w:ind w:left="57"/>
              <w:contextualSpacing/>
              <w:jc w:val="both"/>
              <w:rPr>
                <w:rFonts w:ascii="Arial" w:hAnsi="Arial" w:cs="Arial"/>
                <w:sz w:val="16"/>
                <w:szCs w:val="16"/>
                <w:lang w:eastAsia="ar-SA"/>
              </w:rPr>
            </w:pPr>
          </w:p>
        </w:tc>
        <w:tc>
          <w:tcPr>
            <w:tcW w:w="2778" w:type="dxa"/>
            <w:vMerge/>
            <w:vAlign w:val="center"/>
          </w:tcPr>
          <w:p w:rsidR="00CE3DCF" w:rsidRPr="00A24805" w:rsidRDefault="00CE3DCF" w:rsidP="00526804">
            <w:pPr>
              <w:suppressAutoHyphens/>
              <w:spacing w:before="20" w:after="20"/>
              <w:ind w:left="57"/>
              <w:contextualSpacing/>
              <w:jc w:val="center"/>
              <w:rPr>
                <w:rFonts w:ascii="Arial" w:hAnsi="Arial" w:cs="Arial"/>
                <w:sz w:val="16"/>
                <w:szCs w:val="16"/>
                <w:lang w:eastAsia="ar-SA"/>
              </w:rPr>
            </w:pPr>
          </w:p>
        </w:tc>
        <w:tc>
          <w:tcPr>
            <w:tcW w:w="6434" w:type="dxa"/>
            <w:gridSpan w:val="2"/>
          </w:tcPr>
          <w:p w:rsidR="00CE3DCF" w:rsidRPr="00A24805" w:rsidRDefault="00CE3DCF" w:rsidP="00526804">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 xml:space="preserve">Est.PS.4.2.2. Utiliza su iniciativa personal para elaborar un esquema explicativo sobre las fases del desarrollo de la inteligencia según J. Piaget, valorando la importancia de las influencias genéticas y del medio en este proceso. </w:t>
            </w:r>
          </w:p>
        </w:tc>
      </w:tr>
      <w:tr w:rsidR="00CE3DCF" w:rsidRPr="00A24805" w:rsidTr="00120B99">
        <w:tc>
          <w:tcPr>
            <w:tcW w:w="4951" w:type="dxa"/>
            <w:vMerge/>
          </w:tcPr>
          <w:p w:rsidR="00CE3DCF" w:rsidRPr="00A24805" w:rsidRDefault="00CE3DCF" w:rsidP="00526804">
            <w:pPr>
              <w:suppressAutoHyphens/>
              <w:spacing w:before="20" w:after="20"/>
              <w:ind w:left="57"/>
              <w:contextualSpacing/>
              <w:jc w:val="both"/>
              <w:rPr>
                <w:rFonts w:ascii="Arial" w:hAnsi="Arial" w:cs="Arial"/>
                <w:sz w:val="16"/>
                <w:szCs w:val="16"/>
                <w:lang w:eastAsia="ar-SA"/>
              </w:rPr>
            </w:pPr>
          </w:p>
        </w:tc>
        <w:tc>
          <w:tcPr>
            <w:tcW w:w="2778" w:type="dxa"/>
            <w:vMerge/>
            <w:vAlign w:val="center"/>
          </w:tcPr>
          <w:p w:rsidR="00CE3DCF" w:rsidRPr="00A24805" w:rsidRDefault="00CE3DCF" w:rsidP="00526804">
            <w:pPr>
              <w:suppressAutoHyphens/>
              <w:spacing w:before="20" w:after="20"/>
              <w:ind w:left="57"/>
              <w:contextualSpacing/>
              <w:jc w:val="center"/>
              <w:rPr>
                <w:rFonts w:ascii="Arial" w:hAnsi="Arial" w:cs="Arial"/>
                <w:sz w:val="16"/>
                <w:szCs w:val="16"/>
                <w:lang w:eastAsia="ar-SA"/>
              </w:rPr>
            </w:pPr>
          </w:p>
        </w:tc>
        <w:tc>
          <w:tcPr>
            <w:tcW w:w="6434" w:type="dxa"/>
            <w:gridSpan w:val="2"/>
          </w:tcPr>
          <w:p w:rsidR="00CE3DCF" w:rsidRPr="00A24805" w:rsidRDefault="00CE3DCF" w:rsidP="00526804">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Est.PS.4.2.3. Investiga, en páginas de internet, qué es el CI y la escala de Stanford-Binet, que clasifica estos valores desde la deficiencia profunda hasta los superdotados, apreciando la objetividad real de sus resultados y examinando críticamente algunas técnicas de medición de la inteligencia.</w:t>
            </w:r>
          </w:p>
        </w:tc>
      </w:tr>
      <w:tr w:rsidR="00CE3DCF" w:rsidRPr="00A24805" w:rsidTr="00120B99">
        <w:tc>
          <w:tcPr>
            <w:tcW w:w="4951" w:type="dxa"/>
            <w:vMerge/>
          </w:tcPr>
          <w:p w:rsidR="00CE3DCF" w:rsidRPr="00A24805" w:rsidRDefault="00CE3DCF" w:rsidP="00526804">
            <w:pPr>
              <w:suppressAutoHyphens/>
              <w:spacing w:before="20" w:after="20"/>
              <w:ind w:left="57"/>
              <w:contextualSpacing/>
              <w:jc w:val="both"/>
              <w:rPr>
                <w:rFonts w:ascii="Arial" w:hAnsi="Arial" w:cs="Arial"/>
                <w:sz w:val="16"/>
                <w:szCs w:val="16"/>
                <w:lang w:eastAsia="ar-SA"/>
              </w:rPr>
            </w:pPr>
          </w:p>
        </w:tc>
        <w:tc>
          <w:tcPr>
            <w:tcW w:w="2778" w:type="dxa"/>
            <w:vMerge/>
            <w:vAlign w:val="center"/>
          </w:tcPr>
          <w:p w:rsidR="00CE3DCF" w:rsidRPr="00A24805" w:rsidRDefault="00CE3DCF" w:rsidP="00526804">
            <w:pPr>
              <w:suppressAutoHyphens/>
              <w:spacing w:before="20" w:after="20"/>
              <w:ind w:left="57"/>
              <w:contextualSpacing/>
              <w:jc w:val="center"/>
              <w:rPr>
                <w:rFonts w:ascii="Arial" w:hAnsi="Arial" w:cs="Arial"/>
                <w:sz w:val="16"/>
                <w:szCs w:val="16"/>
                <w:lang w:eastAsia="ar-SA"/>
              </w:rPr>
            </w:pPr>
          </w:p>
        </w:tc>
        <w:tc>
          <w:tcPr>
            <w:tcW w:w="6434" w:type="dxa"/>
            <w:gridSpan w:val="2"/>
          </w:tcPr>
          <w:p w:rsidR="00CE3DCF" w:rsidRPr="00A24805" w:rsidRDefault="00CE3DCF" w:rsidP="00526804">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 xml:space="preserve">Est.PS.4.2.4. Analiza qué es el pensamiento, apreciando la validez tanto del razonamiento como de la creatividad en la resolución de problemas y la toma de decisiones. </w:t>
            </w:r>
          </w:p>
        </w:tc>
      </w:tr>
      <w:tr w:rsidR="00CE3DCF" w:rsidRPr="00A24805" w:rsidTr="00120B99">
        <w:tc>
          <w:tcPr>
            <w:tcW w:w="4951" w:type="dxa"/>
          </w:tcPr>
          <w:p w:rsidR="00CE3DCF" w:rsidRPr="00A24805" w:rsidRDefault="00CE3DCF" w:rsidP="00526804">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Crit.PS.4.3. Reconocer y valorar la importancia de la inteligencia emocional en el desarrollo psíquico del individuo.</w:t>
            </w:r>
          </w:p>
        </w:tc>
        <w:tc>
          <w:tcPr>
            <w:tcW w:w="2778" w:type="dxa"/>
            <w:vAlign w:val="center"/>
          </w:tcPr>
          <w:p w:rsidR="00CE3DCF" w:rsidRPr="00A24805" w:rsidRDefault="00CE3DCF" w:rsidP="00526804">
            <w:pPr>
              <w:suppressAutoHyphens/>
              <w:spacing w:before="20" w:after="20"/>
              <w:ind w:left="57"/>
              <w:contextualSpacing/>
              <w:jc w:val="center"/>
              <w:rPr>
                <w:rFonts w:ascii="Arial" w:hAnsi="Arial" w:cs="Arial"/>
                <w:sz w:val="16"/>
                <w:szCs w:val="16"/>
                <w:lang w:eastAsia="ar-SA"/>
              </w:rPr>
            </w:pPr>
            <w:r w:rsidRPr="00A24805">
              <w:rPr>
                <w:rFonts w:ascii="Arial" w:hAnsi="Arial" w:cs="Arial"/>
                <w:sz w:val="16"/>
                <w:szCs w:val="16"/>
                <w:lang w:eastAsia="ar-SA"/>
              </w:rPr>
              <w:t>CIEE-CAA</w:t>
            </w:r>
          </w:p>
        </w:tc>
        <w:tc>
          <w:tcPr>
            <w:tcW w:w="6434" w:type="dxa"/>
            <w:gridSpan w:val="2"/>
          </w:tcPr>
          <w:p w:rsidR="00CE3DCF" w:rsidRPr="00A24805" w:rsidRDefault="00CE3DCF" w:rsidP="00526804">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Est.PS.4.3.1. Valora la importancia de las teorías de Gardner y Goleman, realizando un esquema de las competencias de la inteligencia emocional y su importancia en el éxito personal y profesional.</w:t>
            </w:r>
          </w:p>
        </w:tc>
      </w:tr>
      <w:tr w:rsidR="00CE3DCF" w:rsidRPr="00A24805" w:rsidTr="00120B99">
        <w:tc>
          <w:tcPr>
            <w:tcW w:w="4951" w:type="dxa"/>
          </w:tcPr>
          <w:p w:rsidR="00CE3DCF" w:rsidRPr="00A24805" w:rsidRDefault="00CE3DCF" w:rsidP="00526804">
            <w:pPr>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Crit.PS.4.4. Reflexionar y juzgar críticamente sobre las posibilidades de la inteligencia artificial, sus alcances y sus límites, con el fin de evitar la equivocada humanización de las máquinas pensantes y la deshumanización de las personas.</w:t>
            </w:r>
          </w:p>
        </w:tc>
        <w:tc>
          <w:tcPr>
            <w:tcW w:w="2778" w:type="dxa"/>
            <w:vAlign w:val="center"/>
          </w:tcPr>
          <w:p w:rsidR="00CE3DCF" w:rsidRPr="00A24805" w:rsidRDefault="00CE3DCF" w:rsidP="00526804">
            <w:pPr>
              <w:suppressAutoHyphens/>
              <w:spacing w:before="20" w:after="20"/>
              <w:ind w:left="57"/>
              <w:contextualSpacing/>
              <w:jc w:val="center"/>
              <w:rPr>
                <w:rFonts w:ascii="Arial" w:hAnsi="Arial" w:cs="Arial"/>
                <w:sz w:val="16"/>
                <w:szCs w:val="16"/>
                <w:lang w:eastAsia="ar-SA"/>
              </w:rPr>
            </w:pPr>
            <w:r w:rsidRPr="00A24805">
              <w:rPr>
                <w:rFonts w:ascii="Arial" w:hAnsi="Arial" w:cs="Arial"/>
                <w:sz w:val="16"/>
                <w:szCs w:val="16"/>
                <w:lang w:eastAsia="ar-SA"/>
              </w:rPr>
              <w:t>CMCT-CSC</w:t>
            </w:r>
          </w:p>
        </w:tc>
        <w:tc>
          <w:tcPr>
            <w:tcW w:w="6434" w:type="dxa"/>
            <w:gridSpan w:val="2"/>
          </w:tcPr>
          <w:p w:rsidR="00CE3DCF" w:rsidRPr="00A24805" w:rsidRDefault="00CE3DCF" w:rsidP="00526804">
            <w:pPr>
              <w:tabs>
                <w:tab w:val="left" w:pos="1096"/>
              </w:tabs>
              <w:suppressAutoHyphens/>
              <w:spacing w:before="20" w:after="20"/>
              <w:ind w:left="57"/>
              <w:contextualSpacing/>
              <w:jc w:val="both"/>
              <w:rPr>
                <w:rFonts w:ascii="Arial" w:hAnsi="Arial" w:cs="Arial"/>
                <w:sz w:val="16"/>
                <w:szCs w:val="16"/>
                <w:lang w:eastAsia="ar-SA"/>
              </w:rPr>
            </w:pPr>
            <w:r w:rsidRPr="00A24805">
              <w:rPr>
                <w:rFonts w:ascii="Arial" w:hAnsi="Arial" w:cs="Arial"/>
                <w:sz w:val="16"/>
                <w:szCs w:val="16"/>
                <w:lang w:eastAsia="ar-SA"/>
              </w:rPr>
              <w:t>Est.PS.4.4.1. Evalúa, en trabajo grupal, las vertientes positivas y negativas de las aplicaciones de la inteligencia artificial, así como los peligros que puede representar por su capacidad para el control del ser humano, invadiendo su intimidad y libertad</w:t>
            </w:r>
          </w:p>
        </w:tc>
      </w:tr>
    </w:tbl>
    <w:p w:rsidR="00CE3DCF" w:rsidRPr="00A24805" w:rsidRDefault="00CE3DCF" w:rsidP="004216C9">
      <w:pPr>
        <w:suppressAutoHyphens/>
        <w:spacing w:before="20" w:after="20"/>
        <w:ind w:left="57"/>
        <w:contextualSpacing/>
        <w:rPr>
          <w:sz w:val="16"/>
          <w:szCs w:val="16"/>
          <w:lang w:eastAsia="ar-SA"/>
        </w:rPr>
      </w:pPr>
    </w:p>
    <w:p w:rsidR="00CE3DCF" w:rsidRPr="00A24805" w:rsidRDefault="00CE3DCF" w:rsidP="004216C9">
      <w:pPr>
        <w:suppressAutoHyphens/>
        <w:spacing w:before="20" w:after="20"/>
        <w:ind w:left="57"/>
        <w:contextualSpacing/>
        <w:rPr>
          <w:sz w:val="16"/>
          <w:szCs w:val="16"/>
          <w:lang w:eastAsia="ar-SA"/>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2778"/>
        <w:gridCol w:w="2894"/>
        <w:gridCol w:w="3540"/>
      </w:tblGrid>
      <w:tr w:rsidR="00CE3DCF" w:rsidRPr="00A24805" w:rsidTr="00120B99">
        <w:tc>
          <w:tcPr>
            <w:tcW w:w="10623" w:type="dxa"/>
            <w:gridSpan w:val="3"/>
          </w:tcPr>
          <w:p w:rsidR="00CE3DCF" w:rsidRPr="00A24805" w:rsidRDefault="00CE3DCF" w:rsidP="00526804">
            <w:pPr>
              <w:suppressAutoHyphens/>
              <w:spacing w:before="20" w:after="20"/>
              <w:ind w:left="57"/>
              <w:jc w:val="center"/>
              <w:rPr>
                <w:rFonts w:ascii="Arial" w:hAnsi="Arial" w:cs="Arial"/>
                <w:b/>
                <w:sz w:val="16"/>
                <w:szCs w:val="16"/>
                <w:lang w:eastAsia="ar-SA"/>
              </w:rPr>
            </w:pPr>
            <w:r w:rsidRPr="00A24805">
              <w:rPr>
                <w:sz w:val="16"/>
                <w:szCs w:val="16"/>
                <w:lang w:eastAsia="ar-SA"/>
              </w:rPr>
              <w:br w:type="page"/>
            </w:r>
            <w:r w:rsidRPr="00A24805">
              <w:rPr>
                <w:rFonts w:ascii="Arial" w:hAnsi="Arial" w:cs="Arial"/>
                <w:b/>
                <w:sz w:val="16"/>
                <w:szCs w:val="16"/>
                <w:lang w:eastAsia="ar-SA"/>
              </w:rPr>
              <w:t>PSICOLOGÍA</w:t>
            </w:r>
          </w:p>
        </w:tc>
        <w:tc>
          <w:tcPr>
            <w:tcW w:w="3540" w:type="dxa"/>
          </w:tcPr>
          <w:p w:rsidR="00CE3DCF" w:rsidRPr="00A24805" w:rsidRDefault="00CE3DCF" w:rsidP="00526804">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Curso: 2</w:t>
            </w:r>
            <w:r>
              <w:rPr>
                <w:rFonts w:ascii="Arial" w:hAnsi="Arial" w:cs="Arial"/>
                <w:b/>
                <w:sz w:val="16"/>
                <w:szCs w:val="16"/>
                <w:lang w:eastAsia="ar-SA"/>
              </w:rPr>
              <w:t>.</w:t>
            </w:r>
            <w:r w:rsidRPr="00A24805">
              <w:rPr>
                <w:rFonts w:ascii="Arial" w:hAnsi="Arial" w:cs="Arial"/>
                <w:b/>
                <w:sz w:val="16"/>
                <w:szCs w:val="16"/>
                <w:lang w:eastAsia="ar-SA"/>
              </w:rPr>
              <w:t>º</w:t>
            </w:r>
          </w:p>
        </w:tc>
      </w:tr>
      <w:tr w:rsidR="00CE3DCF" w:rsidRPr="00A24805" w:rsidTr="00120B99">
        <w:tc>
          <w:tcPr>
            <w:tcW w:w="14163" w:type="dxa"/>
            <w:gridSpan w:val="4"/>
          </w:tcPr>
          <w:p w:rsidR="00CE3DCF" w:rsidRPr="00A24805" w:rsidRDefault="00CE3DCF" w:rsidP="00526804">
            <w:pPr>
              <w:suppressAutoHyphens/>
              <w:spacing w:before="20" w:after="20"/>
              <w:ind w:left="57"/>
              <w:jc w:val="both"/>
              <w:rPr>
                <w:sz w:val="16"/>
                <w:szCs w:val="16"/>
                <w:lang w:eastAsia="ar-SA"/>
              </w:rPr>
            </w:pPr>
            <w:r w:rsidRPr="00A24805">
              <w:rPr>
                <w:rFonts w:ascii="Arial" w:hAnsi="Arial" w:cs="Arial"/>
                <w:b/>
                <w:sz w:val="16"/>
                <w:szCs w:val="16"/>
                <w:lang w:eastAsia="ar-SA"/>
              </w:rPr>
              <w:t>BLOQUE 5:</w:t>
            </w:r>
            <w:r w:rsidRPr="00A24805">
              <w:rPr>
                <w:rFonts w:ascii="Arial" w:hAnsi="Arial" w:cs="Arial"/>
                <w:sz w:val="16"/>
                <w:szCs w:val="16"/>
                <w:lang w:eastAsia="ar-SA"/>
              </w:rPr>
              <w:t xml:space="preserve"> La construcción del ser humano. Motivación, personalidad y afectividad</w:t>
            </w:r>
          </w:p>
        </w:tc>
      </w:tr>
      <w:tr w:rsidR="00CE3DCF" w:rsidRPr="00A24805" w:rsidTr="00120B99">
        <w:tc>
          <w:tcPr>
            <w:tcW w:w="14163" w:type="dxa"/>
            <w:gridSpan w:val="4"/>
          </w:tcPr>
          <w:p w:rsidR="00CE3DCF" w:rsidRPr="00A24805" w:rsidRDefault="00CE3DCF" w:rsidP="00526804">
            <w:pPr>
              <w:suppressAutoHyphens/>
              <w:spacing w:before="20" w:after="20"/>
              <w:ind w:left="57"/>
              <w:jc w:val="both"/>
              <w:rPr>
                <w:rFonts w:ascii="Arial" w:hAnsi="Arial" w:cs="Arial"/>
                <w:b/>
                <w:sz w:val="16"/>
                <w:szCs w:val="16"/>
                <w:lang w:eastAsia="ar-SA"/>
              </w:rPr>
            </w:pPr>
            <w:r w:rsidRPr="00A24805">
              <w:rPr>
                <w:rFonts w:ascii="Arial" w:hAnsi="Arial" w:cs="Arial"/>
                <w:b/>
                <w:sz w:val="16"/>
                <w:szCs w:val="16"/>
                <w:lang w:eastAsia="ar-SA"/>
              </w:rPr>
              <w:t>CONTENIDOS:</w:t>
            </w:r>
          </w:p>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Motivación. Naturaleza y características de la motivación. Teorías de la motivación..Conflictos y frustración. Motivación y consecución de logro en los ámbitos laboral y educativo. Motivos, deseos y alteraciones asociadas: trastornos de alimentación, disfunciones sexuales y conductas adictivas.</w:t>
            </w:r>
          </w:p>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La personalidad. Teorías de la personalidad. Desarrollo de la personalidad. Evaluación de la personalidad. Identidad y autoestima. </w:t>
            </w:r>
          </w:p>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Conciencia, estados de conciencia y procesos inconscientes. El sueño y los procesos oníricos. Estados alterados de conciencia, fundamentalmente provocados por las drogas.</w:t>
            </w:r>
          </w:p>
          <w:p w:rsidR="00CE3DCF" w:rsidRPr="00A24805" w:rsidRDefault="00CE3DCF" w:rsidP="00526804">
            <w:pPr>
              <w:suppressAutoHyphens/>
              <w:spacing w:before="20" w:after="20"/>
              <w:ind w:left="57"/>
              <w:jc w:val="both"/>
              <w:rPr>
                <w:rFonts w:ascii="Arial" w:hAnsi="Arial" w:cs="Arial"/>
                <w:b/>
                <w:sz w:val="16"/>
                <w:szCs w:val="16"/>
                <w:lang w:eastAsia="ar-SA"/>
              </w:rPr>
            </w:pPr>
            <w:r w:rsidRPr="00A24805">
              <w:rPr>
                <w:rFonts w:ascii="Arial" w:hAnsi="Arial" w:cs="Arial"/>
                <w:sz w:val="16"/>
                <w:szCs w:val="16"/>
                <w:lang w:eastAsia="ar-SA"/>
              </w:rPr>
              <w:t>Emociones y sentimientos: emociones primarias y secundarias. Funciones de las emociones. Teorías sobre la emoción. Control emocional y estrés. Psicopatología: diagnóstico y clasificación de los trastornos emocionales y de la conducta. Terapias psicológicas. Formas de comunicación emocional: lenguaje verbal y no verbal.</w:t>
            </w:r>
          </w:p>
        </w:tc>
      </w:tr>
      <w:tr w:rsidR="00CE3DCF" w:rsidRPr="00A24805" w:rsidTr="00120B99">
        <w:tc>
          <w:tcPr>
            <w:tcW w:w="4951" w:type="dxa"/>
            <w:vAlign w:val="center"/>
          </w:tcPr>
          <w:p w:rsidR="00CE3DCF" w:rsidRPr="00A24805" w:rsidRDefault="00CE3DCF" w:rsidP="00526804">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CRITERIOS DE EVALUACIÓN</w:t>
            </w:r>
          </w:p>
        </w:tc>
        <w:tc>
          <w:tcPr>
            <w:tcW w:w="2778" w:type="dxa"/>
            <w:vAlign w:val="center"/>
          </w:tcPr>
          <w:p w:rsidR="00CE3DCF" w:rsidRPr="00A24805" w:rsidRDefault="00CE3DCF" w:rsidP="00526804">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COMPETENCIAS CLAVE</w:t>
            </w:r>
          </w:p>
        </w:tc>
        <w:tc>
          <w:tcPr>
            <w:tcW w:w="6434" w:type="dxa"/>
            <w:gridSpan w:val="2"/>
            <w:vAlign w:val="center"/>
          </w:tcPr>
          <w:p w:rsidR="00CE3DCF" w:rsidRPr="00A24805" w:rsidRDefault="00CE3DCF" w:rsidP="00526804">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ESTÁNDARES DE APRENDIZAJE EVALUABLES</w:t>
            </w:r>
          </w:p>
        </w:tc>
      </w:tr>
      <w:tr w:rsidR="00CE3DCF" w:rsidRPr="00A24805" w:rsidTr="00120B99">
        <w:tc>
          <w:tcPr>
            <w:tcW w:w="4951" w:type="dxa"/>
            <w:vMerge w:val="restart"/>
          </w:tcPr>
          <w:p w:rsidR="00CE3DCF" w:rsidRPr="00A24805" w:rsidRDefault="00CE3DCF" w:rsidP="00526804">
            <w:pPr>
              <w:suppressAutoHyphens/>
              <w:autoSpaceDE w:val="0"/>
              <w:autoSpaceDN w:val="0"/>
              <w:adjustRightInd w:val="0"/>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Crit.PS.5.1. Explicar y valorar la importancia de la motivación, su clasificación y su relación con otros procesos cognitivos, desarrollando los diferentes supuestos teóricos que la explican y analizando las deficiencias y conflictos que en su desarrollo conducen a la frustración. </w:t>
            </w:r>
          </w:p>
        </w:tc>
        <w:tc>
          <w:tcPr>
            <w:tcW w:w="2778" w:type="dxa"/>
            <w:vMerge w:val="restart"/>
            <w:vAlign w:val="center"/>
          </w:tcPr>
          <w:p w:rsidR="00CE3DCF" w:rsidRPr="00A24805" w:rsidRDefault="00CE3DCF" w:rsidP="00526804">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CCL-CIEE-CSC</w:t>
            </w:r>
          </w:p>
        </w:tc>
        <w:tc>
          <w:tcPr>
            <w:tcW w:w="6434" w:type="dxa"/>
            <w:gridSpan w:val="2"/>
          </w:tcPr>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Est.PS.5.1.1. Utiliza y selecciona información acerca de las teorías de la motivación: Homeostática, de las Necesidades, del Incentivo, Cognitivas, Psicoanalíticas y Humanistas, utilizando mapas conceptuales y elaborando conclusiones.</w:t>
            </w:r>
          </w:p>
        </w:tc>
      </w:tr>
      <w:tr w:rsidR="00CE3DCF" w:rsidRPr="00A24805" w:rsidTr="00120B99">
        <w:tc>
          <w:tcPr>
            <w:tcW w:w="4951" w:type="dxa"/>
            <w:vMerge/>
          </w:tcPr>
          <w:p w:rsidR="00CE3DCF" w:rsidRPr="00A24805" w:rsidRDefault="00CE3DCF" w:rsidP="00526804">
            <w:pPr>
              <w:suppressAutoHyphens/>
              <w:autoSpaceDE w:val="0"/>
              <w:autoSpaceDN w:val="0"/>
              <w:adjustRightInd w:val="0"/>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526804">
            <w:pPr>
              <w:suppressAutoHyphens/>
              <w:spacing w:before="20" w:after="20"/>
              <w:ind w:left="57"/>
              <w:jc w:val="both"/>
              <w:rPr>
                <w:rFonts w:ascii="Arial" w:hAnsi="Arial" w:cs="Arial"/>
                <w:sz w:val="16"/>
                <w:szCs w:val="16"/>
                <w:lang w:eastAsia="ar-SA"/>
              </w:rPr>
            </w:pPr>
          </w:p>
        </w:tc>
        <w:tc>
          <w:tcPr>
            <w:tcW w:w="6434" w:type="dxa"/>
            <w:gridSpan w:val="2"/>
          </w:tcPr>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Est.PS.5.1.2. Recurre a su iniciativa para realizar una presentación, con medios informáticos, acerca de las causas de la frustración, partiendo de la clasificación de los conflictos de Lewin y valorando las respuestas alternativas a ésta, como la agresión, el logro indirecto, la evasión, la depresión o su aceptación (tolerancia a la frustración).</w:t>
            </w:r>
          </w:p>
        </w:tc>
      </w:tr>
      <w:tr w:rsidR="00CE3DCF" w:rsidRPr="00A24805" w:rsidTr="00120B99">
        <w:tc>
          <w:tcPr>
            <w:tcW w:w="4951" w:type="dxa"/>
            <w:vMerge/>
          </w:tcPr>
          <w:p w:rsidR="00CE3DCF" w:rsidRPr="00A24805" w:rsidRDefault="00CE3DCF" w:rsidP="00526804">
            <w:pPr>
              <w:suppressAutoHyphens/>
              <w:autoSpaceDE w:val="0"/>
              <w:autoSpaceDN w:val="0"/>
              <w:adjustRightInd w:val="0"/>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526804">
            <w:pPr>
              <w:suppressAutoHyphens/>
              <w:spacing w:before="20" w:after="20"/>
              <w:ind w:left="57"/>
              <w:jc w:val="both"/>
              <w:rPr>
                <w:rFonts w:ascii="Arial" w:hAnsi="Arial" w:cs="Arial"/>
                <w:sz w:val="16"/>
                <w:szCs w:val="16"/>
                <w:lang w:eastAsia="ar-SA"/>
              </w:rPr>
            </w:pPr>
          </w:p>
        </w:tc>
        <w:tc>
          <w:tcPr>
            <w:tcW w:w="6434" w:type="dxa"/>
            <w:gridSpan w:val="2"/>
          </w:tcPr>
          <w:p w:rsidR="00CE3DCF" w:rsidRPr="00A24805" w:rsidRDefault="00CE3DCF" w:rsidP="00526804">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Est.PS.5.1.3. Argumenta, en colaboración grupal, sobre la importancia de la motivación en el ámbito laboral y educativo, analizando la relación entre motivación y consecución de logros.</w:t>
            </w:r>
          </w:p>
        </w:tc>
      </w:tr>
      <w:tr w:rsidR="00CE3DCF" w:rsidRPr="00A24805" w:rsidTr="00120B99">
        <w:tc>
          <w:tcPr>
            <w:tcW w:w="4951" w:type="dxa"/>
            <w:vMerge w:val="restart"/>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Crit.PS.5.2. Comprender qué es la personalidad, analizando las influencias genéticas, medioambientales y culturales sobre las que se edifica, las diversas teorías que la estudian y los factores motivacionales, afectivos y cognitivos necesarios para su adecuada evolución, en cada una de sus fases de desarrollo.</w:t>
            </w:r>
          </w:p>
        </w:tc>
        <w:tc>
          <w:tcPr>
            <w:tcW w:w="2778" w:type="dxa"/>
            <w:vMerge w:val="restart"/>
            <w:vAlign w:val="center"/>
          </w:tcPr>
          <w:p w:rsidR="00CE3DCF" w:rsidRPr="00A24805" w:rsidRDefault="00CE3DCF" w:rsidP="00DF370F">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CAA-CMCT-CIEE-CD-CCL</w:t>
            </w: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Est.PS.5.2.1. Describe, estableciendo semejanzas y diferencias, las diferentes teorías de la personalidad, como las provenientes del Psicoanálisis, el Humanismo, las Tipologías, el Cognitivismo y el Conductismo, valorando las aportaciones que cada una de ellas ha realizado en el conocimiento de la naturaleza humana.</w:t>
            </w:r>
          </w:p>
        </w:tc>
      </w:tr>
      <w:tr w:rsidR="00CE3DCF" w:rsidRPr="00A24805" w:rsidTr="00120B99">
        <w:tc>
          <w:tcPr>
            <w:tcW w:w="4951" w:type="dxa"/>
            <w:vMerge/>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Est.PS.5.2.2. Recurre a su iniciativa personal para realizar una presentación, a través de medios audiovisuales, sobre las fases del desarrollo de la personalidad, p. ej. según la teoría psicoanalista, elaborando conclusiones sobre los cambios que se producen en cada una de ellas.</w:t>
            </w:r>
          </w:p>
        </w:tc>
      </w:tr>
      <w:tr w:rsidR="00CE3DCF" w:rsidRPr="00A24805" w:rsidTr="00120B99">
        <w:tc>
          <w:tcPr>
            <w:tcW w:w="4951" w:type="dxa"/>
            <w:vMerge/>
          </w:tcPr>
          <w:p w:rsidR="00CE3DCF" w:rsidRPr="00A24805" w:rsidRDefault="00CE3DCF" w:rsidP="00DF370F">
            <w:pPr>
              <w:tabs>
                <w:tab w:val="left" w:pos="1005"/>
              </w:tabs>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DF370F">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Est.PS.5.2.3. Analiza, valorando críticamente, las limitaciones de algunos métodos y estrategias para la evaluación de la personalidad, como son las pruebas proyectivas (test de Rorschach, TAT, test de la frustración de Rosenzweig, etc.), las pruebas no-proyectivas (16FP, NEO-PI-R, MMPI) y las técnicas fisiológicas (tomografías, p. ej.), etc.</w:t>
            </w:r>
          </w:p>
        </w:tc>
      </w:tr>
      <w:tr w:rsidR="00CE3DCF" w:rsidRPr="00A24805" w:rsidTr="00120B99">
        <w:tc>
          <w:tcPr>
            <w:tcW w:w="4951" w:type="dxa"/>
            <w:vMerge/>
          </w:tcPr>
          <w:p w:rsidR="00CE3DCF" w:rsidRPr="00A24805" w:rsidRDefault="00CE3DCF" w:rsidP="00DF370F">
            <w:pPr>
              <w:tabs>
                <w:tab w:val="left" w:pos="1005"/>
              </w:tabs>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DF370F">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Est.PS.5.2.4. Diserta sobre la compleja relación entre la función de la conciencia y los procesos inconscientes, analizando algunos fenómenos inconscientes como los sueños o la hipnosis.</w:t>
            </w:r>
          </w:p>
        </w:tc>
      </w:tr>
      <w:tr w:rsidR="00CE3DCF" w:rsidRPr="00A24805" w:rsidTr="00120B99">
        <w:tc>
          <w:tcPr>
            <w:tcW w:w="4951" w:type="dxa"/>
            <w:vMerge/>
          </w:tcPr>
          <w:p w:rsidR="00CE3DCF" w:rsidRPr="00A24805" w:rsidRDefault="00CE3DCF" w:rsidP="00DF370F">
            <w:pPr>
              <w:tabs>
                <w:tab w:val="left" w:pos="1005"/>
              </w:tabs>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DF370F">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Est.PS.5.2.5. Investiga, en trabajo grupal, sobre los estados alterados de conciencia provocados por las drogas, valorando críticamente su influencia en las alteraciones de la personalidad y presentando sus conclusiones de forma argumentada.</w:t>
            </w:r>
          </w:p>
        </w:tc>
      </w:tr>
    </w:tbl>
    <w:p w:rsidR="00CE3DCF" w:rsidRDefault="00CE3DCF" w:rsidP="004216C9">
      <w:pPr>
        <w:suppressAutoHyphens/>
        <w:spacing w:before="20" w:after="20"/>
        <w:ind w:left="57"/>
        <w:contextualSpacing/>
        <w:rPr>
          <w:sz w:val="16"/>
          <w:szCs w:val="16"/>
          <w:lang w:eastAsia="ar-SA"/>
        </w:rPr>
      </w:pPr>
    </w:p>
    <w:p w:rsidR="00CE3DCF" w:rsidRPr="00A24805" w:rsidRDefault="00CE3DCF" w:rsidP="004216C9">
      <w:pPr>
        <w:suppressAutoHyphens/>
        <w:spacing w:before="20" w:after="20"/>
        <w:ind w:left="57"/>
        <w:contextualSpacing/>
        <w:rPr>
          <w:sz w:val="16"/>
          <w:szCs w:val="16"/>
          <w:lang w:eastAsia="ar-SA"/>
        </w:rPr>
      </w:pPr>
      <w:r>
        <w:rPr>
          <w:sz w:val="16"/>
          <w:szCs w:val="16"/>
          <w:lang w:eastAsia="ar-SA"/>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2778"/>
        <w:gridCol w:w="2894"/>
        <w:gridCol w:w="3540"/>
      </w:tblGrid>
      <w:tr w:rsidR="00CE3DCF" w:rsidRPr="00A24805" w:rsidTr="00120B99">
        <w:tc>
          <w:tcPr>
            <w:tcW w:w="10623" w:type="dxa"/>
            <w:gridSpan w:val="3"/>
          </w:tcPr>
          <w:p w:rsidR="00CE3DCF" w:rsidRPr="00A24805" w:rsidRDefault="00CE3DCF" w:rsidP="00DF370F">
            <w:pPr>
              <w:suppressAutoHyphens/>
              <w:spacing w:before="20" w:after="20"/>
              <w:ind w:left="57"/>
              <w:jc w:val="center"/>
              <w:rPr>
                <w:rFonts w:ascii="Arial" w:hAnsi="Arial" w:cs="Arial"/>
                <w:b/>
                <w:sz w:val="16"/>
                <w:szCs w:val="16"/>
                <w:lang w:eastAsia="ar-SA"/>
              </w:rPr>
            </w:pPr>
            <w:r w:rsidRPr="00A24805">
              <w:rPr>
                <w:sz w:val="16"/>
                <w:szCs w:val="16"/>
                <w:lang w:eastAsia="ar-SA"/>
              </w:rPr>
              <w:br w:type="page"/>
            </w:r>
            <w:r w:rsidRPr="00A24805">
              <w:rPr>
                <w:rFonts w:ascii="Arial" w:hAnsi="Arial" w:cs="Arial"/>
                <w:b/>
                <w:sz w:val="16"/>
                <w:szCs w:val="16"/>
                <w:lang w:eastAsia="ar-SA"/>
              </w:rPr>
              <w:t>PSICOLOGÍA</w:t>
            </w:r>
          </w:p>
        </w:tc>
        <w:tc>
          <w:tcPr>
            <w:tcW w:w="3540" w:type="dxa"/>
          </w:tcPr>
          <w:p w:rsidR="00CE3DCF" w:rsidRPr="00A24805" w:rsidRDefault="00CE3DCF" w:rsidP="00DF370F">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Curso: 2</w:t>
            </w:r>
            <w:r>
              <w:rPr>
                <w:rFonts w:ascii="Arial" w:hAnsi="Arial" w:cs="Arial"/>
                <w:b/>
                <w:sz w:val="16"/>
                <w:szCs w:val="16"/>
                <w:lang w:eastAsia="ar-SA"/>
              </w:rPr>
              <w:t>.</w:t>
            </w:r>
            <w:r w:rsidRPr="00A24805">
              <w:rPr>
                <w:rFonts w:ascii="Arial" w:hAnsi="Arial" w:cs="Arial"/>
                <w:b/>
                <w:sz w:val="16"/>
                <w:szCs w:val="16"/>
                <w:lang w:eastAsia="ar-SA"/>
              </w:rPr>
              <w:t>º</w:t>
            </w:r>
          </w:p>
        </w:tc>
      </w:tr>
      <w:tr w:rsidR="00CE3DCF" w:rsidRPr="00A24805" w:rsidTr="00120B99">
        <w:tc>
          <w:tcPr>
            <w:tcW w:w="14163" w:type="dxa"/>
            <w:gridSpan w:val="4"/>
          </w:tcPr>
          <w:p w:rsidR="00CE3DCF" w:rsidRPr="00A24805" w:rsidRDefault="00CE3DCF" w:rsidP="00DF370F">
            <w:pPr>
              <w:suppressAutoHyphens/>
              <w:spacing w:before="20" w:after="20"/>
              <w:ind w:left="57"/>
              <w:jc w:val="both"/>
              <w:rPr>
                <w:sz w:val="16"/>
                <w:szCs w:val="16"/>
                <w:lang w:eastAsia="ar-SA"/>
              </w:rPr>
            </w:pPr>
            <w:r w:rsidRPr="00A24805">
              <w:rPr>
                <w:rFonts w:ascii="Arial" w:hAnsi="Arial" w:cs="Arial"/>
                <w:b/>
                <w:sz w:val="16"/>
                <w:szCs w:val="16"/>
                <w:lang w:eastAsia="ar-SA"/>
              </w:rPr>
              <w:t>BLOQUE 5:</w:t>
            </w:r>
            <w:r w:rsidRPr="00A24805">
              <w:rPr>
                <w:rFonts w:ascii="Arial" w:hAnsi="Arial" w:cs="Arial"/>
                <w:sz w:val="16"/>
                <w:szCs w:val="16"/>
                <w:lang w:eastAsia="ar-SA"/>
              </w:rPr>
              <w:t xml:space="preserve"> La construcción del ser humano. Motivación, personalidad y afectividad</w:t>
            </w:r>
          </w:p>
        </w:tc>
      </w:tr>
      <w:tr w:rsidR="00CE3DCF" w:rsidRPr="00A24805" w:rsidTr="00120B99">
        <w:tc>
          <w:tcPr>
            <w:tcW w:w="4951" w:type="dxa"/>
          </w:tcPr>
          <w:p w:rsidR="00CE3DCF" w:rsidRPr="00A24805" w:rsidRDefault="00CE3DCF" w:rsidP="004216C9">
            <w:pPr>
              <w:suppressAutoHyphens/>
              <w:spacing w:before="20" w:after="20"/>
              <w:ind w:left="57"/>
              <w:contextualSpacing/>
              <w:jc w:val="both"/>
              <w:rPr>
                <w:rFonts w:ascii="Arial" w:hAnsi="Arial" w:cs="Arial"/>
                <w:sz w:val="16"/>
                <w:szCs w:val="16"/>
                <w:lang w:eastAsia="ar-SA"/>
              </w:rPr>
            </w:pPr>
          </w:p>
        </w:tc>
        <w:tc>
          <w:tcPr>
            <w:tcW w:w="2778" w:type="dxa"/>
            <w:vAlign w:val="center"/>
          </w:tcPr>
          <w:p w:rsidR="00CE3DCF" w:rsidRPr="00A24805" w:rsidRDefault="00CE3DCF" w:rsidP="004216C9">
            <w:pPr>
              <w:suppressAutoHyphens/>
              <w:spacing w:before="20" w:after="20"/>
              <w:ind w:left="57"/>
              <w:contextualSpacing/>
              <w:jc w:val="center"/>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Est.PS.5.2.6. Indaga sobre la relación entre identidad y autoestima, valorando críticamente la importancia del concepto de uno mismo y las repercusiones que ello tiene en nuestro desarrollo personal y vital.</w:t>
            </w:r>
          </w:p>
        </w:tc>
      </w:tr>
      <w:tr w:rsidR="00CE3DCF" w:rsidRPr="00A24805" w:rsidTr="00120B99">
        <w:tc>
          <w:tcPr>
            <w:tcW w:w="4951" w:type="dxa"/>
            <w:vMerge w:val="restart"/>
          </w:tcPr>
          <w:p w:rsidR="00CE3DCF" w:rsidRPr="00A24805" w:rsidRDefault="00CE3DCF" w:rsidP="00DF370F">
            <w:pPr>
              <w:tabs>
                <w:tab w:val="num" w:pos="403"/>
                <w:tab w:val="right" w:pos="8504"/>
              </w:tabs>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Crit.PS.5.3. Entender y reflexionar sobre la complejidad que implica definir qué es un trastorno mental, describiendo algunos de los factores genéticos, ambientales y evolutivos implicados, con el fin de comprender las perspectivas psicopatológicas y sus métodos de estudio.</w:t>
            </w:r>
          </w:p>
        </w:tc>
        <w:tc>
          <w:tcPr>
            <w:tcW w:w="2778" w:type="dxa"/>
            <w:vMerge w:val="restart"/>
            <w:vAlign w:val="center"/>
          </w:tcPr>
          <w:p w:rsidR="00CE3DCF" w:rsidRPr="00A24805" w:rsidRDefault="00CE3DCF" w:rsidP="00DF370F">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CNCT-CIEE-CSC</w:t>
            </w: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Est.PS.5.3.1. Describe diferentes perspectivas y modelos de estudio de la psicopatología, reflexionando sobre los métodos utilizados por cada una de ellas. </w:t>
            </w:r>
          </w:p>
        </w:tc>
      </w:tr>
      <w:tr w:rsidR="00CE3DCF" w:rsidRPr="00A24805" w:rsidTr="00120B99">
        <w:tc>
          <w:tcPr>
            <w:tcW w:w="4951" w:type="dxa"/>
            <w:vMerge/>
          </w:tcPr>
          <w:p w:rsidR="00CE3DCF" w:rsidRPr="00A24805" w:rsidRDefault="00CE3DCF" w:rsidP="00DF370F">
            <w:pPr>
              <w:tabs>
                <w:tab w:val="num" w:pos="403"/>
                <w:tab w:val="right" w:pos="8504"/>
              </w:tabs>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Est.PS.5.3.2. Utiliza su iniciativa personal para realizar un cuadro esquemático, en colaboración grupal y utilizando medios informáticos, acerca de las características relativas a algunos de los diferentes tipos de trastornos, p. ej. los asociados a las necesidades biológicas y las adicciones (sexuales, alimentarios, drogodependencias, ciberadicciones y ludopatías), a las emociones (ansiedad y depresión), a elementos corporales (psicosomáticos, somatomorfos y disociativos), a la personalidad (esquizoide, paranoide, limítrofe, dependiente, narcisista, antisocial), al desarrollo evolutivo (autismo, retraso mental, déficit de atención e hiperactividad, del aprendizaje, asociados a la vejez), etc.</w:t>
            </w:r>
          </w:p>
        </w:tc>
      </w:tr>
      <w:tr w:rsidR="00CE3DCF" w:rsidRPr="00A24805" w:rsidTr="00120B99">
        <w:tc>
          <w:tcPr>
            <w:tcW w:w="4951" w:type="dxa"/>
            <w:vMerge w:val="restart"/>
          </w:tcPr>
          <w:p w:rsidR="00CE3DCF" w:rsidRPr="00A24805" w:rsidRDefault="00CE3DCF" w:rsidP="00DF370F">
            <w:pPr>
              <w:tabs>
                <w:tab w:val="num" w:pos="403"/>
                <w:tab w:val="right" w:pos="8504"/>
              </w:tabs>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Crit.PS.5.4. Reconocer y valorar los distintos tipos de afectos, así como el origen de algunos trastornos emocionales, con el objeto de despertar su interés por el desarrollo personal de esta capacidad.</w:t>
            </w:r>
          </w:p>
        </w:tc>
        <w:tc>
          <w:tcPr>
            <w:tcW w:w="2778" w:type="dxa"/>
            <w:vMerge w:val="restart"/>
            <w:vAlign w:val="center"/>
          </w:tcPr>
          <w:p w:rsidR="00CE3DCF" w:rsidRPr="00A24805" w:rsidRDefault="00CE3DCF" w:rsidP="00DF370F">
            <w:pPr>
              <w:suppressAutoHyphens/>
              <w:spacing w:before="20" w:after="20"/>
              <w:ind w:left="57"/>
              <w:jc w:val="center"/>
              <w:rPr>
                <w:rFonts w:ascii="Arial" w:hAnsi="Arial" w:cs="Arial"/>
                <w:sz w:val="16"/>
                <w:szCs w:val="16"/>
                <w:lang w:val="en-GB" w:eastAsia="ar-SA"/>
              </w:rPr>
            </w:pPr>
            <w:r w:rsidRPr="00A24805">
              <w:rPr>
                <w:rFonts w:ascii="Arial" w:hAnsi="Arial" w:cs="Arial"/>
                <w:sz w:val="16"/>
                <w:szCs w:val="16"/>
                <w:lang w:val="en-GB" w:eastAsia="ar-SA"/>
              </w:rPr>
              <w:t>CMCT-CAA-CD</w:t>
            </w: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Est.PS.5.4.1. Explica los distintos tipos de afectos (sentimiento, emoción y pasión) especificando sus determinantes hereditarios y aprendidos y analizando la relación entre emoción y cognición. </w:t>
            </w:r>
          </w:p>
        </w:tc>
      </w:tr>
      <w:tr w:rsidR="00CE3DCF" w:rsidRPr="00A24805" w:rsidTr="00120B99">
        <w:tc>
          <w:tcPr>
            <w:tcW w:w="4951" w:type="dxa"/>
            <w:vMerge/>
          </w:tcPr>
          <w:p w:rsidR="00CE3DCF" w:rsidRPr="00A24805" w:rsidRDefault="00CE3DCF" w:rsidP="00DF370F">
            <w:pPr>
              <w:tabs>
                <w:tab w:val="left" w:pos="1005"/>
              </w:tabs>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DF370F">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Est.PS.5.4.2. Describe las emociones primarias (miedo, asco, alegría, tristeza, ira, sorpresa) y secundarias (ansiedad, hostilidad, humor, felicidad, amor), distinguiéndolas de las emociones autoconscientes (culpa, vergüenza, orgullo).</w:t>
            </w:r>
          </w:p>
        </w:tc>
      </w:tr>
      <w:tr w:rsidR="00CE3DCF" w:rsidRPr="00A24805" w:rsidTr="00DF370F">
        <w:trPr>
          <w:trHeight w:val="278"/>
        </w:trPr>
        <w:tc>
          <w:tcPr>
            <w:tcW w:w="4951" w:type="dxa"/>
            <w:vMerge/>
          </w:tcPr>
          <w:p w:rsidR="00CE3DCF" w:rsidRPr="00A24805" w:rsidRDefault="00CE3DCF" w:rsidP="00DF370F">
            <w:pPr>
              <w:tabs>
                <w:tab w:val="left" w:pos="1005"/>
              </w:tabs>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DF370F">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Est.PS.5.4.3. Realiza un cuadro comparativo sobre las diversas teorías sobre la emoción p. ej. como experiencia, como comportamiento o como suceso fisiológico, valorando la importancia de la psicoafectividad en el equilibrio del individuo.</w:t>
            </w:r>
          </w:p>
        </w:tc>
      </w:tr>
      <w:tr w:rsidR="00CE3DCF" w:rsidRPr="00A24805" w:rsidTr="00120B99">
        <w:trPr>
          <w:trHeight w:val="277"/>
        </w:trPr>
        <w:tc>
          <w:tcPr>
            <w:tcW w:w="4951" w:type="dxa"/>
            <w:vMerge/>
          </w:tcPr>
          <w:p w:rsidR="00CE3DCF" w:rsidRPr="00A24805" w:rsidRDefault="00CE3DCF" w:rsidP="00DF370F">
            <w:pPr>
              <w:tabs>
                <w:tab w:val="left" w:pos="1005"/>
              </w:tabs>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DF370F">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DF370F">
              <w:rPr>
                <w:rFonts w:ascii="Arial" w:hAnsi="Arial" w:cs="Arial"/>
                <w:sz w:val="16"/>
                <w:szCs w:val="16"/>
                <w:lang w:eastAsia="ar-SA"/>
              </w:rPr>
              <w:t>Est.PS</w:t>
            </w:r>
            <w:r>
              <w:rPr>
                <w:rFonts w:ascii="Arial" w:hAnsi="Arial" w:cs="Arial"/>
                <w:sz w:val="16"/>
                <w:szCs w:val="16"/>
                <w:lang w:eastAsia="ar-SA"/>
              </w:rPr>
              <w:t>.5.4.4. Investiga, a través de In</w:t>
            </w:r>
            <w:r w:rsidRPr="00DF370F">
              <w:rPr>
                <w:rFonts w:ascii="Arial" w:hAnsi="Arial" w:cs="Arial"/>
                <w:sz w:val="16"/>
                <w:szCs w:val="16"/>
                <w:lang w:eastAsia="ar-SA"/>
              </w:rPr>
              <w:t>ternet, algunos trastornos emocionales (indiferencia emocional, dependencia afectiva, trastorno maniaco-depresivo y descontrol emotivo, entre otros), y problemas emocionales (miedo, fobias, ansiedad, estrés, depresión, etc.) ejemplificándolos a través de algún soporte audiovisual y elaborando sus conclusiones.</w:t>
            </w:r>
          </w:p>
        </w:tc>
      </w:tr>
      <w:tr w:rsidR="00CE3DCF" w:rsidRPr="00A24805" w:rsidTr="00120B99">
        <w:tc>
          <w:tcPr>
            <w:tcW w:w="4951" w:type="dxa"/>
            <w:vMerge w:val="restart"/>
          </w:tcPr>
          <w:p w:rsidR="00CE3DCF" w:rsidRPr="00A24805" w:rsidRDefault="00CE3DCF" w:rsidP="00DF370F">
            <w:pPr>
              <w:tabs>
                <w:tab w:val="num" w:pos="403"/>
                <w:tab w:val="right" w:pos="8504"/>
              </w:tabs>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Crit.PS.5.5. Conocer la importancia que en la maduración del individuo tienen las relaciones afectivas y sexuales, analizando críticamente sus aspectos fundamentales.</w:t>
            </w:r>
          </w:p>
        </w:tc>
        <w:tc>
          <w:tcPr>
            <w:tcW w:w="2778" w:type="dxa"/>
            <w:vMerge w:val="restart"/>
            <w:vAlign w:val="center"/>
          </w:tcPr>
          <w:p w:rsidR="00CE3DCF" w:rsidRPr="00A24805" w:rsidRDefault="00CE3DCF" w:rsidP="00DF370F">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CMCT-CSC-CCL</w:t>
            </w: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Est.PS.5.5.1. Identifica y aprecia la importancia que, en el desarrollo y maduración del individuo, tienen la afectividad y la sexualidad, como dimensiones esenciales del ser humano, describiendo los aspectos fundamentales de la psicología de la sexualidad: fisiología de la respuesta sexual, conducta sexual, etc.</w:t>
            </w:r>
          </w:p>
        </w:tc>
      </w:tr>
      <w:tr w:rsidR="00CE3DCF" w:rsidRPr="00A24805" w:rsidTr="00120B99">
        <w:tc>
          <w:tcPr>
            <w:tcW w:w="4951" w:type="dxa"/>
            <w:vMerge/>
          </w:tcPr>
          <w:p w:rsidR="00CE3DCF" w:rsidRPr="00A24805" w:rsidRDefault="00CE3DCF" w:rsidP="00DF370F">
            <w:pPr>
              <w:suppressAutoHyphens/>
              <w:spacing w:before="20" w:after="20"/>
              <w:ind w:left="57"/>
              <w:rPr>
                <w:rFonts w:ascii="Arial" w:hAnsi="Arial" w:cs="Arial"/>
                <w:sz w:val="16"/>
                <w:szCs w:val="16"/>
                <w:lang w:eastAsia="ar-SA"/>
              </w:rPr>
            </w:pPr>
          </w:p>
        </w:tc>
        <w:tc>
          <w:tcPr>
            <w:tcW w:w="2778" w:type="dxa"/>
            <w:vMerge/>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Est.PS.5.5.2. Diserta sobre la importancia del lenguaje verbal y no verbal como medios de comunicación emocional en nuestra vida cotidiana, exponiendo de forma clara y argumentada sus conclusiones.</w:t>
            </w:r>
          </w:p>
        </w:tc>
      </w:tr>
    </w:tbl>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Default="00CE3DCF" w:rsidP="004216C9">
      <w:pPr>
        <w:suppressAutoHyphens/>
        <w:spacing w:before="20" w:after="20"/>
        <w:ind w:left="57"/>
        <w:contextualSpacing/>
        <w:rPr>
          <w:sz w:val="16"/>
          <w:szCs w:val="16"/>
          <w:lang w:eastAsia="ar-SA"/>
        </w:rPr>
      </w:pPr>
    </w:p>
    <w:p w:rsidR="00CE3DCF" w:rsidRPr="00A24805" w:rsidRDefault="00CE3DCF" w:rsidP="004216C9">
      <w:pPr>
        <w:suppressAutoHyphens/>
        <w:spacing w:before="20" w:after="20"/>
        <w:ind w:left="57"/>
        <w:contextualSpacing/>
        <w:rPr>
          <w:sz w:val="16"/>
          <w:szCs w:val="16"/>
          <w:lang w:eastAsia="ar-SA"/>
        </w:rPr>
      </w:pPr>
    </w:p>
    <w:p w:rsidR="00CE3DCF" w:rsidRPr="00A24805" w:rsidRDefault="00CE3DCF" w:rsidP="004216C9">
      <w:pPr>
        <w:suppressAutoHyphens/>
        <w:spacing w:before="20" w:after="20"/>
        <w:ind w:left="57"/>
        <w:contextualSpacing/>
        <w:rPr>
          <w:sz w:val="16"/>
          <w:szCs w:val="16"/>
          <w:lang w:eastAsia="ar-SA"/>
        </w:rPr>
      </w:pPr>
    </w:p>
    <w:p w:rsidR="00CE3DCF" w:rsidRPr="00A24805" w:rsidRDefault="00CE3DCF" w:rsidP="004216C9">
      <w:pPr>
        <w:suppressAutoHyphens/>
        <w:spacing w:before="20" w:after="20"/>
        <w:ind w:left="57"/>
        <w:contextualSpacing/>
        <w:rPr>
          <w:sz w:val="16"/>
          <w:szCs w:val="16"/>
          <w:lang w:eastAsia="ar-SA"/>
        </w:rPr>
      </w:pPr>
      <w:r>
        <w:rPr>
          <w:sz w:val="16"/>
          <w:szCs w:val="16"/>
          <w:lang w:eastAsia="ar-SA"/>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2778"/>
        <w:gridCol w:w="2894"/>
        <w:gridCol w:w="3540"/>
      </w:tblGrid>
      <w:tr w:rsidR="00CE3DCF" w:rsidRPr="00A24805" w:rsidTr="00120B99">
        <w:tc>
          <w:tcPr>
            <w:tcW w:w="10623" w:type="dxa"/>
            <w:gridSpan w:val="3"/>
          </w:tcPr>
          <w:p w:rsidR="00CE3DCF" w:rsidRPr="00A24805" w:rsidRDefault="00CE3DCF" w:rsidP="00DF370F">
            <w:pPr>
              <w:suppressAutoHyphens/>
              <w:spacing w:before="20" w:after="20"/>
              <w:ind w:left="57"/>
              <w:jc w:val="center"/>
              <w:rPr>
                <w:rFonts w:ascii="Arial" w:hAnsi="Arial" w:cs="Arial"/>
                <w:b/>
                <w:sz w:val="16"/>
                <w:szCs w:val="16"/>
                <w:lang w:eastAsia="ar-SA"/>
              </w:rPr>
            </w:pPr>
            <w:r w:rsidRPr="00A24805">
              <w:rPr>
                <w:sz w:val="16"/>
                <w:szCs w:val="16"/>
                <w:lang w:eastAsia="ar-SA"/>
              </w:rPr>
              <w:br w:type="page"/>
            </w:r>
            <w:r w:rsidRPr="00A24805">
              <w:rPr>
                <w:rFonts w:ascii="Arial" w:hAnsi="Arial" w:cs="Arial"/>
                <w:b/>
                <w:sz w:val="16"/>
                <w:szCs w:val="16"/>
                <w:lang w:eastAsia="ar-SA"/>
              </w:rPr>
              <w:t>PSICOLOGÍA</w:t>
            </w:r>
          </w:p>
        </w:tc>
        <w:tc>
          <w:tcPr>
            <w:tcW w:w="3540" w:type="dxa"/>
          </w:tcPr>
          <w:p w:rsidR="00CE3DCF" w:rsidRPr="00A24805" w:rsidRDefault="00CE3DCF" w:rsidP="00DF370F">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Curso: 2</w:t>
            </w:r>
            <w:r>
              <w:rPr>
                <w:rFonts w:ascii="Arial" w:hAnsi="Arial" w:cs="Arial"/>
                <w:b/>
                <w:sz w:val="16"/>
                <w:szCs w:val="16"/>
                <w:lang w:eastAsia="ar-SA"/>
              </w:rPr>
              <w:t>.</w:t>
            </w:r>
            <w:r w:rsidRPr="00A24805">
              <w:rPr>
                <w:rFonts w:ascii="Arial" w:hAnsi="Arial" w:cs="Arial"/>
                <w:b/>
                <w:sz w:val="16"/>
                <w:szCs w:val="16"/>
                <w:lang w:eastAsia="ar-SA"/>
              </w:rPr>
              <w:t>º</w:t>
            </w:r>
          </w:p>
        </w:tc>
      </w:tr>
      <w:tr w:rsidR="00CE3DCF" w:rsidRPr="00A24805" w:rsidTr="00120B99">
        <w:tc>
          <w:tcPr>
            <w:tcW w:w="14163" w:type="dxa"/>
            <w:gridSpan w:val="4"/>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b/>
                <w:sz w:val="16"/>
                <w:szCs w:val="16"/>
                <w:lang w:eastAsia="ar-SA"/>
              </w:rPr>
              <w:t>BLOQUE 6:</w:t>
            </w:r>
            <w:r w:rsidRPr="00A24805">
              <w:rPr>
                <w:rFonts w:ascii="Arial" w:hAnsi="Arial" w:cs="Arial"/>
                <w:sz w:val="16"/>
                <w:szCs w:val="16"/>
                <w:lang w:eastAsia="ar-SA"/>
              </w:rPr>
              <w:t xml:space="preserve"> Psicología social y de las organizaciones.</w:t>
            </w:r>
          </w:p>
        </w:tc>
      </w:tr>
      <w:tr w:rsidR="00CE3DCF" w:rsidRPr="00A24805" w:rsidTr="00120B99">
        <w:tc>
          <w:tcPr>
            <w:tcW w:w="14163" w:type="dxa"/>
            <w:gridSpan w:val="4"/>
          </w:tcPr>
          <w:p w:rsidR="00CE3DCF" w:rsidRPr="00A24805" w:rsidRDefault="00CE3DCF" w:rsidP="00DF370F">
            <w:pPr>
              <w:tabs>
                <w:tab w:val="left" w:pos="4779"/>
              </w:tabs>
              <w:suppressAutoHyphens/>
              <w:spacing w:before="20" w:after="20"/>
              <w:ind w:left="57"/>
              <w:jc w:val="both"/>
              <w:rPr>
                <w:rFonts w:ascii="Arial" w:hAnsi="Arial" w:cs="Arial"/>
                <w:b/>
                <w:sz w:val="16"/>
                <w:szCs w:val="16"/>
                <w:lang w:eastAsia="ar-SA"/>
              </w:rPr>
            </w:pPr>
            <w:r w:rsidRPr="00A24805">
              <w:rPr>
                <w:rFonts w:ascii="Arial" w:hAnsi="Arial" w:cs="Arial"/>
                <w:b/>
                <w:sz w:val="16"/>
                <w:szCs w:val="16"/>
                <w:lang w:eastAsia="ar-SA"/>
              </w:rPr>
              <w:t>CONTENIDOS:</w:t>
            </w:r>
            <w:r w:rsidRPr="00A24805">
              <w:rPr>
                <w:rFonts w:ascii="Arial" w:hAnsi="Arial" w:cs="Arial"/>
                <w:b/>
                <w:sz w:val="16"/>
                <w:szCs w:val="16"/>
                <w:lang w:eastAsia="ar-SA"/>
              </w:rPr>
              <w:tab/>
            </w:r>
          </w:p>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Dimensión social del ser humano: proceso de socialización, origen de las actitudes (prejuicio y discriminación) y su influencia en la personalidad y la conducta, fundamentalmente en las conductas violentas. </w:t>
            </w:r>
          </w:p>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Influencia social y conducta: persuasión, conformidad, rebeldía y pensamiento crítico. Situaciones de vulnerabilidad y prevención de la pérdida de control sobre los propios actos.</w:t>
            </w:r>
          </w:p>
          <w:p w:rsidR="00CE3DCF" w:rsidRPr="00A24805" w:rsidRDefault="00CE3DCF" w:rsidP="00DF370F">
            <w:pPr>
              <w:suppressAutoHyphens/>
              <w:spacing w:before="20" w:after="20"/>
              <w:ind w:left="57"/>
              <w:jc w:val="both"/>
              <w:rPr>
                <w:rFonts w:ascii="Arial" w:hAnsi="Arial" w:cs="Arial"/>
                <w:b/>
                <w:sz w:val="16"/>
                <w:szCs w:val="16"/>
                <w:lang w:eastAsia="ar-SA"/>
              </w:rPr>
            </w:pPr>
            <w:r w:rsidRPr="00A24805">
              <w:rPr>
                <w:rFonts w:ascii="Arial" w:hAnsi="Arial" w:cs="Arial"/>
                <w:sz w:val="16"/>
                <w:szCs w:val="16"/>
                <w:lang w:eastAsia="ar-SA"/>
              </w:rPr>
              <w:t>Aplicaciones de la Psicología en el campo laboral y el desarrollo organizacional: relaciones laborales, productividad y desarrollo empresarial, selección de personal, integración y evolución personal y profesional, resolución de conflictos laborales, factores que influyen en el desarrollo laboral, salud laboral y riesgos asociados (estrés, ansiedad, mobbimg, síndrome de Burnout).</w:t>
            </w:r>
          </w:p>
        </w:tc>
      </w:tr>
      <w:tr w:rsidR="00CE3DCF" w:rsidRPr="00A24805" w:rsidTr="00120B99">
        <w:tc>
          <w:tcPr>
            <w:tcW w:w="4951" w:type="dxa"/>
            <w:vAlign w:val="center"/>
          </w:tcPr>
          <w:p w:rsidR="00CE3DCF" w:rsidRPr="00A24805" w:rsidRDefault="00CE3DCF" w:rsidP="00DF370F">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CRITERIOS DE EVALUACIÓN</w:t>
            </w:r>
          </w:p>
        </w:tc>
        <w:tc>
          <w:tcPr>
            <w:tcW w:w="2778" w:type="dxa"/>
            <w:vAlign w:val="center"/>
          </w:tcPr>
          <w:p w:rsidR="00CE3DCF" w:rsidRPr="00A24805" w:rsidRDefault="00CE3DCF" w:rsidP="00DF370F">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COMPETENCIAS CLAVE</w:t>
            </w:r>
          </w:p>
        </w:tc>
        <w:tc>
          <w:tcPr>
            <w:tcW w:w="6434" w:type="dxa"/>
            <w:gridSpan w:val="2"/>
            <w:vAlign w:val="center"/>
          </w:tcPr>
          <w:p w:rsidR="00CE3DCF" w:rsidRPr="00A24805" w:rsidRDefault="00CE3DCF" w:rsidP="00DF370F">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ESTÁNDARES DE APRENDIZAJE EVALUABLES</w:t>
            </w:r>
          </w:p>
        </w:tc>
      </w:tr>
      <w:tr w:rsidR="00CE3DCF" w:rsidRPr="00A24805" w:rsidTr="00120B99">
        <w:tc>
          <w:tcPr>
            <w:tcW w:w="4951" w:type="dxa"/>
            <w:vMerge w:val="restart"/>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Crit.PS.6.1. Comprender y apreciar la dimensión social del ser humano y entender el proceso de socialización como la interiorización de las normas y valores sociales apreciando su influencia en la personalidad y conducta de las personas. </w:t>
            </w:r>
          </w:p>
        </w:tc>
        <w:tc>
          <w:tcPr>
            <w:tcW w:w="2778" w:type="dxa"/>
            <w:vMerge w:val="restart"/>
            <w:vAlign w:val="center"/>
          </w:tcPr>
          <w:p w:rsidR="00CE3DCF" w:rsidRPr="00A24805" w:rsidRDefault="00CE3DCF" w:rsidP="00DF370F">
            <w:pPr>
              <w:suppressAutoHyphens/>
              <w:spacing w:before="20" w:after="20"/>
              <w:ind w:left="57"/>
              <w:jc w:val="center"/>
              <w:rPr>
                <w:rFonts w:ascii="Arial" w:hAnsi="Arial" w:cs="Arial"/>
                <w:sz w:val="16"/>
                <w:szCs w:val="16"/>
                <w:lang w:eastAsia="ar-SA"/>
              </w:rPr>
            </w:pPr>
            <w:r w:rsidRPr="00A24805">
              <w:rPr>
                <w:rFonts w:ascii="Arial" w:hAnsi="Arial" w:cs="Arial"/>
                <w:sz w:val="16"/>
                <w:szCs w:val="16"/>
                <w:lang w:eastAsia="ar-SA"/>
              </w:rPr>
              <w:t>CCEC-CMCT-CD-CSC</w:t>
            </w:r>
          </w:p>
        </w:tc>
        <w:tc>
          <w:tcPr>
            <w:tcW w:w="6434" w:type="dxa"/>
            <w:gridSpan w:val="2"/>
          </w:tcPr>
          <w:p w:rsidR="00CE3DCF" w:rsidRPr="00A24805" w:rsidRDefault="00CE3DCF" w:rsidP="00DF370F">
            <w:pPr>
              <w:spacing w:before="20" w:after="20"/>
              <w:ind w:left="57"/>
              <w:jc w:val="both"/>
              <w:rPr>
                <w:rFonts w:ascii="Arial" w:hAnsi="Arial" w:cs="Arial"/>
                <w:sz w:val="16"/>
                <w:szCs w:val="16"/>
                <w:lang w:eastAsia="en-US"/>
              </w:rPr>
            </w:pPr>
            <w:r w:rsidRPr="00A24805">
              <w:rPr>
                <w:rFonts w:ascii="Arial" w:hAnsi="Arial" w:cs="Arial"/>
                <w:sz w:val="16"/>
                <w:szCs w:val="16"/>
                <w:lang w:eastAsia="en-US"/>
              </w:rPr>
              <w:t>Est.PS.6.1.1. Analiza y valora las diferencias culturales y su impacto en el comportamiento de los individuos al ejercer su influencia en los esquemas cognitivos, la personalidad y la vida afectiva del ser humano.</w:t>
            </w:r>
          </w:p>
        </w:tc>
      </w:tr>
      <w:tr w:rsidR="00CE3DCF" w:rsidRPr="00A24805" w:rsidTr="00120B99">
        <w:tc>
          <w:tcPr>
            <w:tcW w:w="4951" w:type="dxa"/>
            <w:vMerge/>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 xml:space="preserve">Est.PS.6.1.2. Realiza una presentación, colaborando en grupo y utilizando medios informáticos, sobre el proceso de socialización humana y la influencia de los grupos, los roles y los status sociales en el desarrollo de la persona. </w:t>
            </w:r>
          </w:p>
        </w:tc>
      </w:tr>
      <w:tr w:rsidR="00CE3DCF" w:rsidRPr="00A24805" w:rsidTr="00120B99">
        <w:tc>
          <w:tcPr>
            <w:tcW w:w="4951" w:type="dxa"/>
            <w:vMerge/>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2778" w:type="dxa"/>
            <w:vMerge/>
            <w:vAlign w:val="center"/>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Est.PS.6.1.3. Investiga acerca del origen social de las actitudes personales, valorando su utilidad para la predicción de la conducta humana y su influencia en conductas de violencia escolar, laboral, doméstica y de género, entre otras.</w:t>
            </w:r>
          </w:p>
        </w:tc>
      </w:tr>
      <w:tr w:rsidR="00CE3DCF" w:rsidRPr="00A24805" w:rsidTr="00DF370F">
        <w:trPr>
          <w:trHeight w:val="240"/>
        </w:trPr>
        <w:tc>
          <w:tcPr>
            <w:tcW w:w="4951" w:type="dxa"/>
            <w:vMerge w:val="restart"/>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Crit.PS.6.2. Conocer y valorar los procesos psicológicos de las masas, su naturaleza, características y pautas de comportamiento, con el fin de evitar las situaciones de vulnerabilidad en las que el individuo pueda perder el control sobre sus propios actos.</w:t>
            </w:r>
          </w:p>
        </w:tc>
        <w:tc>
          <w:tcPr>
            <w:tcW w:w="2778" w:type="dxa"/>
            <w:vMerge w:val="restart"/>
            <w:vAlign w:val="center"/>
          </w:tcPr>
          <w:p w:rsidR="00CE3DCF" w:rsidRPr="00A24805" w:rsidRDefault="00CE3DCF" w:rsidP="00DF370F">
            <w:pPr>
              <w:suppressAutoHyphens/>
              <w:spacing w:before="20" w:after="20"/>
              <w:ind w:left="57"/>
              <w:jc w:val="center"/>
              <w:rPr>
                <w:rFonts w:ascii="Arial" w:hAnsi="Arial" w:cs="Arial"/>
                <w:sz w:val="16"/>
                <w:szCs w:val="16"/>
                <w:lang w:val="en-GB" w:eastAsia="ar-SA"/>
              </w:rPr>
            </w:pPr>
            <w:r w:rsidRPr="00A24805">
              <w:rPr>
                <w:rFonts w:ascii="Arial" w:hAnsi="Arial" w:cs="Arial"/>
                <w:sz w:val="16"/>
                <w:szCs w:val="16"/>
                <w:lang w:val="en-GB" w:eastAsia="ar-SA"/>
              </w:rPr>
              <w:t>CCL-CMCT-CSC-CCEC-CIEE</w:t>
            </w: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shd w:val="clear" w:color="auto" w:fill="FFFFFF"/>
                <w:lang w:eastAsia="ar-SA"/>
              </w:rPr>
            </w:pPr>
            <w:r w:rsidRPr="00A24805">
              <w:rPr>
                <w:rFonts w:ascii="Arial" w:hAnsi="Arial" w:cs="Arial"/>
                <w:sz w:val="16"/>
                <w:szCs w:val="16"/>
                <w:lang w:eastAsia="ar-SA"/>
              </w:rPr>
              <w:t>Est.PS.6.2.1. Busca y selecciona información en Internet acerca de las características de la conducta del individuo inmerso en la masa, tales como</w:t>
            </w:r>
            <w:r w:rsidRPr="00A24805">
              <w:rPr>
                <w:rFonts w:ascii="Arial" w:hAnsi="Arial" w:cs="Arial"/>
                <w:sz w:val="16"/>
                <w:szCs w:val="16"/>
                <w:shd w:val="clear" w:color="auto" w:fill="FFFFFF"/>
                <w:lang w:eastAsia="ar-SA"/>
              </w:rPr>
              <w:t>: impulsividad, intolerancia, inconsciencia, falta de perseverancia, volubilidad y falta de capacidad crítica, entre otras.</w:t>
            </w:r>
          </w:p>
        </w:tc>
      </w:tr>
      <w:tr w:rsidR="00CE3DCF" w:rsidRPr="00A24805" w:rsidTr="00120B99">
        <w:trPr>
          <w:trHeight w:val="240"/>
        </w:trPr>
        <w:tc>
          <w:tcPr>
            <w:tcW w:w="4951" w:type="dxa"/>
            <w:vMerge/>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2778" w:type="dxa"/>
            <w:vMerge/>
            <w:vAlign w:val="center"/>
          </w:tcPr>
          <w:p w:rsidR="00CE3DCF" w:rsidRPr="00222922" w:rsidRDefault="00CE3DCF" w:rsidP="00DF370F">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Est.PS.6.</w:t>
            </w:r>
            <w:r w:rsidRPr="00A24805">
              <w:rPr>
                <w:rFonts w:ascii="Arial" w:hAnsi="Arial" w:cs="Arial"/>
                <w:sz w:val="16"/>
                <w:szCs w:val="16"/>
                <w:shd w:val="clear" w:color="auto" w:fill="FFFFFF"/>
                <w:lang w:eastAsia="ar-SA"/>
              </w:rPr>
              <w:t xml:space="preserve">2.2. Utiliza y selecciona información acerca del estudio psicológico de las masas, realizado por Gustav Le Bon y elabora conclusiones acerca del poder de la persuasión, el contagio de sentimientos y emociones que se produce en las masas y sus efectos en la </w:t>
            </w:r>
            <w:r w:rsidRPr="00A24805">
              <w:rPr>
                <w:rFonts w:ascii="Arial" w:hAnsi="Arial" w:cs="Arial"/>
                <w:sz w:val="16"/>
                <w:szCs w:val="16"/>
                <w:lang w:eastAsia="ar-SA"/>
              </w:rPr>
              <w:t>pérdida temporal de la personalidad individual y consciente del individuo.</w:t>
            </w:r>
          </w:p>
        </w:tc>
      </w:tr>
      <w:tr w:rsidR="00CE3DCF" w:rsidRPr="00A24805" w:rsidTr="00120B99">
        <w:trPr>
          <w:trHeight w:val="240"/>
        </w:trPr>
        <w:tc>
          <w:tcPr>
            <w:tcW w:w="4951" w:type="dxa"/>
            <w:vMerge/>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2778" w:type="dxa"/>
            <w:vMerge/>
            <w:vAlign w:val="center"/>
          </w:tcPr>
          <w:p w:rsidR="00CE3DCF" w:rsidRPr="00DF370F" w:rsidRDefault="00CE3DCF" w:rsidP="00DF370F">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shd w:val="clear" w:color="auto" w:fill="FFFFFF"/>
                <w:lang w:eastAsia="ar-SA"/>
              </w:rPr>
            </w:pPr>
            <w:r w:rsidRPr="00A24805">
              <w:rPr>
                <w:rFonts w:ascii="Arial" w:hAnsi="Arial" w:cs="Arial"/>
                <w:sz w:val="16"/>
                <w:szCs w:val="16"/>
                <w:lang w:eastAsia="ar-SA"/>
              </w:rPr>
              <w:t>Est.PS.6.</w:t>
            </w:r>
            <w:r w:rsidRPr="00A24805">
              <w:rPr>
                <w:rFonts w:ascii="Arial" w:hAnsi="Arial" w:cs="Arial"/>
                <w:sz w:val="16"/>
                <w:szCs w:val="16"/>
                <w:shd w:val="clear" w:color="auto" w:fill="FFFFFF"/>
                <w:lang w:eastAsia="ar-SA"/>
              </w:rPr>
              <w:t>2.3. Indaga en la psicología de Erikson y destaca algunas de las causas psicológicas explicativas que señala acerca de los actos terroristas, el pensamiento radical e irracional que se pone de manifiesto en algunos seguidores de equipos deportivos, artistas, grupos políticos, religiosos, etc.</w:t>
            </w:r>
          </w:p>
        </w:tc>
      </w:tr>
      <w:tr w:rsidR="00CE3DCF" w:rsidRPr="00A24805" w:rsidTr="00120B99">
        <w:trPr>
          <w:trHeight w:val="240"/>
        </w:trPr>
        <w:tc>
          <w:tcPr>
            <w:tcW w:w="4951" w:type="dxa"/>
            <w:vMerge/>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2778" w:type="dxa"/>
            <w:vMerge/>
            <w:vAlign w:val="center"/>
          </w:tcPr>
          <w:p w:rsidR="00CE3DCF" w:rsidRPr="00DF370F" w:rsidRDefault="00CE3DCF" w:rsidP="00DF370F">
            <w:pPr>
              <w:suppressAutoHyphens/>
              <w:spacing w:before="20" w:after="20"/>
              <w:ind w:left="57"/>
              <w:jc w:val="center"/>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shd w:val="clear" w:color="auto" w:fill="FFFFFF"/>
                <w:lang w:eastAsia="ar-SA"/>
              </w:rPr>
            </w:pPr>
            <w:r w:rsidRPr="00A24805">
              <w:rPr>
                <w:rFonts w:ascii="Arial" w:hAnsi="Arial" w:cs="Arial"/>
                <w:sz w:val="16"/>
                <w:szCs w:val="16"/>
                <w:lang w:eastAsia="ar-SA"/>
              </w:rPr>
              <w:t>Est.PS.6.</w:t>
            </w:r>
            <w:r w:rsidRPr="00A24805">
              <w:rPr>
                <w:rFonts w:ascii="Arial" w:hAnsi="Arial" w:cs="Arial"/>
                <w:sz w:val="16"/>
                <w:szCs w:val="16"/>
                <w:shd w:val="clear" w:color="auto" w:fill="FFFFFF"/>
                <w:lang w:eastAsia="ar-SA"/>
              </w:rPr>
              <w:t>2.4. Elabora, en colaboración grupal, conclusiones y plantea pautas de conducta preventivas con el fin de evitar que las personas se conviertan en parte de la masa, perdiendo el control de su conducta, pensamientos y sentimientos.</w:t>
            </w:r>
          </w:p>
        </w:tc>
      </w:tr>
      <w:tr w:rsidR="00CE3DCF" w:rsidRPr="00A24805" w:rsidTr="00120B99">
        <w:trPr>
          <w:trHeight w:val="240"/>
        </w:trPr>
        <w:tc>
          <w:tcPr>
            <w:tcW w:w="4951" w:type="dxa"/>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Crit.PS.6.3. Entender y describir la importancia que actualmente tiene la Psicología en el campo laboral y el desarrollo organizacional, reflexionando sobre la importancia del liderazgo como condición necesaria para la gestión de las empresas, reflexionando sobre los errores psicológicos que se producen en su gestión y buscando los recursos adecuados para afrontar los problemas.</w:t>
            </w:r>
          </w:p>
        </w:tc>
        <w:tc>
          <w:tcPr>
            <w:tcW w:w="2778" w:type="dxa"/>
            <w:vAlign w:val="center"/>
          </w:tcPr>
          <w:p w:rsidR="00CE3DCF" w:rsidRPr="00DF370F" w:rsidRDefault="00CE3DCF" w:rsidP="00DF370F">
            <w:pPr>
              <w:suppressAutoHyphens/>
              <w:spacing w:before="20" w:after="20"/>
              <w:ind w:left="57"/>
              <w:jc w:val="center"/>
              <w:rPr>
                <w:rFonts w:ascii="Arial" w:hAnsi="Arial" w:cs="Arial"/>
                <w:sz w:val="16"/>
                <w:szCs w:val="16"/>
                <w:lang w:eastAsia="ar-SA"/>
              </w:rPr>
            </w:pPr>
            <w:r w:rsidRPr="00DF370F">
              <w:rPr>
                <w:rFonts w:ascii="Arial" w:hAnsi="Arial" w:cs="Arial"/>
                <w:sz w:val="16"/>
                <w:szCs w:val="16"/>
              </w:rPr>
              <w:t>CIEE-CMCT-CCL</w:t>
            </w:r>
          </w:p>
        </w:tc>
        <w:tc>
          <w:tcPr>
            <w:tcW w:w="6434" w:type="dxa"/>
            <w:gridSpan w:val="2"/>
          </w:tcPr>
          <w:p w:rsidR="00CE3DCF" w:rsidRPr="00A24805" w:rsidRDefault="00CE3DCF" w:rsidP="00DF370F">
            <w:pPr>
              <w:tabs>
                <w:tab w:val="left" w:pos="1005"/>
              </w:tabs>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Est.PS.6.3.1. Comenta y aprecia la importancia de la aplicación de la Psicología en el mundo laboral, en temas tales como: los aspectos psicológicos que influyen en la productividad y desarrollo empresarial, la importancia de los métodos y técnicas psicológicas para la selección de personal según los perfiles laborales y la resolución de conflictos, entre otros.</w:t>
            </w:r>
          </w:p>
        </w:tc>
      </w:tr>
    </w:tbl>
    <w:p w:rsidR="00CE3DCF" w:rsidRPr="00A24805" w:rsidRDefault="00CE3DCF" w:rsidP="00DF370F">
      <w:pPr>
        <w:suppressAutoHyphens/>
        <w:spacing w:before="20" w:after="20"/>
        <w:ind w:left="57"/>
        <w:contextualSpacing/>
        <w:rPr>
          <w:sz w:val="16"/>
          <w:szCs w:val="16"/>
          <w:lang w:eastAsia="ar-SA"/>
        </w:rPr>
      </w:pPr>
    </w:p>
    <w:p w:rsidR="00CE3DCF" w:rsidRPr="00A24805" w:rsidRDefault="00CE3DCF" w:rsidP="004216C9">
      <w:pPr>
        <w:suppressAutoHyphens/>
        <w:spacing w:before="20" w:after="20"/>
        <w:ind w:left="57"/>
        <w:contextualSpacing/>
        <w:rPr>
          <w:sz w:val="16"/>
          <w:szCs w:val="16"/>
          <w:lang w:eastAsia="ar-SA"/>
        </w:rPr>
      </w:pPr>
    </w:p>
    <w:p w:rsidR="00CE3DCF" w:rsidRPr="00A24805" w:rsidRDefault="00CE3DCF" w:rsidP="004216C9">
      <w:pPr>
        <w:suppressAutoHyphens/>
        <w:spacing w:before="20" w:after="20"/>
        <w:ind w:left="57"/>
        <w:contextualSpacing/>
        <w:rPr>
          <w:sz w:val="16"/>
          <w:szCs w:val="16"/>
          <w:lang w:eastAsia="ar-SA"/>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2778"/>
        <w:gridCol w:w="2894"/>
        <w:gridCol w:w="3540"/>
      </w:tblGrid>
      <w:tr w:rsidR="00CE3DCF" w:rsidRPr="00A24805" w:rsidTr="00120B99">
        <w:tc>
          <w:tcPr>
            <w:tcW w:w="10623" w:type="dxa"/>
            <w:gridSpan w:val="3"/>
          </w:tcPr>
          <w:p w:rsidR="00CE3DCF" w:rsidRPr="00A24805" w:rsidRDefault="00CE3DCF" w:rsidP="00DF370F">
            <w:pPr>
              <w:suppressAutoHyphens/>
              <w:spacing w:before="20" w:after="20"/>
              <w:ind w:left="57"/>
              <w:jc w:val="center"/>
              <w:rPr>
                <w:rFonts w:ascii="Arial" w:hAnsi="Arial" w:cs="Arial"/>
                <w:b/>
                <w:sz w:val="16"/>
                <w:szCs w:val="16"/>
                <w:lang w:eastAsia="ar-SA"/>
              </w:rPr>
            </w:pPr>
            <w:r w:rsidRPr="00A24805">
              <w:rPr>
                <w:sz w:val="16"/>
                <w:szCs w:val="16"/>
                <w:lang w:eastAsia="ar-SA"/>
              </w:rPr>
              <w:br w:type="page"/>
            </w:r>
            <w:r w:rsidRPr="00A24805">
              <w:rPr>
                <w:rFonts w:ascii="Arial" w:hAnsi="Arial" w:cs="Arial"/>
                <w:b/>
                <w:sz w:val="16"/>
                <w:szCs w:val="16"/>
                <w:lang w:eastAsia="ar-SA"/>
              </w:rPr>
              <w:t>PSICOLOGÍA</w:t>
            </w:r>
          </w:p>
        </w:tc>
        <w:tc>
          <w:tcPr>
            <w:tcW w:w="3540" w:type="dxa"/>
          </w:tcPr>
          <w:p w:rsidR="00CE3DCF" w:rsidRPr="00A24805" w:rsidRDefault="00CE3DCF" w:rsidP="00DF370F">
            <w:pPr>
              <w:suppressAutoHyphens/>
              <w:spacing w:before="20" w:after="20"/>
              <w:ind w:left="57"/>
              <w:jc w:val="center"/>
              <w:rPr>
                <w:rFonts w:ascii="Arial" w:hAnsi="Arial" w:cs="Arial"/>
                <w:b/>
                <w:sz w:val="16"/>
                <w:szCs w:val="16"/>
                <w:lang w:eastAsia="ar-SA"/>
              </w:rPr>
            </w:pPr>
            <w:r w:rsidRPr="00A24805">
              <w:rPr>
                <w:rFonts w:ascii="Arial" w:hAnsi="Arial" w:cs="Arial"/>
                <w:b/>
                <w:sz w:val="16"/>
                <w:szCs w:val="16"/>
                <w:lang w:eastAsia="ar-SA"/>
              </w:rPr>
              <w:t>Curso: 2º</w:t>
            </w:r>
          </w:p>
        </w:tc>
      </w:tr>
      <w:tr w:rsidR="00CE3DCF" w:rsidRPr="00A24805" w:rsidTr="00120B99">
        <w:tc>
          <w:tcPr>
            <w:tcW w:w="14163" w:type="dxa"/>
            <w:gridSpan w:val="4"/>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b/>
                <w:sz w:val="16"/>
                <w:szCs w:val="16"/>
                <w:lang w:eastAsia="ar-SA"/>
              </w:rPr>
              <w:t>BLOQUE 6:</w:t>
            </w:r>
            <w:r w:rsidRPr="00A24805">
              <w:rPr>
                <w:rFonts w:ascii="Arial" w:hAnsi="Arial" w:cs="Arial"/>
                <w:sz w:val="16"/>
                <w:szCs w:val="16"/>
                <w:lang w:eastAsia="ar-SA"/>
              </w:rPr>
              <w:t xml:space="preserve"> Psicología social y de las organizaciones.</w:t>
            </w:r>
          </w:p>
        </w:tc>
      </w:tr>
      <w:tr w:rsidR="00CE3DCF" w:rsidRPr="00A24805" w:rsidTr="00DF370F">
        <w:trPr>
          <w:trHeight w:val="195"/>
        </w:trPr>
        <w:tc>
          <w:tcPr>
            <w:tcW w:w="4951" w:type="dxa"/>
            <w:vMerge w:val="restart"/>
          </w:tcPr>
          <w:p w:rsidR="00CE3DCF" w:rsidRPr="00A24805" w:rsidRDefault="00CE3DCF" w:rsidP="00DF370F">
            <w:pPr>
              <w:suppressAutoHyphens/>
              <w:spacing w:before="20" w:after="20"/>
              <w:ind w:left="57"/>
              <w:rPr>
                <w:rFonts w:ascii="Arial" w:hAnsi="Arial" w:cs="Arial"/>
                <w:sz w:val="16"/>
                <w:szCs w:val="16"/>
                <w:lang w:eastAsia="ar-SA"/>
              </w:rPr>
            </w:pPr>
          </w:p>
        </w:tc>
        <w:tc>
          <w:tcPr>
            <w:tcW w:w="2778" w:type="dxa"/>
            <w:vMerge w:val="restart"/>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Est.PS.6.3.2. Busca y selecciona información sobre Recursos Humanos: selección de personal y desarrollo de programas profesionales favorecedores de la integración del trabajador en la empresa y su evolución personal y profesional.</w:t>
            </w:r>
          </w:p>
        </w:tc>
      </w:tr>
      <w:tr w:rsidR="00CE3DCF" w:rsidRPr="00A24805" w:rsidTr="00120B99">
        <w:trPr>
          <w:trHeight w:val="195"/>
        </w:trPr>
        <w:tc>
          <w:tcPr>
            <w:tcW w:w="4951" w:type="dxa"/>
            <w:vMerge/>
          </w:tcPr>
          <w:p w:rsidR="00CE3DCF" w:rsidRPr="00A24805" w:rsidRDefault="00CE3DCF" w:rsidP="00DF370F">
            <w:pPr>
              <w:suppressAutoHyphens/>
              <w:spacing w:before="20" w:after="20"/>
              <w:ind w:left="57"/>
              <w:rPr>
                <w:rFonts w:ascii="Arial" w:hAnsi="Arial" w:cs="Arial"/>
                <w:sz w:val="16"/>
                <w:szCs w:val="16"/>
                <w:lang w:eastAsia="ar-SA"/>
              </w:rPr>
            </w:pPr>
          </w:p>
        </w:tc>
        <w:tc>
          <w:tcPr>
            <w:tcW w:w="2778" w:type="dxa"/>
            <w:vMerge/>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Est.PS.6.3.3. Describe la importancia de los factores psicológicos que influyen en el desarrollo laboral, como la adaptación, la innovación, el trabajo colaborativo, la gestión de conocimientos, la creatividad y la autoestima, identificando factores fundamentales, como la proposición de retos, la motivación, el fomento de la participación, la autonomía y la generación de ambientes creativos, mediante ejemplos de casos concretos y reflexionando críticamente sobre su aplicación en diversos ámbitos de trabajo.</w:t>
            </w:r>
          </w:p>
        </w:tc>
      </w:tr>
      <w:tr w:rsidR="00CE3DCF" w:rsidRPr="00A24805" w:rsidTr="00120B99">
        <w:trPr>
          <w:trHeight w:val="195"/>
        </w:trPr>
        <w:tc>
          <w:tcPr>
            <w:tcW w:w="4951" w:type="dxa"/>
            <w:vMerge/>
          </w:tcPr>
          <w:p w:rsidR="00CE3DCF" w:rsidRPr="00A24805" w:rsidRDefault="00CE3DCF" w:rsidP="00DF370F">
            <w:pPr>
              <w:suppressAutoHyphens/>
              <w:spacing w:before="20" w:after="20"/>
              <w:ind w:left="57"/>
              <w:rPr>
                <w:rFonts w:ascii="Arial" w:hAnsi="Arial" w:cs="Arial"/>
                <w:sz w:val="16"/>
                <w:szCs w:val="16"/>
                <w:lang w:eastAsia="ar-SA"/>
              </w:rPr>
            </w:pPr>
          </w:p>
        </w:tc>
        <w:tc>
          <w:tcPr>
            <w:tcW w:w="2778" w:type="dxa"/>
            <w:vMerge/>
          </w:tcPr>
          <w:p w:rsidR="00CE3DCF" w:rsidRPr="00A24805" w:rsidRDefault="00CE3DCF" w:rsidP="00DF370F">
            <w:pPr>
              <w:suppressAutoHyphens/>
              <w:spacing w:before="20" w:after="20"/>
              <w:ind w:left="57"/>
              <w:jc w:val="both"/>
              <w:rPr>
                <w:rFonts w:ascii="Arial" w:hAnsi="Arial" w:cs="Arial"/>
                <w:sz w:val="16"/>
                <w:szCs w:val="16"/>
                <w:lang w:eastAsia="ar-SA"/>
              </w:rPr>
            </w:pPr>
          </w:p>
        </w:tc>
        <w:tc>
          <w:tcPr>
            <w:tcW w:w="6434" w:type="dxa"/>
            <w:gridSpan w:val="2"/>
          </w:tcPr>
          <w:p w:rsidR="00CE3DCF" w:rsidRPr="00A24805" w:rsidRDefault="00CE3DCF" w:rsidP="00DF370F">
            <w:pPr>
              <w:suppressAutoHyphens/>
              <w:spacing w:before="20" w:after="20"/>
              <w:ind w:left="57"/>
              <w:jc w:val="both"/>
              <w:rPr>
                <w:rFonts w:ascii="Arial" w:hAnsi="Arial" w:cs="Arial"/>
                <w:sz w:val="16"/>
                <w:szCs w:val="16"/>
                <w:lang w:eastAsia="ar-SA"/>
              </w:rPr>
            </w:pPr>
            <w:r w:rsidRPr="00A24805">
              <w:rPr>
                <w:rFonts w:ascii="Arial" w:hAnsi="Arial" w:cs="Arial"/>
                <w:sz w:val="16"/>
                <w:szCs w:val="16"/>
                <w:lang w:eastAsia="ar-SA"/>
              </w:rPr>
              <w:t>Est.PS.6.3.4. Investiga, en páginas de Internet, los principales riesgos de la salud laboral, como son el estrés, la ansiedad, el mobbing y el síndrome de Burnout.</w:t>
            </w:r>
          </w:p>
        </w:tc>
      </w:tr>
    </w:tbl>
    <w:p w:rsidR="00CE3DCF" w:rsidRPr="00A24805" w:rsidRDefault="00CE3DCF" w:rsidP="00DF370F">
      <w:pPr>
        <w:suppressAutoHyphens/>
        <w:spacing w:before="20" w:after="20"/>
        <w:ind w:left="57"/>
        <w:rPr>
          <w:sz w:val="16"/>
          <w:szCs w:val="16"/>
          <w:lang w:eastAsia="ar-SA"/>
        </w:rPr>
      </w:pPr>
    </w:p>
    <w:p w:rsidR="00CE3DCF" w:rsidRPr="00A24805" w:rsidRDefault="00CE3DCF" w:rsidP="004216C9">
      <w:pPr>
        <w:suppressAutoHyphens/>
        <w:spacing w:before="20" w:after="20"/>
        <w:ind w:left="57"/>
        <w:contextualSpacing/>
        <w:rPr>
          <w:sz w:val="16"/>
          <w:szCs w:val="16"/>
          <w:lang w:eastAsia="ar-SA"/>
        </w:rPr>
      </w:pPr>
    </w:p>
    <w:p w:rsidR="00CE3DCF" w:rsidRPr="00A24805" w:rsidRDefault="00CE3DCF" w:rsidP="004216C9">
      <w:pPr>
        <w:spacing w:before="20" w:after="20"/>
        <w:ind w:left="57"/>
        <w:contextualSpacing/>
        <w:jc w:val="both"/>
        <w:rPr>
          <w:rFonts w:ascii="Arial" w:hAnsi="Arial"/>
          <w:sz w:val="16"/>
          <w:szCs w:val="16"/>
        </w:rPr>
      </w:pPr>
    </w:p>
    <w:p w:rsidR="00CE3DCF" w:rsidRPr="00A24805" w:rsidRDefault="00CE3DCF" w:rsidP="004216C9">
      <w:pPr>
        <w:spacing w:before="20" w:after="20"/>
        <w:ind w:left="57"/>
        <w:contextualSpacing/>
        <w:jc w:val="both"/>
        <w:rPr>
          <w:rFonts w:ascii="Arial" w:hAnsi="Arial"/>
          <w:sz w:val="16"/>
          <w:szCs w:val="16"/>
        </w:rPr>
      </w:pPr>
    </w:p>
    <w:p w:rsidR="00CE3DCF" w:rsidRPr="009E5CDC" w:rsidRDefault="00CE3DCF" w:rsidP="004216C9">
      <w:pPr>
        <w:spacing w:before="60" w:after="60"/>
        <w:ind w:left="57"/>
        <w:contextualSpacing/>
        <w:jc w:val="both"/>
        <w:rPr>
          <w:rFonts w:ascii="Arial" w:hAnsi="Arial"/>
          <w:sz w:val="20"/>
          <w:szCs w:val="20"/>
        </w:rPr>
      </w:pPr>
    </w:p>
    <w:p w:rsidR="00CE3DCF" w:rsidRDefault="00CE3DCF" w:rsidP="004216C9">
      <w:pPr>
        <w:spacing w:before="60" w:after="60"/>
        <w:ind w:left="57"/>
        <w:contextualSpacing/>
        <w:jc w:val="both"/>
        <w:rPr>
          <w:rFonts w:ascii="Arial" w:hAnsi="Arial"/>
          <w:sz w:val="20"/>
          <w:szCs w:val="20"/>
        </w:rPr>
      </w:pPr>
    </w:p>
    <w:p w:rsidR="00CE3DCF" w:rsidRDefault="00CE3DCF" w:rsidP="004216C9">
      <w:pPr>
        <w:spacing w:before="60" w:after="60"/>
        <w:ind w:left="57"/>
        <w:contextualSpacing/>
        <w:jc w:val="both"/>
        <w:rPr>
          <w:rFonts w:ascii="Arial" w:hAnsi="Arial"/>
          <w:sz w:val="20"/>
          <w:szCs w:val="20"/>
        </w:rPr>
      </w:pPr>
    </w:p>
    <w:p w:rsidR="00CE3DCF" w:rsidRDefault="00CE3DCF" w:rsidP="004216C9">
      <w:pPr>
        <w:spacing w:before="60" w:after="60"/>
        <w:ind w:left="57"/>
        <w:contextualSpacing/>
        <w:jc w:val="both"/>
        <w:rPr>
          <w:rFonts w:ascii="Arial" w:hAnsi="Arial"/>
          <w:sz w:val="20"/>
          <w:szCs w:val="20"/>
        </w:rPr>
      </w:pPr>
    </w:p>
    <w:p w:rsidR="00CE3DCF" w:rsidRDefault="00CE3DCF" w:rsidP="004216C9">
      <w:pPr>
        <w:spacing w:before="60" w:after="60"/>
        <w:ind w:left="57"/>
        <w:contextualSpacing/>
        <w:jc w:val="both"/>
        <w:rPr>
          <w:rFonts w:ascii="Arial" w:hAnsi="Arial"/>
          <w:sz w:val="20"/>
          <w:szCs w:val="20"/>
        </w:rPr>
      </w:pPr>
    </w:p>
    <w:p w:rsidR="00CE3DCF" w:rsidRPr="007B640B" w:rsidRDefault="00CE3DCF" w:rsidP="004216C9">
      <w:pPr>
        <w:tabs>
          <w:tab w:val="left" w:pos="0"/>
        </w:tabs>
        <w:ind w:left="1425"/>
        <w:contextualSpacing/>
        <w:jc w:val="both"/>
        <w:rPr>
          <w:rFonts w:ascii="Arial" w:hAnsi="Arial" w:cs="Arial"/>
          <w:b/>
          <w:color w:val="FF0000"/>
          <w:sz w:val="20"/>
          <w:szCs w:val="20"/>
        </w:rPr>
      </w:pPr>
    </w:p>
    <w:p w:rsidR="00CE3DCF" w:rsidRPr="007B640B" w:rsidRDefault="00CE3DCF" w:rsidP="004216C9">
      <w:pPr>
        <w:contextualSpacing/>
        <w:rPr>
          <w:rFonts w:ascii="Arial" w:hAnsi="Arial" w:cs="Arial"/>
          <w:b/>
          <w:bCs/>
          <w:caps/>
          <w:color w:val="FF0000"/>
          <w:sz w:val="20"/>
          <w:szCs w:val="20"/>
        </w:rPr>
      </w:pPr>
    </w:p>
    <w:p w:rsidR="00CE3DCF" w:rsidRPr="007B640B" w:rsidRDefault="00CE3DCF" w:rsidP="004216C9">
      <w:pPr>
        <w:contextualSpacing/>
        <w:rPr>
          <w:rFonts w:ascii="Arial" w:hAnsi="Arial" w:cs="Arial"/>
          <w:b/>
          <w:bCs/>
          <w:caps/>
          <w:color w:val="FF0000"/>
          <w:sz w:val="20"/>
          <w:szCs w:val="20"/>
        </w:rPr>
      </w:pPr>
    </w:p>
    <w:p w:rsidR="00CE3DCF" w:rsidRPr="007B640B" w:rsidRDefault="00CE3DCF" w:rsidP="007B640B">
      <w:pPr>
        <w:rPr>
          <w:rFonts w:ascii="Arial" w:hAnsi="Arial" w:cs="Arial"/>
          <w:b/>
          <w:bCs/>
          <w:caps/>
          <w:color w:val="FF0000"/>
          <w:sz w:val="20"/>
          <w:szCs w:val="20"/>
        </w:rPr>
      </w:pPr>
    </w:p>
    <w:p w:rsidR="00CE3DCF" w:rsidRDefault="00CE3DCF" w:rsidP="007B640B">
      <w:pPr>
        <w:rPr>
          <w:rFonts w:ascii="Arial" w:hAnsi="Arial" w:cs="Arial"/>
          <w:b/>
          <w:bCs/>
          <w:caps/>
          <w:color w:val="FF0000"/>
          <w:sz w:val="20"/>
          <w:szCs w:val="20"/>
        </w:rPr>
      </w:pPr>
    </w:p>
    <w:p w:rsidR="00CE3DCF" w:rsidRDefault="00CE3DCF" w:rsidP="007B640B">
      <w:pPr>
        <w:rPr>
          <w:rFonts w:ascii="Arial" w:hAnsi="Arial" w:cs="Arial"/>
          <w:b/>
          <w:bCs/>
          <w:caps/>
          <w:color w:val="FF0000"/>
          <w:sz w:val="20"/>
          <w:szCs w:val="20"/>
        </w:rPr>
      </w:pPr>
    </w:p>
    <w:p w:rsidR="00CE3DCF" w:rsidRDefault="00CE3DCF" w:rsidP="007B640B">
      <w:pPr>
        <w:rPr>
          <w:rFonts w:ascii="Arial" w:hAnsi="Arial" w:cs="Arial"/>
          <w:b/>
          <w:bCs/>
          <w:caps/>
          <w:color w:val="FF0000"/>
          <w:sz w:val="20"/>
          <w:szCs w:val="20"/>
        </w:rPr>
      </w:pPr>
    </w:p>
    <w:p w:rsidR="00CE3DCF" w:rsidRPr="007B640B" w:rsidRDefault="00CE3DCF" w:rsidP="007B640B">
      <w:pPr>
        <w:rPr>
          <w:rFonts w:ascii="Arial" w:hAnsi="Arial" w:cs="Arial"/>
          <w:b/>
          <w:bCs/>
          <w:caps/>
          <w:color w:val="FF0000"/>
          <w:sz w:val="20"/>
          <w:szCs w:val="20"/>
        </w:rPr>
      </w:pPr>
    </w:p>
    <w:p w:rsidR="00CE3DCF" w:rsidRPr="007B640B" w:rsidRDefault="00CE3DCF" w:rsidP="007B640B">
      <w:pPr>
        <w:rPr>
          <w:rFonts w:ascii="Arial" w:hAnsi="Arial" w:cs="Arial"/>
          <w:b/>
          <w:bCs/>
          <w:caps/>
          <w:color w:val="FF0000"/>
          <w:sz w:val="20"/>
          <w:szCs w:val="20"/>
        </w:rPr>
      </w:pPr>
    </w:p>
    <w:p w:rsidR="00CE3DCF" w:rsidRPr="007B640B" w:rsidRDefault="00CE3DCF" w:rsidP="00DF370F">
      <w:pPr>
        <w:rPr>
          <w:rFonts w:ascii="Arial" w:hAnsi="Arial" w:cs="Arial"/>
          <w:sz w:val="20"/>
          <w:szCs w:val="20"/>
          <w:lang w:eastAsia="en-US"/>
        </w:rPr>
      </w:pPr>
      <w:r>
        <w:rPr>
          <w:rFonts w:ascii="Arial" w:hAnsi="Arial" w:cs="Arial"/>
          <w:b/>
          <w:bCs/>
          <w:caps/>
          <w:color w:val="FF0000"/>
          <w:sz w:val="20"/>
          <w:szCs w:val="20"/>
        </w:rPr>
        <w:tab/>
      </w:r>
    </w:p>
    <w:p w:rsidR="00CE3DCF" w:rsidRPr="007B640B" w:rsidRDefault="00CE3DCF" w:rsidP="007B640B">
      <w:pPr>
        <w:ind w:left="57"/>
        <w:jc w:val="both"/>
        <w:rPr>
          <w:rFonts w:ascii="Arial" w:hAnsi="Arial" w:cs="Arial"/>
          <w:sz w:val="20"/>
          <w:szCs w:val="20"/>
        </w:rPr>
      </w:pPr>
    </w:p>
    <w:sectPr w:rsidR="00CE3DCF" w:rsidRPr="007B640B" w:rsidSect="00222922">
      <w:headerReference w:type="even" r:id="rId10"/>
      <w:headerReference w:type="default" r:id="rId11"/>
      <w:headerReference w:type="first" r:id="rId12"/>
      <w:pgSz w:w="16838" w:h="11906" w:orient="landscape" w:code="9"/>
      <w:pgMar w:top="1134" w:right="1134" w:bottom="89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DCF" w:rsidRDefault="00CE3DCF">
      <w:r>
        <w:separator/>
      </w:r>
    </w:p>
  </w:endnote>
  <w:endnote w:type="continuationSeparator" w:id="0">
    <w:p w:rsidR="00CE3DCF" w:rsidRDefault="00CE3D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DCF" w:rsidRDefault="00CE3DCF">
      <w:r>
        <w:separator/>
      </w:r>
    </w:p>
  </w:footnote>
  <w:footnote w:type="continuationSeparator" w:id="0">
    <w:p w:rsidR="00CE3DCF" w:rsidRDefault="00CE3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CF" w:rsidRDefault="00CE3D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CF" w:rsidRDefault="00CE3D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EDUCACION PANTONE" style="width:132.75pt;height:63pt;visibility:visible">
          <v:imagedata r:id="rId1" o:title=""/>
        </v:shape>
      </w:pict>
    </w:r>
  </w:p>
  <w:p w:rsidR="00CE3DCF" w:rsidRPr="008A47ED" w:rsidRDefault="00CE3DCF" w:rsidP="008A47ED">
    <w:pPr>
      <w:tabs>
        <w:tab w:val="center" w:pos="4252"/>
        <w:tab w:val="right" w:pos="8504"/>
      </w:tabs>
      <w:jc w:val="center"/>
      <w:rPr>
        <w:rFonts w:ascii="Calibri" w:hAnsi="Calibri" w:cs="Calibri"/>
      </w:rP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CF" w:rsidRDefault="00CE3DC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CF" w:rsidRDefault="00CE3DC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CF" w:rsidRDefault="00CE3D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8" type="#_x0000_t75" alt="EDUCACION PANTONE" style="width:132.75pt;height:63pt;visibility:visible">
          <v:imagedata r:id="rId1" o:title=""/>
        </v:shape>
      </w:pict>
    </w:r>
  </w:p>
  <w:p w:rsidR="00CE3DCF" w:rsidRPr="00222922" w:rsidRDefault="00CE3DCF">
    <w:pPr>
      <w:pStyle w:val="Header"/>
      <w:rPr>
        <w:sz w:val="8"/>
        <w:szCs w:val="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CF" w:rsidRDefault="00CE3D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10ADC"/>
    <w:multiLevelType w:val="hybridMultilevel"/>
    <w:tmpl w:val="7F0674F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
    <w:nsid w:val="643C2F80"/>
    <w:multiLevelType w:val="hybridMultilevel"/>
    <w:tmpl w:val="0E86666E"/>
    <w:lvl w:ilvl="0" w:tplc="0BD8A7C8">
      <w:start w:val="5"/>
      <w:numFmt w:val="bullet"/>
      <w:lvlText w:val="-"/>
      <w:lvlJc w:val="left"/>
      <w:pPr>
        <w:tabs>
          <w:tab w:val="num" w:pos="360"/>
        </w:tabs>
        <w:ind w:left="360" w:hanging="360"/>
      </w:pPr>
      <w:rPr>
        <w:rFonts w:ascii="Times New Roman" w:eastAsia="Times New Roman" w:hAnsi="Times New Roman" w:hint="default"/>
        <w:color w:val="FF0000"/>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77C342F1"/>
    <w:multiLevelType w:val="hybridMultilevel"/>
    <w:tmpl w:val="5F92ED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6CA"/>
    <w:rsid w:val="000133E3"/>
    <w:rsid w:val="00040530"/>
    <w:rsid w:val="00120B99"/>
    <w:rsid w:val="0017134F"/>
    <w:rsid w:val="00183F8A"/>
    <w:rsid w:val="00185C63"/>
    <w:rsid w:val="001B1908"/>
    <w:rsid w:val="001F7CC8"/>
    <w:rsid w:val="00216BFC"/>
    <w:rsid w:val="00222922"/>
    <w:rsid w:val="002540FE"/>
    <w:rsid w:val="002A02E5"/>
    <w:rsid w:val="002E3B83"/>
    <w:rsid w:val="00305247"/>
    <w:rsid w:val="003754E5"/>
    <w:rsid w:val="004216C9"/>
    <w:rsid w:val="00497245"/>
    <w:rsid w:val="004F7E7A"/>
    <w:rsid w:val="00526804"/>
    <w:rsid w:val="00562602"/>
    <w:rsid w:val="005677DB"/>
    <w:rsid w:val="00591894"/>
    <w:rsid w:val="005C0CB4"/>
    <w:rsid w:val="005F5A6B"/>
    <w:rsid w:val="006015F1"/>
    <w:rsid w:val="00677FC3"/>
    <w:rsid w:val="0074720A"/>
    <w:rsid w:val="007726CA"/>
    <w:rsid w:val="0078057B"/>
    <w:rsid w:val="007A1514"/>
    <w:rsid w:val="007B640B"/>
    <w:rsid w:val="008A47ED"/>
    <w:rsid w:val="008E52FB"/>
    <w:rsid w:val="008E641D"/>
    <w:rsid w:val="00900820"/>
    <w:rsid w:val="0091584D"/>
    <w:rsid w:val="00916613"/>
    <w:rsid w:val="00942B37"/>
    <w:rsid w:val="009965F2"/>
    <w:rsid w:val="009A0ED8"/>
    <w:rsid w:val="009E5CDC"/>
    <w:rsid w:val="009F428D"/>
    <w:rsid w:val="00A23202"/>
    <w:rsid w:val="00A24805"/>
    <w:rsid w:val="00A34E1D"/>
    <w:rsid w:val="00B20CA8"/>
    <w:rsid w:val="00B96DC4"/>
    <w:rsid w:val="00BF2537"/>
    <w:rsid w:val="00C31A29"/>
    <w:rsid w:val="00C951E8"/>
    <w:rsid w:val="00CA13E6"/>
    <w:rsid w:val="00CE3DCF"/>
    <w:rsid w:val="00D066C1"/>
    <w:rsid w:val="00D74279"/>
    <w:rsid w:val="00DA03B9"/>
    <w:rsid w:val="00DD26EB"/>
    <w:rsid w:val="00DF370F"/>
    <w:rsid w:val="00E2308F"/>
    <w:rsid w:val="00E669E8"/>
    <w:rsid w:val="00FE14B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D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4279"/>
    <w:pPr>
      <w:tabs>
        <w:tab w:val="center" w:pos="4252"/>
        <w:tab w:val="right" w:pos="8504"/>
      </w:tabs>
    </w:pPr>
  </w:style>
  <w:style w:type="character" w:customStyle="1" w:styleId="HeaderChar">
    <w:name w:val="Header Char"/>
    <w:basedOn w:val="DefaultParagraphFont"/>
    <w:link w:val="Header"/>
    <w:uiPriority w:val="99"/>
    <w:semiHidden/>
    <w:locked/>
    <w:rsid w:val="00DD26EB"/>
    <w:rPr>
      <w:sz w:val="24"/>
    </w:rPr>
  </w:style>
  <w:style w:type="paragraph" w:styleId="Footer">
    <w:name w:val="footer"/>
    <w:basedOn w:val="Normal"/>
    <w:link w:val="FooterChar"/>
    <w:uiPriority w:val="99"/>
    <w:rsid w:val="00D74279"/>
    <w:pPr>
      <w:tabs>
        <w:tab w:val="center" w:pos="4252"/>
        <w:tab w:val="right" w:pos="8504"/>
      </w:tabs>
    </w:pPr>
  </w:style>
  <w:style w:type="character" w:customStyle="1" w:styleId="FooterChar">
    <w:name w:val="Footer Char"/>
    <w:basedOn w:val="DefaultParagraphFont"/>
    <w:link w:val="Footer"/>
    <w:uiPriority w:val="99"/>
    <w:semiHidden/>
    <w:locked/>
    <w:rsid w:val="00DD26EB"/>
    <w:rPr>
      <w:sz w:val="24"/>
    </w:rPr>
  </w:style>
  <w:style w:type="paragraph" w:customStyle="1" w:styleId="CarCarCar1CarCarCarCar">
    <w:name w:val="Car Car Car1 Car Car Car Car"/>
    <w:basedOn w:val="Normal"/>
    <w:uiPriority w:val="99"/>
    <w:rsid w:val="00D74279"/>
    <w:pPr>
      <w:spacing w:after="160" w:line="240" w:lineRule="exact"/>
    </w:pPr>
    <w:rPr>
      <w:rFonts w:ascii="Verdana" w:hAnsi="Verdana"/>
      <w:sz w:val="20"/>
      <w:szCs w:val="20"/>
      <w:lang w:val="en-US" w:eastAsia="en-US"/>
    </w:rPr>
  </w:style>
  <w:style w:type="table" w:styleId="TableGrid">
    <w:name w:val="Table Grid"/>
    <w:basedOn w:val="TableNormal"/>
    <w:uiPriority w:val="99"/>
    <w:rsid w:val="00677F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216C9"/>
    <w:rPr>
      <w:rFonts w:ascii="Tahoma" w:hAnsi="Tahoma"/>
      <w:sz w:val="16"/>
      <w:szCs w:val="16"/>
    </w:rPr>
  </w:style>
  <w:style w:type="character" w:customStyle="1" w:styleId="BalloonTextChar">
    <w:name w:val="Balloon Text Char"/>
    <w:basedOn w:val="DefaultParagraphFont"/>
    <w:link w:val="BalloonText"/>
    <w:uiPriority w:val="99"/>
    <w:locked/>
    <w:rsid w:val="004216C9"/>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12145431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MATERIAL%20PENDRIVE%20REVISI&#211;N%20CURR&#205;CULO%20ESO%20y%20BACH\PLANTILLAS%20DE%20TRABAJO\PLANTILLA%20ANEXO%20II%20BACHILLERA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ANEXO II BACHILLERATO</Template>
  <TotalTime>44</TotalTime>
  <Pages>15</Pages>
  <Words>7935</Words>
  <Characters>-32766</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PSICOLOGÍA</dc:title>
  <dc:subject/>
  <dc:creator>pc</dc:creator>
  <cp:keywords/>
  <dc:description/>
  <cp:lastModifiedBy>dga</cp:lastModifiedBy>
  <cp:revision>8</cp:revision>
  <dcterms:created xsi:type="dcterms:W3CDTF">2016-03-03T11:25:00Z</dcterms:created>
  <dcterms:modified xsi:type="dcterms:W3CDTF">2016-06-02T13:22:00Z</dcterms:modified>
</cp:coreProperties>
</file>