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29C" w:rsidRPr="00840018" w:rsidRDefault="00E6229C" w:rsidP="00E6229C">
      <w:pPr>
        <w:jc w:val="center"/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>ANEXO IV</w:t>
      </w:r>
    </w:p>
    <w:p w:rsidR="00E6229C" w:rsidRPr="00840018" w:rsidRDefault="00E6229C" w:rsidP="00E6229C">
      <w:pPr>
        <w:spacing w:line="199" w:lineRule="auto"/>
        <w:jc w:val="center"/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>RELACIÓN DE MÉRITOS</w:t>
      </w:r>
    </w:p>
    <w:p w:rsidR="00E6229C" w:rsidRPr="00840018" w:rsidRDefault="00E6229C" w:rsidP="00E6229C">
      <w:pPr>
        <w:spacing w:line="199" w:lineRule="auto"/>
        <w:jc w:val="center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6605"/>
        <w:gridCol w:w="1164"/>
        <w:gridCol w:w="3753"/>
      </w:tblGrid>
      <w:tr w:rsidR="00E6229C" w:rsidRPr="00840018" w:rsidTr="00B66C4C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E6229C" w:rsidRPr="00840018" w:rsidRDefault="00E6229C" w:rsidP="00E6229C">
      <w:pPr>
        <w:spacing w:before="120" w:line="276" w:lineRule="auto"/>
        <w:ind w:right="-17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40018">
        <w:rPr>
          <w:rFonts w:asciiTheme="majorHAnsi" w:hAnsiTheme="majorHAnsi" w:cstheme="majorHAnsi"/>
          <w:b/>
          <w:sz w:val="20"/>
          <w:szCs w:val="20"/>
        </w:rPr>
        <w:t>Observaciones:</w:t>
      </w:r>
    </w:p>
    <w:p w:rsidR="00E6229C" w:rsidRPr="00840018" w:rsidRDefault="00E6229C" w:rsidP="00E6229C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La constatación de la falsedad de los datos reflejados en este anexo supondrá la exclusión del proceso de selección.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840018">
        <w:rPr>
          <w:rFonts w:asciiTheme="majorHAnsi" w:hAnsiTheme="majorHAnsi" w:cstheme="majorHAnsi"/>
          <w:sz w:val="20"/>
          <w:szCs w:val="20"/>
        </w:rPr>
        <w:t xml:space="preserve"> No se considerará falsedad un error aritmético o de valoración.</w:t>
      </w:r>
    </w:p>
    <w:p w:rsidR="00E6229C" w:rsidRPr="00840018" w:rsidRDefault="00E6229C" w:rsidP="00E6229C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ind w:right="-17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Deberá cumplimentarse el anexo desde el fichero en </w:t>
      </w:r>
      <w:r w:rsidRPr="003A719C">
        <w:rPr>
          <w:rFonts w:asciiTheme="majorHAnsi" w:hAnsiTheme="majorHAnsi" w:cstheme="majorHAnsi"/>
          <w:sz w:val="20"/>
          <w:szCs w:val="20"/>
        </w:rPr>
        <w:t xml:space="preserve">formato </w:t>
      </w:r>
      <w:r>
        <w:rPr>
          <w:rFonts w:asciiTheme="majorHAnsi" w:hAnsiTheme="majorHAnsi" w:cstheme="majorHAnsi"/>
          <w:sz w:val="20"/>
          <w:szCs w:val="20"/>
        </w:rPr>
        <w:t xml:space="preserve">WORD con </w:t>
      </w:r>
      <w:r w:rsidRPr="00840018">
        <w:rPr>
          <w:rFonts w:asciiTheme="majorHAnsi" w:hAnsiTheme="majorHAnsi" w:cstheme="majorHAnsi"/>
          <w:sz w:val="20"/>
          <w:szCs w:val="20"/>
        </w:rPr>
        <w:t>las filas que sean necesarias con el fin de relacionar los méritos ordenados por categorías.</w:t>
      </w:r>
    </w:p>
    <w:p w:rsidR="00E6229C" w:rsidRPr="00840018" w:rsidRDefault="00E6229C" w:rsidP="00E6229C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Los apartados se ordenarán cronológicamente. </w:t>
      </w:r>
    </w:p>
    <w:p w:rsidR="00E6229C" w:rsidRPr="00C774D7" w:rsidRDefault="00E6229C" w:rsidP="00E6229C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C774D7">
        <w:rPr>
          <w:rFonts w:asciiTheme="majorHAnsi" w:hAnsiTheme="majorHAnsi" w:cstheme="majorHAnsi"/>
          <w:sz w:val="20"/>
          <w:szCs w:val="20"/>
        </w:rPr>
        <w:t xml:space="preserve">Una vez alcanzada la puntuación máxima de cada subcategoría no se tendrán en cuenta el resto de méritos o actividades formativas relacionadas por la persona solicitante. </w:t>
      </w:r>
    </w:p>
    <w:p w:rsidR="00E6229C" w:rsidRPr="00042B28" w:rsidRDefault="00E6229C" w:rsidP="00E6229C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spacing w:after="120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042B28">
        <w:rPr>
          <w:rFonts w:asciiTheme="majorHAnsi" w:hAnsiTheme="majorHAnsi" w:cstheme="majorHAnsi"/>
          <w:sz w:val="20"/>
          <w:szCs w:val="20"/>
        </w:rPr>
        <w:t>Debe indicarse para cada uno de los méritos detallados si es de consulta en PADDOC indicando el ID. del mérito o si se presenta documentación acreditativa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45"/>
        <w:gridCol w:w="7812"/>
        <w:gridCol w:w="1701"/>
        <w:gridCol w:w="1275"/>
        <w:gridCol w:w="1240"/>
        <w:gridCol w:w="1421"/>
      </w:tblGrid>
      <w:tr w:rsidR="00E6229C" w:rsidRPr="00840018" w:rsidTr="00B66C4C">
        <w:trPr>
          <w:trHeight w:val="522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E6229C" w:rsidRPr="00840018" w:rsidRDefault="00E6229C" w:rsidP="00B66C4C">
            <w:pPr>
              <w:spacing w:line="276" w:lineRule="auto"/>
              <w:ind w:right="-1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EXPERIENCIA DOCENTE EN CENTROS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DE EDUCACIÓN EXPECIAL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 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puntos)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E6229C" w:rsidRPr="00840018" w:rsidTr="00B66C4C">
        <w:trPr>
          <w:trHeight w:val="559"/>
        </w:trPr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29C" w:rsidRPr="00840018" w:rsidRDefault="00E6229C" w:rsidP="00B66C4C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8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Centro/s en el que se ha prestado servicios</w:t>
            </w:r>
          </w:p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 </w:t>
            </w:r>
          </w:p>
          <w:p w:rsidR="00E6229C" w:rsidRPr="00840018" w:rsidRDefault="00E6229C" w:rsidP="00B66C4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6229C" w:rsidRPr="00840018" w:rsidRDefault="00E6229C" w:rsidP="00B66C4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FECHA DE NOMBRAMIENTO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6229C" w:rsidRPr="00840018" w:rsidRDefault="00E6229C" w:rsidP="00B66C4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FECHA DE CESE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6229C" w:rsidRPr="00840018" w:rsidRDefault="00E6229C" w:rsidP="00B66C4C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29C" w:rsidRPr="00840018" w:rsidRDefault="00E6229C" w:rsidP="00B66C4C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44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9C" w:rsidRPr="00840018" w:rsidRDefault="00E6229C" w:rsidP="00B66C4C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  <w:tr w:rsidR="00E6229C" w:rsidRPr="00840018" w:rsidTr="00B66C4C">
        <w:trPr>
          <w:trHeight w:val="44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9C" w:rsidRPr="00840018" w:rsidRDefault="00E6229C" w:rsidP="00B66C4C">
            <w:pPr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1.2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E6229C" w:rsidRDefault="00E6229C" w:rsidP="00E6229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255"/>
        <w:gridCol w:w="1496"/>
        <w:gridCol w:w="1091"/>
        <w:gridCol w:w="1186"/>
        <w:gridCol w:w="1421"/>
      </w:tblGrid>
      <w:tr w:rsidR="00E6229C" w:rsidRPr="00840018" w:rsidTr="00B66C4C">
        <w:trPr>
          <w:trHeight w:val="25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6229C" w:rsidRPr="00840018" w:rsidRDefault="00E6229C" w:rsidP="00B66C4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6229C" w:rsidRPr="001751B9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OTRAS TITULACIONES (Máximo 3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E6229C" w:rsidRPr="00840018" w:rsidTr="00B66C4C">
        <w:trPr>
          <w:trHeight w:val="33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6229C" w:rsidRPr="00840018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6229C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E6229C" w:rsidRPr="00840018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E6229C" w:rsidRPr="00840018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.3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</w:t>
            </w: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.4 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E6229C" w:rsidRDefault="00E6229C" w:rsidP="00E6229C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255"/>
        <w:gridCol w:w="1496"/>
        <w:gridCol w:w="1091"/>
        <w:gridCol w:w="1186"/>
        <w:gridCol w:w="1421"/>
      </w:tblGrid>
      <w:tr w:rsidR="00E6229C" w:rsidRPr="00840018" w:rsidTr="00B66C4C">
        <w:trPr>
          <w:trHeight w:val="25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6229C" w:rsidRPr="00840018" w:rsidRDefault="00E6229C" w:rsidP="00B66C4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6229C" w:rsidRPr="001751B9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FORMACIÓN PERMANENTE (Máximo 3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Espacio 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reservado a la Administración</w:t>
            </w:r>
          </w:p>
        </w:tc>
      </w:tr>
      <w:tr w:rsidR="00E6229C" w:rsidRPr="00840018" w:rsidTr="00B66C4C">
        <w:trPr>
          <w:trHeight w:val="33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6229C" w:rsidRPr="00840018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6229C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:rsidR="00E6229C" w:rsidRPr="00840018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E6229C" w:rsidRPr="00840018" w:rsidRDefault="00E6229C" w:rsidP="00B66C4C">
            <w:pPr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3.1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3.2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6229C" w:rsidRPr="00840018" w:rsidTr="00B66C4C">
        <w:trPr>
          <w:trHeight w:val="266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29C" w:rsidRPr="00840018" w:rsidRDefault="00E6229C" w:rsidP="00B66C4C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3.4 </w:t>
            </w:r>
          </w:p>
        </w:tc>
        <w:tc>
          <w:tcPr>
            <w:tcW w:w="8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1D6DEF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E6229C" w:rsidRPr="00840018" w:rsidRDefault="00E6229C" w:rsidP="00E6229C">
      <w:pPr>
        <w:tabs>
          <w:tab w:val="left" w:pos="360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"/>
        <w:gridCol w:w="9078"/>
        <w:gridCol w:w="2797"/>
        <w:gridCol w:w="1594"/>
      </w:tblGrid>
      <w:tr w:rsidR="00E6229C" w:rsidRPr="00840018" w:rsidTr="00B66C4C">
        <w:trPr>
          <w:trHeight w:val="825"/>
        </w:trPr>
        <w:tc>
          <w:tcPr>
            <w:tcW w:w="343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RESUMEN DE CALIFICACIONES POR CATEGORÍAS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10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puntos)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PUNTUACIÓN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E6229C" w:rsidRPr="00840018" w:rsidTr="00B66C4C">
        <w:trPr>
          <w:trHeight w:val="46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EXPERIENCIA DOCENTE EN CENTROS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DE EDUCACIÓN EXPECIAL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</w:t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229C" w:rsidRPr="00840018" w:rsidTr="00B66C4C">
        <w:trPr>
          <w:trHeight w:val="46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29C" w:rsidRPr="00840018" w:rsidRDefault="00E6229C" w:rsidP="00B66C4C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OTRAS TITULACIONES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                 (Máximo 3 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puntos) 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229C" w:rsidRPr="00840018" w:rsidTr="00B66C4C">
        <w:trPr>
          <w:trHeight w:val="465"/>
        </w:trPr>
        <w:tc>
          <w:tcPr>
            <w:tcW w:w="18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3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29C" w:rsidRPr="00840018" w:rsidRDefault="00E6229C" w:rsidP="00B66C4C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FORMACIÓN PERMANENTE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                 (Máximo 3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6229C" w:rsidRPr="00840018" w:rsidTr="00B66C4C">
        <w:trPr>
          <w:trHeight w:val="241"/>
        </w:trPr>
        <w:tc>
          <w:tcPr>
            <w:tcW w:w="343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E6229C" w:rsidRPr="00840018" w:rsidRDefault="00E6229C" w:rsidP="00B66C4C">
            <w:pPr>
              <w:jc w:val="right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 xml:space="preserve">PUNTUACIÓN TOTAL MÉRITOS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6229C" w:rsidRPr="00840018" w:rsidRDefault="00E6229C" w:rsidP="00E6229C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3"/>
        <w:gridCol w:w="5230"/>
        <w:gridCol w:w="798"/>
        <w:gridCol w:w="1713"/>
        <w:gridCol w:w="4505"/>
      </w:tblGrid>
      <w:tr w:rsidR="00E6229C" w:rsidRPr="00840018" w:rsidTr="00B66C4C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FECHA:</w:t>
            </w:r>
          </w:p>
        </w:tc>
        <w:tc>
          <w:tcPr>
            <w:tcW w:w="16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229C" w:rsidRPr="00840018" w:rsidRDefault="00E6229C" w:rsidP="00B66C4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6229C" w:rsidRPr="00840018" w:rsidRDefault="00E6229C" w:rsidP="00E6229C">
      <w:pPr>
        <w:spacing w:before="1"/>
        <w:ind w:right="102"/>
        <w:jc w:val="both"/>
        <w:rPr>
          <w:rFonts w:asciiTheme="majorHAnsi" w:hAnsiTheme="majorHAnsi" w:cstheme="majorHAnsi"/>
          <w:sz w:val="14"/>
          <w:szCs w:val="14"/>
        </w:rPr>
      </w:pPr>
    </w:p>
    <w:p w:rsidR="00F3094B" w:rsidRDefault="00042B28"/>
    <w:p w:rsidR="00042B28" w:rsidRDefault="00042B28"/>
    <w:p w:rsidR="00042B28" w:rsidRDefault="00042B28"/>
    <w:p w:rsidR="00042B28" w:rsidRPr="006774B5" w:rsidRDefault="00042B28" w:rsidP="00042B28">
      <w:pPr>
        <w:widowControl/>
        <w:suppressAutoHyphens/>
        <w:autoSpaceDE/>
        <w:autoSpaceDN/>
        <w:spacing w:before="1"/>
        <w:ind w:right="102"/>
        <w:jc w:val="both"/>
        <w:rPr>
          <w:rFonts w:ascii="Arial" w:eastAsia="Times New Roman" w:hAnsi="Arial" w:cs="Arial"/>
          <w:spacing w:val="-2"/>
          <w:sz w:val="14"/>
          <w:szCs w:val="14"/>
          <w:lang w:eastAsia="ar-SA"/>
        </w:rPr>
      </w:pPr>
      <w:r w:rsidRPr="006774B5">
        <w:rPr>
          <w:rFonts w:ascii="Arial" w:eastAsia="Times New Roman" w:hAnsi="Arial" w:cs="Arial"/>
          <w:sz w:val="14"/>
          <w:szCs w:val="14"/>
          <w:lang w:eastAsia="ar-SA"/>
        </w:rPr>
        <w:t>Los corresponsables del tratamiento de sus datos personales son el Servicio Provincial de Zaragoza y la Dirección General de Personal del Departamento de Educación, Cultura y Deporte.</w:t>
      </w:r>
      <w:r w:rsidRPr="006774B5">
        <w:rPr>
          <w:rFonts w:ascii="Arial" w:eastAsia="Times New Roman" w:hAnsi="Arial" w:cs="Arial"/>
          <w:spacing w:val="1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 xml:space="preserve">La finalidad de este tratamiento es recoger </w:t>
      </w:r>
      <w:proofErr w:type="gramStart"/>
      <w:r w:rsidRPr="006774B5">
        <w:rPr>
          <w:rFonts w:ascii="Arial" w:eastAsia="Times New Roman" w:hAnsi="Arial" w:cs="Arial"/>
          <w:sz w:val="14"/>
          <w:szCs w:val="14"/>
          <w:lang w:eastAsia="ar-SA"/>
        </w:rPr>
        <w:t xml:space="preserve">los </w:t>
      </w:r>
      <w:r w:rsidRPr="006774B5">
        <w:rPr>
          <w:rFonts w:ascii="Arial" w:eastAsia="Times New Roman" w:hAnsi="Arial" w:cs="Arial"/>
          <w:spacing w:val="-47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>datos</w:t>
      </w:r>
      <w:proofErr w:type="gramEnd"/>
      <w:r w:rsidRPr="006774B5">
        <w:rPr>
          <w:rFonts w:ascii="Arial" w:eastAsia="Times New Roman" w:hAnsi="Arial" w:cs="Arial"/>
          <w:sz w:val="14"/>
          <w:szCs w:val="14"/>
          <w:lang w:eastAsia="ar-SA"/>
        </w:rPr>
        <w:t xml:space="preserve"> de carácter personal de las personas candidatas a plazas en Comisión de Servicios, abarcando las reclamaciones en vía administrativa y judicial, así</w:t>
      </w:r>
      <w:r w:rsidRPr="006774B5">
        <w:rPr>
          <w:rFonts w:ascii="Arial" w:eastAsia="Times New Roman" w:hAnsi="Arial" w:cs="Arial"/>
          <w:spacing w:val="1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>como solicitudes en materia de transparencia. La legitimación para realizar el tratamiento de datos nos la</w:t>
      </w:r>
      <w:r w:rsidRPr="006774B5">
        <w:rPr>
          <w:rFonts w:ascii="Arial" w:eastAsia="Times New Roman" w:hAnsi="Arial" w:cs="Arial"/>
          <w:spacing w:val="1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>da el cumplimiento de una obligación legal aplicable al responsable del tratamiento. No vamos a comunicar sus datos personales a terceros destinatarios salvo obligación legal.</w:t>
      </w:r>
      <w:r w:rsidRPr="006774B5">
        <w:rPr>
          <w:rFonts w:ascii="Arial" w:eastAsia="Times New Roman" w:hAnsi="Arial" w:cs="Arial"/>
          <w:spacing w:val="1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>Podrá ejercer sus derechos de</w:t>
      </w:r>
      <w:r w:rsidRPr="006774B5">
        <w:rPr>
          <w:rFonts w:ascii="Arial" w:eastAsia="Times New Roman" w:hAnsi="Arial" w:cs="Arial"/>
          <w:spacing w:val="1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>acceso, rectificación, supresión y portabilidad de los datos o de limitación y oposición a su tratamiento, así</w:t>
      </w:r>
      <w:r w:rsidRPr="006774B5">
        <w:rPr>
          <w:rFonts w:ascii="Arial" w:eastAsia="Times New Roman" w:hAnsi="Arial" w:cs="Arial"/>
          <w:spacing w:val="-47"/>
          <w:sz w:val="14"/>
          <w:szCs w:val="14"/>
          <w:lang w:eastAsia="ar-SA"/>
        </w:rPr>
        <w:t xml:space="preserve"> </w:t>
      </w:r>
      <w:r w:rsidRPr="006774B5">
        <w:rPr>
          <w:rFonts w:ascii="Arial" w:eastAsia="Times New Roman" w:hAnsi="Arial" w:cs="Arial"/>
          <w:sz w:val="14"/>
          <w:szCs w:val="14"/>
          <w:lang w:eastAsia="ar-SA"/>
        </w:rPr>
        <w:t xml:space="preserve">como a no ser objeto de decisiones individuales automatizadas a través de la sede electrónica de la Administración de la Comunidad Autónoma de Aragón con los formularios normalizados disponibles. </w:t>
      </w:r>
    </w:p>
    <w:p w:rsidR="00042B28" w:rsidRDefault="00042B28" w:rsidP="00042B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042B28" w:rsidRPr="005322C0" w:rsidRDefault="00042B28" w:rsidP="00042B28">
      <w:pPr>
        <w:widowControl/>
        <w:autoSpaceDE/>
        <w:autoSpaceDN/>
        <w:spacing w:after="160" w:line="259" w:lineRule="auto"/>
        <w:rPr>
          <w:rFonts w:ascii="Arial" w:hAnsi="Arial" w:cs="Arial"/>
          <w:b/>
        </w:rPr>
      </w:pPr>
      <w:r w:rsidRPr="00D52D15">
        <w:rPr>
          <w:rFonts w:ascii="Arial" w:hAnsi="Arial" w:cs="Arial"/>
          <w:b/>
          <w:sz w:val="20"/>
          <w:szCs w:val="20"/>
        </w:rPr>
        <w:t>DI</w:t>
      </w:r>
      <w:r w:rsidRPr="00D52D15">
        <w:rPr>
          <w:rFonts w:ascii="Arial" w:hAnsi="Arial" w:cs="Arial"/>
          <w:b/>
          <w:w w:val="105"/>
          <w:sz w:val="20"/>
          <w:szCs w:val="20"/>
        </w:rPr>
        <w:t>RECTORA</w:t>
      </w:r>
      <w:r w:rsidRPr="00D52D15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DEL</w:t>
      </w:r>
      <w:r w:rsidRPr="00D52D15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SERVICIO</w:t>
      </w:r>
      <w:r w:rsidRPr="00D52D15">
        <w:rPr>
          <w:rFonts w:ascii="Arial" w:hAnsi="Arial" w:cs="Arial"/>
          <w:b/>
          <w:spacing w:val="-4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PROVINCIAL</w:t>
      </w:r>
      <w:r w:rsidRPr="00D52D15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DE</w:t>
      </w:r>
      <w:r w:rsidRPr="00D52D15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EDUCACIÓN, CULTURA Y DEPORTE</w:t>
      </w:r>
      <w:r w:rsidRPr="00D52D15">
        <w:rPr>
          <w:rFonts w:ascii="Arial" w:hAnsi="Arial" w:cs="Arial"/>
          <w:b/>
          <w:spacing w:val="-3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DE</w:t>
      </w:r>
      <w:r w:rsidRPr="00D52D15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D52D15">
        <w:rPr>
          <w:rFonts w:ascii="Arial" w:hAnsi="Arial" w:cs="Arial"/>
          <w:b/>
          <w:w w:val="105"/>
          <w:sz w:val="20"/>
          <w:szCs w:val="20"/>
        </w:rPr>
        <w:t>ZARAGOZA</w:t>
      </w:r>
    </w:p>
    <w:p w:rsidR="00042B28" w:rsidRDefault="00042B28">
      <w:bookmarkStart w:id="0" w:name="_GoBack"/>
      <w:bookmarkEnd w:id="0"/>
    </w:p>
    <w:sectPr w:rsidR="00042B28" w:rsidSect="00E6229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C"/>
    <w:rsid w:val="00042B28"/>
    <w:rsid w:val="00B3171B"/>
    <w:rsid w:val="00E6229C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C757"/>
  <w15:chartTrackingRefBased/>
  <w15:docId w15:val="{04507778-2870-46C1-B3A1-8769DEAB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22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2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Clara</cp:lastModifiedBy>
  <cp:revision>2</cp:revision>
  <dcterms:created xsi:type="dcterms:W3CDTF">2023-05-16T06:46:00Z</dcterms:created>
  <dcterms:modified xsi:type="dcterms:W3CDTF">2023-05-19T08:23:00Z</dcterms:modified>
</cp:coreProperties>
</file>