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B7" w:rsidRDefault="000160B7" w:rsidP="000160B7">
      <w:pPr>
        <w:spacing w:after="60" w:line="240" w:lineRule="auto"/>
        <w:ind w:right="-2"/>
        <w:jc w:val="center"/>
        <w:rPr>
          <w:b/>
        </w:rPr>
      </w:pPr>
      <w:bookmarkStart w:id="0" w:name="_GoBack"/>
      <w:bookmarkEnd w:id="0"/>
    </w:p>
    <w:p w:rsidR="000160B7" w:rsidRDefault="000160B7" w:rsidP="000160B7">
      <w:pPr>
        <w:spacing w:after="60" w:line="240" w:lineRule="auto"/>
        <w:ind w:right="-2"/>
        <w:jc w:val="center"/>
        <w:rPr>
          <w:rFonts w:ascii="Times New Roman" w:hAnsi="Times New Roman"/>
          <w:b/>
          <w:lang w:eastAsia="es-ES"/>
        </w:rPr>
      </w:pPr>
      <w:r>
        <w:rPr>
          <w:b/>
        </w:rPr>
        <w:t>NOTIFICACIÓN DE SUSTITUCIÓN DE PROFESORADO CONTRATADO CON PROA+</w:t>
      </w:r>
    </w:p>
    <w:p w:rsidR="000160B7" w:rsidRDefault="000160B7" w:rsidP="000160B7">
      <w:pPr>
        <w:spacing w:after="60" w:line="240" w:lineRule="auto"/>
        <w:ind w:right="-2"/>
        <w:jc w:val="center"/>
        <w:rPr>
          <w:b/>
          <w:szCs w:val="20"/>
        </w:rPr>
      </w:pPr>
      <w:r>
        <w:rPr>
          <w:b/>
          <w:szCs w:val="20"/>
        </w:rPr>
        <w:t>CURSO 202</w:t>
      </w:r>
      <w:r w:rsidR="00F44D45">
        <w:rPr>
          <w:b/>
          <w:szCs w:val="20"/>
        </w:rPr>
        <w:softHyphen/>
        <w:t>3</w:t>
      </w:r>
      <w:r>
        <w:rPr>
          <w:b/>
          <w:szCs w:val="20"/>
        </w:rPr>
        <w:t>/202</w:t>
      </w:r>
      <w:r w:rsidR="00F44D45">
        <w:rPr>
          <w:b/>
          <w:szCs w:val="20"/>
        </w:rPr>
        <w:t>4</w:t>
      </w:r>
    </w:p>
    <w:p w:rsidR="000160B7" w:rsidRDefault="000160B7" w:rsidP="000160B7">
      <w:pPr>
        <w:spacing w:after="6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CENTRO</w:t>
      </w:r>
      <w:r>
        <w:rPr>
          <w:sz w:val="20"/>
          <w:szCs w:val="20"/>
        </w:rPr>
        <w:t xml:space="preserve">_____________________________________________________ </w:t>
      </w:r>
      <w:r>
        <w:rPr>
          <w:b/>
          <w:sz w:val="20"/>
          <w:szCs w:val="20"/>
        </w:rPr>
        <w:t>CÓDIGO</w:t>
      </w:r>
      <w:r>
        <w:rPr>
          <w:sz w:val="20"/>
          <w:szCs w:val="20"/>
        </w:rPr>
        <w:t>_____________________________________</w:t>
      </w:r>
    </w:p>
    <w:p w:rsidR="000160B7" w:rsidRDefault="001B1F93" w:rsidP="000160B7">
      <w:pPr>
        <w:spacing w:after="6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PERIODO DE __________________________ a __________________________ de 202</w:t>
      </w:r>
      <w:r w:rsidR="004B7CFF">
        <w:rPr>
          <w:sz w:val="20"/>
          <w:szCs w:val="20"/>
        </w:rPr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402"/>
        <w:gridCol w:w="3011"/>
      </w:tblGrid>
      <w:tr w:rsidR="000160B7" w:rsidTr="000160B7">
        <w:tc>
          <w:tcPr>
            <w:tcW w:w="1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A543DE">
            <w:pPr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</w:rPr>
                <w:id w:val="182006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B7">
                  <w:rPr>
                    <w:rFonts w:ascii="MS Gothic" w:eastAsia="MS Gothic" w:hAnsi="MS Gothic" w:cstheme="minorHAnsi" w:hint="eastAsia"/>
                    <w:sz w:val="20"/>
                    <w:lang w:val="en-US"/>
                  </w:rPr>
                  <w:t>☐</w:t>
                </w:r>
              </w:sdtContent>
            </w:sdt>
            <w:r w:rsidR="000160B7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</w:rPr>
              <w:t xml:space="preserve">En este periodo 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  <w:u w:val="single"/>
              </w:rPr>
              <w:t>NO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</w:rPr>
              <w:t xml:space="preserve"> se ha producido ninguna sustitución del profesorado contratado a raíz del Programa PROA+</w:t>
            </w:r>
          </w:p>
        </w:tc>
      </w:tr>
      <w:tr w:rsidR="000160B7" w:rsidTr="000160B7">
        <w:tc>
          <w:tcPr>
            <w:tcW w:w="1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A543DE">
            <w:pPr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</w:rPr>
                <w:id w:val="82393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B7">
                  <w:rPr>
                    <w:rFonts w:ascii="MS Gothic" w:eastAsia="MS Gothic" w:hAnsi="MS Gothic" w:cstheme="minorHAnsi" w:hint="eastAsia"/>
                    <w:sz w:val="20"/>
                    <w:lang w:val="en-US"/>
                  </w:rPr>
                  <w:t>☐</w:t>
                </w:r>
              </w:sdtContent>
            </w:sdt>
            <w:r w:rsidR="000160B7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</w:rPr>
              <w:t>En este periodo se ha producido sustitución del profesorado contratado a raíz del Programa PROA+:</w:t>
            </w:r>
          </w:p>
        </w:tc>
      </w:tr>
      <w:tr w:rsidR="000160B7" w:rsidTr="000160B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SUSTITUIDO/A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N.R.P.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BAJA</w:t>
            </w:r>
          </w:p>
        </w:tc>
      </w:tr>
      <w:tr w:rsidR="000160B7" w:rsidTr="000160B7">
        <w:trPr>
          <w:trHeight w:val="78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</w:p>
        </w:tc>
      </w:tr>
      <w:tr w:rsidR="000160B7" w:rsidTr="000160B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QUE SUSTITUYE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N.R.P.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ALTA</w:t>
            </w:r>
          </w:p>
        </w:tc>
      </w:tr>
      <w:tr w:rsidR="000160B7" w:rsidTr="000160B7">
        <w:trPr>
          <w:trHeight w:val="85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60B7" w:rsidTr="000160B7">
        <w:trPr>
          <w:trHeight w:val="38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REINCORPORACIÓN DEL DOCENTE SUSTITUIDO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160B7" w:rsidRDefault="000160B7" w:rsidP="000160B7">
      <w:pPr>
        <w:jc w:val="right"/>
        <w:rPr>
          <w:sz w:val="20"/>
        </w:rPr>
      </w:pPr>
      <w:r>
        <w:rPr>
          <w:sz w:val="20"/>
        </w:rPr>
        <w:t xml:space="preserve">En                              </w:t>
      </w:r>
      <w:proofErr w:type="gramStart"/>
      <w:r>
        <w:rPr>
          <w:sz w:val="20"/>
        </w:rPr>
        <w:t xml:space="preserve">  ,</w:t>
      </w:r>
      <w:proofErr w:type="gramEnd"/>
      <w:r>
        <w:rPr>
          <w:sz w:val="20"/>
        </w:rPr>
        <w:t xml:space="preserve"> a            de                               del 202</w:t>
      </w:r>
      <w:r w:rsidR="001B1F93">
        <w:rPr>
          <w:sz w:val="20"/>
        </w:rPr>
        <w:t>_</w:t>
      </w:r>
    </w:p>
    <w:p w:rsidR="000160B7" w:rsidRDefault="000160B7" w:rsidP="000160B7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Fdo.:                                               </w:t>
      </w:r>
      <w:r>
        <w:rPr>
          <w:sz w:val="20"/>
        </w:rPr>
        <w:tab/>
      </w:r>
    </w:p>
    <w:p w:rsidR="000160B7" w:rsidRDefault="000160B7" w:rsidP="000160B7">
      <w:pPr>
        <w:spacing w:after="0" w:line="240" w:lineRule="auto"/>
        <w:jc w:val="right"/>
        <w:rPr>
          <w:sz w:val="20"/>
        </w:rPr>
      </w:pPr>
      <w:r>
        <w:rPr>
          <w:sz w:val="20"/>
        </w:rPr>
        <w:t>Director/a del centro</w:t>
      </w:r>
      <w:r>
        <w:rPr>
          <w:sz w:val="20"/>
        </w:rPr>
        <w:tab/>
      </w:r>
      <w:r>
        <w:rPr>
          <w:sz w:val="20"/>
        </w:rPr>
        <w:tab/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El responsable del tratamiento de tus datos personales es la Dirección General de </w:t>
      </w:r>
      <w:r w:rsidR="008D1BCA"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Política Educativa, Ordenación Académica y Educación Permanente</w:t>
      </w: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La finalidad de este tratamiento es la gestión de programas y premios educativos competencia de la Dirección General de </w:t>
      </w:r>
      <w:r w:rsidR="005A6079"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Política Educativa, Ordenación Académica y Educación Permanente</w:t>
      </w: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 y elaboración de estudios e informes de carácter estadístico e histórico, abarcando las reclamaciones en vía administrativa y judicial, así como las solicitudes en materia de transparencia.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La licitud del tratamiento de sus datos es el cumplimiento de una obligación legal.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Podrás ejercer tus derechos de </w:t>
      </w:r>
      <w:hyperlink r:id="rId6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acceso,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rectificación, supresión y </w:t>
      </w:r>
      <w:hyperlink r:id="rId7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portabilidad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de los datos o de </w:t>
      </w:r>
      <w:hyperlink r:id="rId8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limitación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y </w:t>
      </w:r>
      <w:hyperlink r:id="rId9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oposición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No vamos a comunicar tus datos personales a terceros destinatarios salvo obligación legal.  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Podrás consultar la información adicional y detallada sobre esta actividad de tratamiento en </w:t>
      </w:r>
      <w:hyperlink r:id="rId10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>https://aplicaciones.aragon.es/notif_lopd_pub/details.action?fileId=847</w:t>
        </w:r>
      </w:hyperlink>
      <w:r>
        <w:rPr>
          <w:rFonts w:asciiTheme="minorHAnsi" w:eastAsia="Times New Roman" w:hAnsiTheme="minorHAnsi" w:cstheme="minorHAnsi"/>
          <w:color w:val="000000"/>
          <w:sz w:val="12"/>
          <w:szCs w:val="12"/>
          <w:lang w:eastAsia="es-ES" w:bidi="es-ES"/>
        </w:rPr>
        <w:t>”</w:t>
      </w:r>
    </w:p>
    <w:p w:rsidR="000160B7" w:rsidRDefault="000160B7" w:rsidP="003E7149"/>
    <w:p w:rsidR="007B4E67" w:rsidRPr="003E7149" w:rsidRDefault="007B4E67" w:rsidP="003E7149"/>
    <w:sectPr w:rsidR="007B4E67" w:rsidRPr="003E7149" w:rsidSect="00954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0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DE" w:rsidRDefault="00A543DE" w:rsidP="00344F3B">
      <w:pPr>
        <w:spacing w:after="0" w:line="240" w:lineRule="auto"/>
      </w:pPr>
      <w:r>
        <w:separator/>
      </w:r>
    </w:p>
  </w:endnote>
  <w:endnote w:type="continuationSeparator" w:id="0">
    <w:p w:rsidR="00A543DE" w:rsidRDefault="00A543DE" w:rsidP="003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E6" w:rsidRDefault="007B4E67" w:rsidP="007B4E67">
    <w:pPr>
      <w:pStyle w:val="Piedepgina"/>
      <w:rPr>
        <w:b/>
      </w:rPr>
    </w:pPr>
    <w:r>
      <w:rPr>
        <w:b/>
      </w:rPr>
      <w:t>DIRECCIÓN GENERAL DE POLÍTICA EDUCATIVA, ORDENACIÓN ACADÉMICA Y EDUCACIÓN PERMANENTE</w:t>
    </w:r>
  </w:p>
  <w:p w:rsidR="00F62AAC" w:rsidRPr="00C501E6" w:rsidRDefault="00F62AAC" w:rsidP="007B4E67">
    <w:pPr>
      <w:pStyle w:val="Piedepgin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DE" w:rsidRDefault="00A543DE" w:rsidP="00344F3B">
      <w:pPr>
        <w:spacing w:after="0" w:line="240" w:lineRule="auto"/>
      </w:pPr>
      <w:r>
        <w:separator/>
      </w:r>
    </w:p>
  </w:footnote>
  <w:footnote w:type="continuationSeparator" w:id="0">
    <w:p w:rsidR="00A543DE" w:rsidRDefault="00A543DE" w:rsidP="003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E02" w:rsidRDefault="00AA5E02" w:rsidP="00AA5E02">
    <w:pPr>
      <w:pStyle w:val="Encabezado"/>
      <w:tabs>
        <w:tab w:val="clear" w:pos="4252"/>
        <w:tab w:val="clear" w:pos="8504"/>
      </w:tabs>
      <w:ind w:left="-1276" w:right="-994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A88154D" wp14:editId="71A5E2F1">
          <wp:simplePos x="0" y="0"/>
          <wp:positionH relativeFrom="column">
            <wp:posOffset>5908040</wp:posOffset>
          </wp:positionH>
          <wp:positionV relativeFrom="paragraph">
            <wp:posOffset>-36830</wp:posOffset>
          </wp:positionV>
          <wp:extent cx="1076960" cy="508000"/>
          <wp:effectExtent l="0" t="0" r="8890" b="6350"/>
          <wp:wrapThrough wrapText="bothSides">
            <wp:wrapPolygon edited="0">
              <wp:start x="0" y="0"/>
              <wp:lineTo x="0" y="21060"/>
              <wp:lineTo x="21396" y="21060"/>
              <wp:lineTo x="21396" y="0"/>
              <wp:lineTo x="0" y="0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de Recuper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4002BB2" wp14:editId="1598EDC2">
          <wp:simplePos x="0" y="0"/>
          <wp:positionH relativeFrom="column">
            <wp:posOffset>3885565</wp:posOffset>
          </wp:positionH>
          <wp:positionV relativeFrom="paragraph">
            <wp:posOffset>37465</wp:posOffset>
          </wp:positionV>
          <wp:extent cx="1104900" cy="294005"/>
          <wp:effectExtent l="0" t="0" r="0" b="0"/>
          <wp:wrapThrough wrapText="bothSides">
            <wp:wrapPolygon edited="0">
              <wp:start x="0" y="0"/>
              <wp:lineTo x="0" y="19594"/>
              <wp:lineTo x="21228" y="19594"/>
              <wp:lineTo x="21228" y="0"/>
              <wp:lineTo x="0" y="0"/>
            </wp:wrapPolygon>
          </wp:wrapThrough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FP.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929F70A" wp14:editId="49F70EED">
          <wp:simplePos x="0" y="0"/>
          <wp:positionH relativeFrom="column">
            <wp:posOffset>1472565</wp:posOffset>
          </wp:positionH>
          <wp:positionV relativeFrom="paragraph">
            <wp:posOffset>-4445</wp:posOffset>
          </wp:positionV>
          <wp:extent cx="1816100" cy="343535"/>
          <wp:effectExtent l="0" t="0" r="0" b="0"/>
          <wp:wrapThrough wrapText="bothSides">
            <wp:wrapPolygon edited="0">
              <wp:start x="0" y="0"/>
              <wp:lineTo x="0" y="20362"/>
              <wp:lineTo x="21298" y="20362"/>
              <wp:lineTo x="21298" y="0"/>
              <wp:lineTo x="0" y="0"/>
            </wp:wrapPolygon>
          </wp:wrapThrough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oón Europe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701A843" wp14:editId="25A0E97C">
          <wp:simplePos x="0" y="0"/>
          <wp:positionH relativeFrom="column">
            <wp:posOffset>-494665</wp:posOffset>
          </wp:positionH>
          <wp:positionV relativeFrom="paragraph">
            <wp:posOffset>-1905</wp:posOffset>
          </wp:positionV>
          <wp:extent cx="1324610" cy="369570"/>
          <wp:effectExtent l="0" t="0" r="8890" b="0"/>
          <wp:wrapThrough wrapText="bothSides">
            <wp:wrapPolygon edited="0">
              <wp:start x="0" y="0"/>
              <wp:lineTo x="0" y="20041"/>
              <wp:lineTo x="21434" y="20041"/>
              <wp:lineTo x="21434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l Gobierno de Aragón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6E5F7C1" wp14:editId="5F5E7D81">
          <wp:simplePos x="0" y="0"/>
          <wp:positionH relativeFrom="column">
            <wp:posOffset>8057515</wp:posOffset>
          </wp:positionH>
          <wp:positionV relativeFrom="paragraph">
            <wp:posOffset>-44450</wp:posOffset>
          </wp:positionV>
          <wp:extent cx="1125855" cy="386715"/>
          <wp:effectExtent l="0" t="0" r="0" b="0"/>
          <wp:wrapThrough wrapText="bothSides">
            <wp:wrapPolygon edited="0">
              <wp:start x="2924" y="1064"/>
              <wp:lineTo x="3289" y="18089"/>
              <wp:lineTo x="3655" y="20217"/>
              <wp:lineTo x="20832" y="20217"/>
              <wp:lineTo x="21198" y="18089"/>
              <wp:lineTo x="21198" y="5320"/>
              <wp:lineTo x="17543" y="1064"/>
              <wp:lineTo x="2924" y="1064"/>
            </wp:wrapPolygon>
          </wp:wrapThrough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+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</w:t>
    </w:r>
  </w:p>
  <w:p w:rsidR="00AA5E02" w:rsidRDefault="00AA5E02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8"/>
      </w:rPr>
    </w:pPr>
  </w:p>
  <w:p w:rsidR="00AA5E02" w:rsidRDefault="00AA5E02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8"/>
      </w:rPr>
    </w:pPr>
  </w:p>
  <w:p w:rsidR="00AA5E02" w:rsidRDefault="00AA5E02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8"/>
      </w:rPr>
    </w:pPr>
  </w:p>
  <w:p w:rsidR="007A72DD" w:rsidRDefault="007A72DD" w:rsidP="007A72DD">
    <w:pPr>
      <w:pStyle w:val="Encabezado"/>
      <w:tabs>
        <w:tab w:val="left" w:pos="708"/>
      </w:tabs>
      <w:ind w:left="-1276" w:right="-1135"/>
      <w:jc w:val="center"/>
      <w:rPr>
        <w:sz w:val="16"/>
      </w:rPr>
    </w:pPr>
    <w:r>
      <w:rPr>
        <w:i/>
        <w:iCs/>
        <w:sz w:val="16"/>
      </w:rPr>
      <w:t>Programa financiado por el Ministerio de Educación y Formación Profesional y por la Unión Europea (</w:t>
    </w:r>
    <w:proofErr w:type="spellStart"/>
    <w:r>
      <w:rPr>
        <w:i/>
        <w:iCs/>
        <w:sz w:val="16"/>
      </w:rPr>
      <w:t>NextGenerationEU</w:t>
    </w:r>
    <w:proofErr w:type="spellEnd"/>
    <w:r>
      <w:rPr>
        <w:i/>
        <w:iCs/>
        <w:sz w:val="16"/>
      </w:rPr>
      <w:t>).</w:t>
    </w:r>
  </w:p>
  <w:p w:rsidR="00344F3B" w:rsidRPr="00856E7D" w:rsidRDefault="00344F3B" w:rsidP="007A72DD">
    <w:pPr>
      <w:pStyle w:val="Encabezado"/>
      <w:tabs>
        <w:tab w:val="clear" w:pos="4252"/>
        <w:tab w:val="clear" w:pos="8504"/>
      </w:tabs>
      <w:ind w:right="-1135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4F"/>
    <w:rsid w:val="000160B7"/>
    <w:rsid w:val="001B1F93"/>
    <w:rsid w:val="001E3284"/>
    <w:rsid w:val="0020623F"/>
    <w:rsid w:val="00344F3B"/>
    <w:rsid w:val="003E7149"/>
    <w:rsid w:val="004B7CFF"/>
    <w:rsid w:val="005A6079"/>
    <w:rsid w:val="00662E4F"/>
    <w:rsid w:val="007A72DD"/>
    <w:rsid w:val="007B49FB"/>
    <w:rsid w:val="007B4E67"/>
    <w:rsid w:val="00856E7D"/>
    <w:rsid w:val="008D1BCA"/>
    <w:rsid w:val="00954D7A"/>
    <w:rsid w:val="009E4451"/>
    <w:rsid w:val="00A543DE"/>
    <w:rsid w:val="00AA5E02"/>
    <w:rsid w:val="00C501E6"/>
    <w:rsid w:val="00D47D69"/>
    <w:rsid w:val="00D578A1"/>
    <w:rsid w:val="00F44D45"/>
    <w:rsid w:val="00F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7B424-D692-4E78-954D-0BAE150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7A"/>
    <w:rPr>
      <w:rFonts w:ascii="Calibri Light" w:hAnsi="Calibri Ligh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44F3B"/>
  </w:style>
  <w:style w:type="paragraph" w:styleId="Piedepgina">
    <w:name w:val="footer"/>
    <w:basedOn w:val="Normal"/>
    <w:link w:val="Piedepgina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4F3B"/>
  </w:style>
  <w:style w:type="character" w:styleId="Hipervnculo">
    <w:name w:val="Hyperlink"/>
    <w:basedOn w:val="Fuentedeprrafopredeter"/>
    <w:uiPriority w:val="99"/>
    <w:semiHidden/>
    <w:unhideWhenUsed/>
    <w:rsid w:val="00954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limitac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agon.es/tramitador/-/tramite/proteccion-datos-ejercicio-derecho-portabilidad-dato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aragon.es/tramitador/-/tramite/proteccion-datos-ejercicio-derecho-acces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aplicaciones.aragon.es/notif_lopd_pub/details.action?fileId=8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agon.es/tramitador/-/tramite/proteccion-datos-ejercicio-derecho-oposicio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2021-12-20T12:25:00Z</cp:lastPrinted>
  <dcterms:created xsi:type="dcterms:W3CDTF">2023-09-08T06:52:00Z</dcterms:created>
  <dcterms:modified xsi:type="dcterms:W3CDTF">2023-09-08T06:52:00Z</dcterms:modified>
</cp:coreProperties>
</file>