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EC6" w:rsidRPr="003308E3" w:rsidRDefault="00724C06">
      <w:pPr>
        <w:jc w:val="center"/>
        <w:rPr>
          <w:b/>
          <w:smallCaps/>
          <w:sz w:val="32"/>
          <w:szCs w:val="32"/>
        </w:rPr>
      </w:pPr>
      <w:r w:rsidRPr="003308E3">
        <w:rPr>
          <w:b/>
          <w:sz w:val="32"/>
          <w:szCs w:val="32"/>
        </w:rPr>
        <w:t>ÁMBITO DE COMUNICACIÓN Y CIENCIAS SOCIALES</w:t>
      </w:r>
    </w:p>
    <w:p w:rsidR="00DB3EC6" w:rsidRDefault="00252E57">
      <w:r>
        <w:t xml:space="preserve">La rápida evolución de las sociedades actuales y sus múltiples interconexiones exigen el desarrollo de aquellas competencias que ayuden a los individuos a ejercer una ciudadanía independiente, activa y comprometida con la realidad contemporánea. Las competencias clave, que forman parte del </w:t>
      </w:r>
      <w:r w:rsidR="00E16F5B">
        <w:t>Perfil de salida</w:t>
      </w:r>
      <w:r>
        <w:t xml:space="preserve"> del alumnado al término de la enseñanza básica, comprenden todos aquellos conocimientos, destrezas y actitudes que las personas necesitan para su realización y desarrollo personales, para mejorar su empleabilidad y facilitar su integración social y para poder desarrollar un estilo de vida responsable, sostenible y saludable. En el caso de los ciclos formativos de grado básico, el alumnado adquirirá estas competencias en un entorno vinculado al mundo profesional. Esto incrementará las posibilidades de su consecución y mejorará sus condiciones de aprendizaje, preparándolo para la continuación de su formación y para poder afrontar de manera satisfactoria los retos y desafíos del siglo XXI.</w:t>
      </w:r>
    </w:p>
    <w:p w:rsidR="00DB3EC6" w:rsidRDefault="00252E57">
      <w:pPr>
        <w:rPr>
          <w:color w:val="202124"/>
        </w:rPr>
      </w:pPr>
      <w:r>
        <w:t>El</w:t>
      </w:r>
      <w:r>
        <w:rPr>
          <w:color w:val="202124"/>
        </w:rPr>
        <w:t xml:space="preserve"> eje del currículo del ámbito de Comunicación y Ciencias Sociales aborda de manera directa las dimensiones comunicativas, interculturales, ciudadanas y cívicas necesarias para desarrollar esa ciudadanía independiente, activa y comprometida. Las competencias específicas del ámbito de Comunicación y Ciencias Sociales suponen una progresión con respecto a las adquiridas por el alumnado durante los años de escolarización previa, que serán el punto de partida para esta nueva etapa en la que se deberán tener en cuenta tanto las características específicas del alumnado como sus repertorios y experiencias, con el fin de garantizar su inclusión social y profesional. Las competencias específicas de este ámbito, relacionadas con los descriptores de las distintas competencias clave del </w:t>
      </w:r>
      <w:r w:rsidR="00E16F5B">
        <w:rPr>
          <w:color w:val="202124"/>
        </w:rPr>
        <w:t>Perfil de salida</w:t>
      </w:r>
      <w:r>
        <w:rPr>
          <w:color w:val="202124"/>
        </w:rPr>
        <w:t xml:space="preserve"> y con los retos del siglo XX,</w:t>
      </w:r>
      <w:r w:rsidR="006A54B8">
        <w:rPr>
          <w:color w:val="202124"/>
        </w:rPr>
        <w:t xml:space="preserve"> </w:t>
      </w:r>
      <w:r>
        <w:rPr>
          <w:color w:val="202124"/>
        </w:rPr>
        <w:t>permiten al alumnado asumir responsablemente sus deberes y conocer y ejercer sus derechos a partir del aprendizaje del origen y la evolución de las sociedades, la construcción europea, los valores democráticos y la ciudadanía activa. En combinación con los aspectos más íntimamente vinculados con las Ciencias Sociales, la dimensión comunicativa de este currículo implica comunicarse eficazmente y con corrección en lengua castellana, así como comprender y expresarse adecuadamente en lengua extranjera, de modo que el alumnado pueda ampliar su repertorio lingüístico individual aprovechando las experiencias propias para mejorar sus destrezas comunicativas. Asimismo, ocupan un lugar importante el fomento del hábito lector, la aceptación y la adecuación a la diversidad cultural, así como el respeto y la curiosidad por el diálogo intercultural.</w:t>
      </w:r>
    </w:p>
    <w:p w:rsidR="00DB3EC6" w:rsidRDefault="00252E57">
      <w:pPr>
        <w:rPr>
          <w:color w:val="202124"/>
        </w:rPr>
      </w:pPr>
      <w:r>
        <w:rPr>
          <w:color w:val="202124"/>
        </w:rPr>
        <w:t>Este ámbito, además, permite al alumnado desenvolverse mejor en los entornos informacionales, pues comprende aspectos relacionados con las destrezas básicas para la búsqueda y selección de información como medio para adquirir nuevos conocimientos. Ello conlleva, además, adquirir las herramientas necesarias para enfrentar los riesgos de manipulación y desinformación y abordar la información y la comunicación con un sentido crítico y adecuado a las propias necesidades. En este sentido, las herramientas digitales poseen un potencial que podría aprovecharse plenamente para reforzar el aprendizaje, la enseñanza y la evaluación de este ámbito. Por ello, el desarrollo del pensamiento crítico, la alfabetización mediática e informacional y el uso adecuado, seguro, ético y responsable de la tecnología suponen un elemento de aprendizaje relevante.</w:t>
      </w:r>
    </w:p>
    <w:p w:rsidR="00DB3EC6" w:rsidRDefault="00252E57">
      <w:pPr>
        <w:rPr>
          <w:color w:val="202124"/>
        </w:rPr>
      </w:pPr>
      <w:r>
        <w:rPr>
          <w:color w:val="202124"/>
        </w:rPr>
        <w:t xml:space="preserve">Los criterios de evaluación del ámbito permiten determinar el grado de consecución de las competencias específicas por parte del alumnado, por lo que se presentan vinculados a ellas. En su formulación competencial, se plantean enunciando el proceso o capacidad que el alumnado debe adquirir, junto con el contexto o modo de aplicación y uso de dicho proceso o capacidad. La nivelación de los criterios de evaluación está marcada por la madurez y el desarrollo psicoevolutivo del alumnado y deberá garantizar siempre la adecuación a sus experiencias, así como a sus circunstancias y características específicas. Por su parte, los saberes básicos aúnan los conocimientos (saber), las destrezas (saber hacer) y las actitudes (saber ser) necesarios para la adquisición de las competencias específicas de este ámbito. Se estructuran en tres bloques, que se corresponden con las materias que integran el ámbito. El bloque de «Ciencias Sociales» abarca los saberes que es necesario movilizar para el desarrollo del pensamiento histórico, la comprensión de la integración europea y los valores democráticos, con el fin de permitir que el alumnado pueda ejercer una ciudadanía activa y responsable. El bloque de «Lengua Castellana» integra los saberes relacionados con la capacidad de comunicarse en dicha lengua de manera eficaz y correcta, así como los saberes necesarios para acceder a la información de manera crítica y respetuosa con la propiedad intelectual y el desarrollo y fomento del hábito lector en el alumnado. Por último, en el bloque de «Lengua Extranjera de Iniciación Profesional» se agrupan los saberes que permiten la comprensión y la expresión en lengua extranjera, orientada a las necesidades específicas de cada ámbito profesional, así como un acercamiento al plurilingüismo y la interculturalidad como formas de </w:t>
      </w:r>
      <w:r>
        <w:rPr>
          <w:color w:val="202124"/>
        </w:rPr>
        <w:lastRenderedPageBreak/>
        <w:t>abordar el aprendizaje de la lengua y la cultura extranjeras, partiendo de los conocimientos y las experiencias propias y de los</w:t>
      </w:r>
    </w:p>
    <w:p w:rsidR="00DB3EC6" w:rsidRDefault="00252E57">
      <w:pPr>
        <w:rPr>
          <w:color w:val="202124"/>
        </w:rPr>
      </w:pPr>
      <w:r>
        <w:rPr>
          <w:color w:val="202124"/>
        </w:rPr>
        <w:t xml:space="preserve">repertorios individuales. El enfoque, la nivelación y la definición de los distintos elementos del currículo están planteados a partir de la concepción del aprendizaje como un proceso dinámico y continuado, flexible y abierto, que debe adecuarse a las circunstancias, necesidades e intereses del alumnado. Se espera que este sea capaz de poner en funcionamiento todos los saberes básicos en el seno de situaciones comunicativas propias de los diferentes ámbitos: personal, social, educativo y profesional, y a partir de contextos relacionados con temas cotidianos, de relevancia personal o profesional para el alumnado o de interés público próximo a su experiencia, que incluyan aspectos relacionados con los Objetivos de Desarrollo Sostenible y los retos y desafíos del siglo XXI. El carácter competencial de este currículo invita al profesorado a crear tareas interdisciplinares, contextualizadas, significativas y relevantes y a desarrollar situaciones de aprendizaje donde se considere a alumnos y alumnas como agentes sociales progresivamente autónomos </w:t>
      </w:r>
      <w:r w:rsidR="00884001">
        <w:rPr>
          <w:color w:val="202124"/>
        </w:rPr>
        <w:t xml:space="preserve">o autónomas </w:t>
      </w:r>
      <w:r>
        <w:rPr>
          <w:color w:val="202124"/>
        </w:rPr>
        <w:t>y gradualmente responsables de su propio proceso de aprendizaje, involucrándolos en tareas que les permitan trabajar de manera colaborativa y que culminen en resultados reales que sean fruto de esa misma colaboración. Esto implica tener en cuenta sus repertorios, intereses y emociones, así como sus circunstancias específicas, con el fin de sentar las bases para el aprendizaje a lo largo de toda la vida.</w:t>
      </w:r>
    </w:p>
    <w:p w:rsidR="00DB3EC6" w:rsidRDefault="00252E57" w:rsidP="00656C07">
      <w:pPr>
        <w:pStyle w:val="Ttulo1"/>
      </w:pPr>
      <w:r>
        <w:t>I. Competencias específicas</w:t>
      </w:r>
    </w:p>
    <w:p w:rsidR="00DB3EC6" w:rsidRDefault="00E16F5B">
      <w:pPr>
        <w:pStyle w:val="Ttulo2"/>
        <w:rPr>
          <w:color w:val="202124"/>
        </w:rPr>
      </w:pPr>
      <w:r>
        <w:rPr>
          <w:color w:val="202124"/>
        </w:rPr>
        <w:t>Competencia específica de la materia</w:t>
      </w:r>
      <w:r w:rsidR="00252E57">
        <w:rPr>
          <w:color w:val="202124"/>
        </w:rPr>
        <w:t xml:space="preserve"> de Comunicación y Ciencias Sociales</w:t>
      </w:r>
      <w:r w:rsidR="00785DD4">
        <w:rPr>
          <w:color w:val="202124"/>
        </w:rPr>
        <w:t xml:space="preserve"> 1</w:t>
      </w:r>
      <w:r w:rsidR="00252E57">
        <w:rPr>
          <w:color w:val="202124"/>
        </w:rPr>
        <w:t>.</w:t>
      </w:r>
    </w:p>
    <w:p w:rsidR="00DB3EC6" w:rsidRDefault="00656C07">
      <w:pPr>
        <w:pBdr>
          <w:top w:val="single" w:sz="4" w:space="1" w:color="000000"/>
          <w:left w:val="single" w:sz="4" w:space="4" w:color="000000"/>
          <w:bottom w:val="single" w:sz="4" w:space="1" w:color="000000"/>
          <w:right w:val="single" w:sz="4" w:space="4" w:color="000000"/>
        </w:pBdr>
        <w:shd w:val="clear" w:color="auto" w:fill="D9D9D9"/>
        <w:rPr>
          <w:color w:val="202124"/>
        </w:rPr>
      </w:pPr>
      <w:r>
        <w:rPr>
          <w:b/>
          <w:color w:val="202124"/>
        </w:rPr>
        <w:t>CE.</w:t>
      </w:r>
      <w:r w:rsidR="00252E57" w:rsidRPr="00E156A0">
        <w:rPr>
          <w:b/>
          <w:color w:val="202124"/>
        </w:rPr>
        <w:t>CCCSS.1.</w:t>
      </w:r>
      <w:r w:rsidR="00252E57">
        <w:rPr>
          <w:color w:val="202124"/>
        </w:rPr>
        <w:t xml:space="preserve"> Identificar y comprender la naturaleza histórica y geográfica de las relaciones sociales, las actividades económicas, las manifestaciones culturales y los bienes patrimoniales, analizando sus orígenes y evolución e identificando las causas y consecuencias de los cambios producidos, los problemas actuales y sus valores presentes, para realizar propuestas que contribuyan al bienestar futuro y al desarrollo sostenible de la sociedad.</w:t>
      </w:r>
    </w:p>
    <w:p w:rsidR="00DB3EC6" w:rsidRDefault="00252E57" w:rsidP="00656C07">
      <w:pPr>
        <w:pStyle w:val="Ttulo3"/>
      </w:pPr>
      <w:r w:rsidRPr="00656C07">
        <w:t>Descripción</w:t>
      </w:r>
    </w:p>
    <w:p w:rsidR="00656C07" w:rsidRDefault="00252E57" w:rsidP="00656C07">
      <w:pPr>
        <w:rPr>
          <w:color w:val="202124"/>
        </w:rPr>
      </w:pPr>
      <w:r>
        <w:rPr>
          <w:color w:val="202124"/>
        </w:rPr>
        <w:t xml:space="preserve">Vivir en sociedad, interactuar con el entorno y comprender las relaciones que establecemos y las normas de funcionamiento que las rigen resultan esenciales para que el alumnado pueda asumir sus derechos y responsabilidades y pueda contribuir al bienestar futuro y al desarrollo sostenible. Entender cómo funcionan y qué valor tienen las relaciones sociales, las actividades económicas, las relaciones culturales y los bienes patrimoniales pasa por comprender cuáles son las cuestiones que han preocupado a la humanidad y cuál ha sido el origen y la evolución de las sociedades a lo largo del tiempo y del espacio. Por ello, en esta competencia específica se abordan las distintas etapas históricas, de forma que el alumnado pueda comprender las permanencias y los cambios contextualizando los fenómenos que se han ido produciendo y las respuestas que se han dado en cada </w:t>
      </w:r>
      <w:r w:rsidR="006A54B8">
        <w:rPr>
          <w:color w:val="202124"/>
        </w:rPr>
        <w:t>momento de</w:t>
      </w:r>
      <w:r>
        <w:rPr>
          <w:color w:val="202124"/>
        </w:rPr>
        <w:t xml:space="preserve"> la historia hasta el presente. Para la adquisición de esta competencia será necesaria la aplicación de las estrategias y métodos propios de las ciencias sociales que permitan dar respuesta a las principales cuestiones geográficas e históricas que han dado lugar a la realidad en la que </w:t>
      </w:r>
      <w:r w:rsidR="006A54B8">
        <w:rPr>
          <w:color w:val="202124"/>
        </w:rPr>
        <w:t>vivimos. Entender</w:t>
      </w:r>
      <w:r>
        <w:rPr>
          <w:color w:val="202124"/>
        </w:rPr>
        <w:t xml:space="preserve"> el origen y la evolución de las relaciones sociales, económicas, culturales y políticas, identificando las causas y las consecuencias de los cambios que se han ido produciendo a lo largo del tiempo y del espacio constituye la base para comprender el mundo actual y aporta al alumnado las herramientas necesarias para contribuir al bienestar y al desarrollo sostenible de la sociedad de la que forma parte.</w:t>
      </w:r>
    </w:p>
    <w:p w:rsidR="00DB3EC6" w:rsidRPr="00656C07" w:rsidRDefault="00252E57" w:rsidP="00656C07">
      <w:pPr>
        <w:pStyle w:val="Ttulo3"/>
      </w:pPr>
      <w:r>
        <w:t xml:space="preserve">Vinculación con el </w:t>
      </w:r>
      <w:r w:rsidR="00E16F5B">
        <w:t>Perfil de salida</w:t>
      </w:r>
    </w:p>
    <w:p w:rsidR="00DB3EC6" w:rsidRDefault="00252E57">
      <w:pPr>
        <w:rPr>
          <w:color w:val="202124"/>
        </w:rPr>
      </w:pPr>
      <w:r>
        <w:rPr>
          <w:color w:val="202124"/>
        </w:rPr>
        <w:t xml:space="preserve">Esta competencia específica se conecta con los siguientes descriptores del </w:t>
      </w:r>
      <w:r w:rsidR="00E16F5B">
        <w:rPr>
          <w:color w:val="202124"/>
        </w:rPr>
        <w:t>Perfil de salida</w:t>
      </w:r>
      <w:r>
        <w:rPr>
          <w:color w:val="202124"/>
        </w:rPr>
        <w:t>: CP3, CPSAA1, CC1 CC2, CC3, CC4, CCEC1.</w:t>
      </w:r>
    </w:p>
    <w:p w:rsidR="00785DD4" w:rsidRDefault="00785DD4" w:rsidP="00785DD4">
      <w:pPr>
        <w:pStyle w:val="Ttulo2"/>
        <w:rPr>
          <w:color w:val="202124"/>
        </w:rPr>
      </w:pPr>
      <w:r>
        <w:rPr>
          <w:color w:val="202124"/>
        </w:rPr>
        <w:t>Competencia específica de la materia de Comunicación y Ciencias Sociales 2.</w:t>
      </w:r>
    </w:p>
    <w:p w:rsidR="00DB3EC6" w:rsidRDefault="00252E57">
      <w:pPr>
        <w:pBdr>
          <w:top w:val="single" w:sz="4" w:space="1" w:color="000000"/>
          <w:left w:val="single" w:sz="4" w:space="4" w:color="000000"/>
          <w:bottom w:val="single" w:sz="4" w:space="1" w:color="000000"/>
          <w:right w:val="single" w:sz="4" w:space="4" w:color="000000"/>
        </w:pBdr>
        <w:shd w:val="clear" w:color="auto" w:fill="D9D9D9"/>
        <w:rPr>
          <w:color w:val="202124"/>
        </w:rPr>
      </w:pPr>
      <w:r w:rsidRPr="00E156A0">
        <w:rPr>
          <w:b/>
          <w:color w:val="202124"/>
        </w:rPr>
        <w:t>CE.CCCSS.2.</w:t>
      </w:r>
      <w:r>
        <w:rPr>
          <w:color w:val="202124"/>
        </w:rPr>
        <w:t xml:space="preserve"> Comprender los orígenes y evolución de los procesos de integración europea y su relevancia en el presente y futuro de la sociedad española y de las comunidades locales, destacando la contribución del Estado, sus instituciones y las entidades sociales a la paz, a la seguridad integral ciudadana, a la cooperación internacional, al </w:t>
      </w:r>
      <w:r>
        <w:rPr>
          <w:color w:val="202124"/>
        </w:rPr>
        <w:lastRenderedPageBreak/>
        <w:t>desarrollo sostenible frente al cambio climático y a la ciudadanía global, para contribuir a crear un mundo más seguro, solidario, sostenible y justo</w:t>
      </w:r>
      <w:r w:rsidR="00E156A0">
        <w:rPr>
          <w:color w:val="202124"/>
        </w:rPr>
        <w:t>.</w:t>
      </w:r>
    </w:p>
    <w:p w:rsidR="00656C07" w:rsidRDefault="00252E57">
      <w:pPr>
        <w:rPr>
          <w:color w:val="202124"/>
        </w:rPr>
      </w:pPr>
      <w:r>
        <w:rPr>
          <w:color w:val="202124"/>
        </w:rPr>
        <w:t xml:space="preserve">La globalización hace difícil concebir la vida de una sociedad ajena al contacto y la interacción con otros pueblos. Para poder entender la historia de un país es necesario situarlo en el escenario de los grandes flujos de difusión cultural y técnica y en el contexto de las relaciones políticas y de la economía internacional. La integración de España en el espacio europeo supone un elemento imprescindible para entender la política, la sociedad y la cultura de nuestro </w:t>
      </w:r>
      <w:r w:rsidR="006A54B8">
        <w:rPr>
          <w:color w:val="202124"/>
        </w:rPr>
        <w:t>país. El</w:t>
      </w:r>
      <w:r>
        <w:rPr>
          <w:color w:val="202124"/>
        </w:rPr>
        <w:t xml:space="preserve"> alumnado de ciclos formativos de grado básico debe ser capaz de valorar el papel que ha desempeñado España en las redes de intercambio europeas y qué implicaciones tiene en el presente y en el futuro de la sociedad española el hecho de formar parte de la Unión. Las actividades encaminadas a la adquisición de esta competencia específica deberían promover el interés del alumnado por la realidad internacional y los problemas y retos que plantea el mundo en el que vivimos y, en concreto, en el ámbito europeo, para poder entender y asumir el compromiso colectivo de formar parte de una sociedad globalizada a partir de la riqueza que</w:t>
      </w:r>
      <w:r w:rsidR="00656C07">
        <w:rPr>
          <w:color w:val="202124"/>
        </w:rPr>
        <w:t xml:space="preserve"> supone la diversidad cultural.</w:t>
      </w:r>
    </w:p>
    <w:p w:rsidR="00656C07" w:rsidRPr="00656C07" w:rsidRDefault="00656C07" w:rsidP="00656C07">
      <w:pPr>
        <w:pStyle w:val="Ttulo3"/>
      </w:pPr>
      <w:r>
        <w:t>Vinculación con el Perfil de salida</w:t>
      </w:r>
    </w:p>
    <w:p w:rsidR="00DB3EC6" w:rsidRDefault="00252E57">
      <w:pPr>
        <w:rPr>
          <w:color w:val="202124"/>
        </w:rPr>
      </w:pPr>
      <w:r>
        <w:rPr>
          <w:color w:val="202124"/>
        </w:rPr>
        <w:t xml:space="preserve">Esta competencia específica se conecta con los siguientes descriptores del </w:t>
      </w:r>
      <w:r w:rsidR="00E16F5B">
        <w:rPr>
          <w:color w:val="202124"/>
        </w:rPr>
        <w:t>Perfil de salida</w:t>
      </w:r>
      <w:r>
        <w:rPr>
          <w:color w:val="202124"/>
        </w:rPr>
        <w:t>: CCL2, CC1, CC2, CC3, CC4, CE1, CCEC1</w:t>
      </w:r>
      <w:r w:rsidR="00B96948">
        <w:rPr>
          <w:color w:val="202124"/>
        </w:rPr>
        <w:t>.</w:t>
      </w:r>
    </w:p>
    <w:p w:rsidR="00785DD4" w:rsidRDefault="00785DD4" w:rsidP="00785DD4">
      <w:pPr>
        <w:pStyle w:val="Ttulo2"/>
        <w:rPr>
          <w:color w:val="202124"/>
        </w:rPr>
      </w:pPr>
      <w:r>
        <w:rPr>
          <w:color w:val="202124"/>
        </w:rPr>
        <w:t>Competencia específica de la materia de Comunicación y Ciencias Sociales 3.</w:t>
      </w:r>
    </w:p>
    <w:p w:rsidR="00DB3EC6" w:rsidRDefault="00252E57">
      <w:pPr>
        <w:pBdr>
          <w:top w:val="single" w:sz="4" w:space="1" w:color="000000"/>
          <w:left w:val="single" w:sz="4" w:space="4" w:color="000000"/>
          <w:bottom w:val="single" w:sz="4" w:space="1" w:color="000000"/>
          <w:right w:val="single" w:sz="4" w:space="4" w:color="000000"/>
        </w:pBdr>
        <w:shd w:val="clear" w:color="auto" w:fill="D9D9D9"/>
        <w:rPr>
          <w:color w:val="202124"/>
        </w:rPr>
      </w:pPr>
      <w:r w:rsidRPr="00E156A0">
        <w:rPr>
          <w:b/>
          <w:color w:val="202124"/>
        </w:rPr>
        <w:t>CE. CCCSS.3.</w:t>
      </w:r>
      <w:r>
        <w:rPr>
          <w:color w:val="202124"/>
        </w:rPr>
        <w:t xml:space="preserve"> Reconocer los principios, valores, derechos y deberes de nuestro sistema democrático y constitucional, analizando de forma crítica los planteamientos históricos y geográficos, las instituciones y las diferentes organizaciones políticas y económicas en que se enmarcan y manifiestan, para adecuar el comportamiento propio al cumplimiento de dichos principios, valores, derechos y deberes.</w:t>
      </w:r>
    </w:p>
    <w:p w:rsidR="00DB3EC6" w:rsidRDefault="00252E57">
      <w:pPr>
        <w:rPr>
          <w:color w:val="202124"/>
        </w:rPr>
      </w:pPr>
      <w:r>
        <w:rPr>
          <w:color w:val="202124"/>
        </w:rPr>
        <w:t>La Constitución española es la norma suprema que recoge los principios y fundamentos que conforman el modelo de convivencia en el territorio español. Promueve la responsabilidad civil, la iniciativa ciudadana, el compromiso social y el trabajo en favor de movimientos y acciones que contribuyan a la cohesión social y el cumplimiento efectivo de</w:t>
      </w:r>
      <w:r>
        <w:rPr>
          <w:color w:val="202124"/>
        </w:rPr>
        <w:br/>
        <w:t>los derechos humanos y las libertades fundamentales tanto en España como en el resto del mundo, adoptando una actitud crítica ante las desigualdades y ante todo tipo de discriminación, especialmente la referida al género, la orientación sexual o la pertenencia a minorías etnoculturales.</w:t>
      </w:r>
      <w:r w:rsidR="006A54B8">
        <w:rPr>
          <w:color w:val="202124"/>
        </w:rPr>
        <w:t xml:space="preserve"> </w:t>
      </w:r>
      <w:r>
        <w:rPr>
          <w:color w:val="202124"/>
        </w:rPr>
        <w:t>La Constitución española es producto tanto del período de transición a la democracia como de los distintos movimientos, acciones y acontecimientos que, a lo largo de la historia, han afianzado las ideas y valores que conforman nuestro actual sistema democrático. Además, establece los principios básicos del sistema democrático español y garantiza la soberanía nacional que necesita del ejercicio de una ciudadanía activa, pues implica que todos los ciudadanos</w:t>
      </w:r>
      <w:r w:rsidR="00884001">
        <w:rPr>
          <w:color w:val="202124"/>
        </w:rPr>
        <w:t xml:space="preserve"> o ciudadanas</w:t>
      </w:r>
      <w:r>
        <w:rPr>
          <w:color w:val="202124"/>
        </w:rPr>
        <w:t xml:space="preserve"> son titulares del poder público del que derivan los poderes legislativo, ejecutivo y judicial. Por ello, es necesario que el alumnado sea consciente de sus derechos y sus deberes en cuanto ciudadanos y ciudadanas, y pueda adecuar su comportamiento al cumplimiento de los principios y valores democráticos y constitucionales. La adquisición de esta competencia específica está finalmente dirigida a que el alumnado sea capaz de participar plenamente de la vida social, política y cívica ejerciendo una ciudadanía ética y ecosocialmente responsable.</w:t>
      </w:r>
    </w:p>
    <w:p w:rsidR="00DB3EC6" w:rsidRDefault="00252E57" w:rsidP="00656C07">
      <w:pPr>
        <w:pStyle w:val="Ttulo3"/>
      </w:pPr>
      <w:r>
        <w:t xml:space="preserve">Vinculación con el </w:t>
      </w:r>
      <w:r w:rsidR="00E16F5B">
        <w:t>Perfil de salida</w:t>
      </w:r>
    </w:p>
    <w:p w:rsidR="00DB3EC6" w:rsidRDefault="00252E57">
      <w:pPr>
        <w:rPr>
          <w:color w:val="202124"/>
        </w:rPr>
      </w:pPr>
      <w:r>
        <w:rPr>
          <w:color w:val="202124"/>
        </w:rPr>
        <w:t xml:space="preserve">Esta competencia específica se conecta con los siguientes descriptores del </w:t>
      </w:r>
      <w:r w:rsidR="00E16F5B">
        <w:rPr>
          <w:color w:val="202124"/>
        </w:rPr>
        <w:t>Perfil de salida</w:t>
      </w:r>
      <w:r>
        <w:rPr>
          <w:color w:val="202124"/>
        </w:rPr>
        <w:t>: CCL5, CC1, CC2, CC3, CC4, CCEC1.</w:t>
      </w:r>
    </w:p>
    <w:p w:rsidR="00785DD4" w:rsidRDefault="00785DD4" w:rsidP="00785DD4">
      <w:pPr>
        <w:pStyle w:val="Ttulo2"/>
        <w:rPr>
          <w:color w:val="202124"/>
        </w:rPr>
      </w:pPr>
      <w:r>
        <w:rPr>
          <w:color w:val="202124"/>
        </w:rPr>
        <w:t>Competencia específica de la materia de Comunicación y Ciencias Sociales 4.</w:t>
      </w:r>
    </w:p>
    <w:p w:rsidR="00DB3EC6" w:rsidRDefault="00252E57">
      <w:pPr>
        <w:pBdr>
          <w:top w:val="single" w:sz="4" w:space="1" w:color="000000"/>
          <w:left w:val="single" w:sz="4" w:space="4" w:color="000000"/>
          <w:bottom w:val="single" w:sz="4" w:space="1" w:color="000000"/>
          <w:right w:val="single" w:sz="4" w:space="4" w:color="000000"/>
        </w:pBdr>
        <w:shd w:val="clear" w:color="auto" w:fill="D9D9D9"/>
        <w:rPr>
          <w:color w:val="202124"/>
        </w:rPr>
      </w:pPr>
      <w:r w:rsidRPr="00E156A0">
        <w:rPr>
          <w:b/>
          <w:color w:val="202124"/>
        </w:rPr>
        <w:t>CE. CCCSS.4.</w:t>
      </w:r>
      <w:r>
        <w:rPr>
          <w:color w:val="202124"/>
        </w:rPr>
        <w:t xml:space="preserve"> Buscar y seleccionar información de manera progresivamente autónoma a partir de diferentes fuentes, evaluando su fiabilidad y pertinencia en función de las necesidades detectadas y evitando los riesgos de manipulación y desinformación, para integrarla como conocimiento y compartirla desde un punto de vista crítico, personal y respetuoso con la propiedad intelectual.</w:t>
      </w:r>
    </w:p>
    <w:p w:rsidR="00DB3EC6" w:rsidRDefault="00252E57">
      <w:pPr>
        <w:rPr>
          <w:color w:val="202124"/>
        </w:rPr>
      </w:pPr>
      <w:r>
        <w:rPr>
          <w:color w:val="202124"/>
        </w:rPr>
        <w:lastRenderedPageBreak/>
        <w:t>Las destrezas y los procesos asociados a la búsqueda, selección y tratamiento de la información son instrumentos imprescindibles para desenvolverse en la sociedad del conocimiento. Por ello, es preciso que el alumnado adquiera las destrezas necesarias para localizar, valorar e interpretar la información y para transformarla en conocimiento, reconociendo cuándo se necesita, dónde buscarla, cómo gestionarla, evaluarla y comunicarla, adoptando un punto de vista crítico y personal que evite los posibles riesgos de manipulación y desinformación y evidenciando una actitud ética y responsable con la propiedad intelectual.</w:t>
      </w:r>
      <w:r w:rsidR="006A54B8">
        <w:rPr>
          <w:color w:val="202124"/>
        </w:rPr>
        <w:t xml:space="preserve"> </w:t>
      </w:r>
      <w:r>
        <w:rPr>
          <w:color w:val="202124"/>
        </w:rPr>
        <w:t>Se debe facilitar que el alumnado, de forma individual o colectiva, consulte fuentes de información variadas con objetivos determinados y sobre una diversidad de temas cercanos a su experiencia e interés, tanto profesional como personal. Las actividades generadas para aplicar esta competencia específica deberían</w:t>
      </w:r>
      <w:r w:rsidR="00E4663D">
        <w:rPr>
          <w:color w:val="202124"/>
        </w:rPr>
        <w:t xml:space="preserve"> adaptarse y contextualizarse </w:t>
      </w:r>
      <w:r w:rsidR="00E4663D" w:rsidRPr="00782978">
        <w:rPr>
          <w:color w:val="202124"/>
        </w:rPr>
        <w:t>al perfil profesional</w:t>
      </w:r>
      <w:r w:rsidR="00E4663D">
        <w:rPr>
          <w:color w:val="202124"/>
        </w:rPr>
        <w:t xml:space="preserve"> del </w:t>
      </w:r>
      <w:r>
        <w:rPr>
          <w:color w:val="202124"/>
        </w:rPr>
        <w:t>ciclo formativo</w:t>
      </w:r>
      <w:r w:rsidR="00782978">
        <w:rPr>
          <w:color w:val="202124"/>
        </w:rPr>
        <w:t xml:space="preserve"> de grado básico</w:t>
      </w:r>
      <w:r>
        <w:rPr>
          <w:color w:val="202124"/>
        </w:rPr>
        <w:t xml:space="preserve"> y </w:t>
      </w:r>
      <w:r w:rsidR="00E4663D" w:rsidRPr="00782978">
        <w:rPr>
          <w:color w:val="202124"/>
        </w:rPr>
        <w:t>relacionándolas</w:t>
      </w:r>
      <w:r w:rsidR="006A54B8">
        <w:rPr>
          <w:color w:val="202124"/>
        </w:rPr>
        <w:t xml:space="preserve"> </w:t>
      </w:r>
      <w:r>
        <w:rPr>
          <w:color w:val="202124"/>
        </w:rPr>
        <w:t>con aspectos y elementos próximos al ámbito cultural, social y territorial del alumnado. En la labor de búsqueda y selección de información se debe tender a un abordaje progresivamente autónomo en cuanto a la planificación y al respeto a las convenciones establecidas para la difusión de los conocimientos adquiridos (organización en epígrafes,</w:t>
      </w:r>
      <w:r w:rsidR="006A54B8">
        <w:rPr>
          <w:color w:val="202124"/>
        </w:rPr>
        <w:t xml:space="preserve"> </w:t>
      </w:r>
      <w:r>
        <w:rPr>
          <w:color w:val="202124"/>
        </w:rPr>
        <w:t>procedimientos de cita, nota</w:t>
      </w:r>
      <w:r w:rsidR="00E4663D">
        <w:rPr>
          <w:color w:val="202124"/>
        </w:rPr>
        <w:t>s, bibliografía y webgrafía, entre otros</w:t>
      </w:r>
      <w:r>
        <w:rPr>
          <w:color w:val="202124"/>
        </w:rPr>
        <w:t>), respetando siempre la propiedad intelectual y aplicando estrategias para evitar los riesgos de manipulación y desinformación. Es también imprescindible el desarrollo de la creatividad y la adecuación al contexto en la difusión del nuevo aprendizaje.</w:t>
      </w:r>
    </w:p>
    <w:p w:rsidR="00DB3EC6" w:rsidRDefault="00252E57" w:rsidP="00656C07">
      <w:pPr>
        <w:pStyle w:val="Ttulo3"/>
      </w:pPr>
      <w:r>
        <w:t xml:space="preserve">Vinculación con el </w:t>
      </w:r>
      <w:r w:rsidR="00E16F5B">
        <w:t>Perfil de salida</w:t>
      </w:r>
    </w:p>
    <w:p w:rsidR="00DB3EC6" w:rsidRDefault="00252E57">
      <w:pPr>
        <w:rPr>
          <w:color w:val="202124"/>
        </w:rPr>
      </w:pPr>
      <w:r>
        <w:rPr>
          <w:color w:val="202124"/>
        </w:rPr>
        <w:t xml:space="preserve">Esta competencia específica se conecta con los siguientes descriptores del </w:t>
      </w:r>
      <w:r w:rsidR="00E16F5B">
        <w:rPr>
          <w:color w:val="202124"/>
        </w:rPr>
        <w:t>Perfil de salida</w:t>
      </w:r>
      <w:r>
        <w:rPr>
          <w:color w:val="202124"/>
        </w:rPr>
        <w:t>: CL3, CD1, CD4, CPSAA4, CPSAA5, CE3.</w:t>
      </w:r>
    </w:p>
    <w:p w:rsidR="00CD00B4" w:rsidRDefault="00CD00B4" w:rsidP="00CD00B4">
      <w:pPr>
        <w:pStyle w:val="Ttulo2"/>
        <w:rPr>
          <w:color w:val="202124"/>
        </w:rPr>
      </w:pPr>
      <w:r>
        <w:rPr>
          <w:color w:val="202124"/>
        </w:rPr>
        <w:t>Competencia específica de la materia de Comunicación y Ciencias Sociales 5.</w:t>
      </w:r>
    </w:p>
    <w:p w:rsidR="00DB3EC6" w:rsidRDefault="00252E57">
      <w:pPr>
        <w:pBdr>
          <w:top w:val="single" w:sz="4" w:space="1" w:color="000000"/>
          <w:left w:val="single" w:sz="4" w:space="4" w:color="000000"/>
          <w:bottom w:val="single" w:sz="4" w:space="1" w:color="000000"/>
          <w:right w:val="single" w:sz="4" w:space="4" w:color="000000"/>
        </w:pBdr>
        <w:shd w:val="clear" w:color="auto" w:fill="D9D9D9"/>
        <w:rPr>
          <w:color w:val="202124"/>
        </w:rPr>
      </w:pPr>
      <w:r w:rsidRPr="00E156A0">
        <w:rPr>
          <w:b/>
          <w:color w:val="202124"/>
        </w:rPr>
        <w:t>CE.CCCSS.5.</w:t>
      </w:r>
      <w:r>
        <w:rPr>
          <w:color w:val="202124"/>
        </w:rPr>
        <w:t xml:space="preserve"> Comunicar en lengua castellana de manera cooperativa y respetuosa, atendiendo a las convenciones propias de los diferentes géneros discursivos y a su adecuación a diferentes ámbitos y contextos, para dar respuesta a necesidades concretas.</w:t>
      </w:r>
    </w:p>
    <w:p w:rsidR="006A54B8" w:rsidRDefault="00252E57">
      <w:pPr>
        <w:rPr>
          <w:color w:val="202124"/>
        </w:rPr>
      </w:pPr>
      <w:r>
        <w:rPr>
          <w:color w:val="202124"/>
        </w:rPr>
        <w:t>El desarrollo de la competencia comunicativa del alumnado –que incluye la comprensión, la producción y la interacción, tanto orales como escritas y multimodales– requiere dest</w:t>
      </w:r>
      <w:r w:rsidR="00E16F5B">
        <w:rPr>
          <w:color w:val="202124"/>
        </w:rPr>
        <w:t>rezas específicas dentro de la materi</w:t>
      </w:r>
      <w:r>
        <w:rPr>
          <w:color w:val="202124"/>
        </w:rPr>
        <w:t>a vinculadas y definidas por la diversidad de situaciones, contextos y necesidades personales y sociales del alumnado. Por ello, se deben desarrollar prácticas discursivas que incidan en la interacción, comprensión y expresión de un catálogo diversificado de textos orales, escritos y multimodales. Las destrezas específicas asociadas a la comprensión oral incluyen anticipar el contenido, retener información relevante en función del propio objetivo, distinguir entre hechos y opiniones, captar el sentido global y la relación entre las partes del discurso o valorar la fiabilidad, la forma y el contenido del texto.</w:t>
      </w:r>
      <w:r w:rsidR="006A54B8">
        <w:rPr>
          <w:color w:val="202124"/>
        </w:rPr>
        <w:t xml:space="preserve"> </w:t>
      </w:r>
      <w:r>
        <w:rPr>
          <w:color w:val="202124"/>
        </w:rPr>
        <w:t>A su vez, la interacción oral requiere conocer las estrategias para tomar y ceder la palabra, desplegar actitudes de escucha activa, expresarse con fluidez y claridad y con el tono y el registro adecuados, así como poner en juego las estrategias de cortesía y de cooperación conversacional. La producción oral de carácter formal, monologada o dialogada, ofrece margen para la planificación y comparte por tanto estrategias con el proceso de escritura.</w:t>
      </w:r>
    </w:p>
    <w:p w:rsidR="006A54B8" w:rsidRDefault="00252E57">
      <w:pPr>
        <w:rPr>
          <w:color w:val="202124"/>
        </w:rPr>
      </w:pPr>
      <w:r>
        <w:rPr>
          <w:color w:val="202124"/>
        </w:rPr>
        <w:t>Las tecnologías de la información y la comunicación facilitan nuevos formatos para la comunicación oral multimodal, tanto síncrona como asíncrona. Desarrollar la competencia lectora implica incidir en el uso de las estrategias que deben desplegarse antes, durante y después del acto lector, con el propósito de formar lectores</w:t>
      </w:r>
      <w:r w:rsidR="00884001">
        <w:rPr>
          <w:color w:val="202124"/>
        </w:rPr>
        <w:t xml:space="preserve"> o lectoras</w:t>
      </w:r>
      <w:r>
        <w:rPr>
          <w:color w:val="202124"/>
        </w:rPr>
        <w:t xml:space="preserve"> competentes y autónomos </w:t>
      </w:r>
      <w:r w:rsidR="00884001">
        <w:rPr>
          <w:color w:val="202124"/>
        </w:rPr>
        <w:t xml:space="preserve">o autónomas </w:t>
      </w:r>
      <w:r>
        <w:rPr>
          <w:color w:val="202124"/>
        </w:rPr>
        <w:t>ante todo tipo de textos. Comprender un texto implica captar su sentido global y la información más relevante en función del propósito de lectura, integrar la información explícita y realizar las inferencias necesarias, formular hipótesis acerca de la intención comunicativa que subyace a dichos textos y reflexionar sobre su forma y contenido.</w:t>
      </w:r>
    </w:p>
    <w:p w:rsidR="00AD6A73" w:rsidRDefault="00252E57">
      <w:pPr>
        <w:rPr>
          <w:color w:val="202124"/>
        </w:rPr>
      </w:pPr>
      <w:r>
        <w:rPr>
          <w:color w:val="202124"/>
        </w:rPr>
        <w:t>Por último, saber escribir hoy en día implica saber hacerlo en diferentes soportes y formatos, muchos de ellos de carácter hipertextual y multimodal, y requiere el conocimiento y apropiación de los moldes en que han cristalizado las prácticas comunicativas escritas propias de los diferentes ámbitos de uso: los géneros discursivos. La elaboración de un texto escrito es fruto de un proceso que tiene al menos cuatro momentos: la planificación, la textualización, la revisión –que puede ser autónoma pero también compartida con otros estudiantes</w:t>
      </w:r>
      <w:r w:rsidR="004076AA">
        <w:rPr>
          <w:color w:val="202124"/>
        </w:rPr>
        <w:t xml:space="preserve"> u</w:t>
      </w:r>
      <w:r w:rsidR="00884001">
        <w:rPr>
          <w:color w:val="202124"/>
        </w:rPr>
        <w:t xml:space="preserve"> otras estudiantes</w:t>
      </w:r>
      <w:r>
        <w:rPr>
          <w:color w:val="202124"/>
        </w:rPr>
        <w:t xml:space="preserve"> o guiada por </w:t>
      </w:r>
      <w:r>
        <w:rPr>
          <w:color w:val="202124"/>
        </w:rPr>
        <w:lastRenderedPageBreak/>
        <w:t>el docente</w:t>
      </w:r>
      <w:r w:rsidR="00884001">
        <w:rPr>
          <w:color w:val="202124"/>
        </w:rPr>
        <w:t xml:space="preserve"> o la docente</w:t>
      </w:r>
      <w:r>
        <w:rPr>
          <w:color w:val="202124"/>
        </w:rPr>
        <w:t>– y la edición del texto final. La composición del texto escrito ha de atender tanto a criterios de coherencia, cohesión y adecuación, como a la corrección gramatical y ortográfica y a la propiedad léxica.</w:t>
      </w:r>
    </w:p>
    <w:p w:rsidR="00DB3EC6" w:rsidRDefault="00252E57" w:rsidP="00656C07">
      <w:pPr>
        <w:pStyle w:val="Ttulo3"/>
      </w:pPr>
      <w:r>
        <w:t xml:space="preserve">Vinculación con el </w:t>
      </w:r>
      <w:r w:rsidR="00E16F5B">
        <w:t>Perfil de salida</w:t>
      </w:r>
    </w:p>
    <w:p w:rsidR="00DB3EC6" w:rsidRDefault="00252E57">
      <w:pPr>
        <w:rPr>
          <w:color w:val="202124"/>
        </w:rPr>
      </w:pPr>
      <w:r>
        <w:rPr>
          <w:color w:val="202124"/>
        </w:rPr>
        <w:t xml:space="preserve">Esta competencia específica se conecta con los siguientes descriptores del </w:t>
      </w:r>
      <w:r w:rsidR="00E16F5B">
        <w:rPr>
          <w:color w:val="202124"/>
        </w:rPr>
        <w:t>Perfil de salida</w:t>
      </w:r>
      <w:r>
        <w:rPr>
          <w:color w:val="202124"/>
        </w:rPr>
        <w:t>: CCL1, CCL2, CP2, STEM4, CPSAA1, CPSAA4, CPSAA5, CC3, CE1</w:t>
      </w:r>
      <w:r w:rsidR="00B96948">
        <w:rPr>
          <w:color w:val="202124"/>
        </w:rPr>
        <w:t>.</w:t>
      </w:r>
    </w:p>
    <w:p w:rsidR="00DB3EC6" w:rsidRPr="009428D4" w:rsidRDefault="009428D4" w:rsidP="009428D4">
      <w:pPr>
        <w:pStyle w:val="Ttulo2"/>
        <w:rPr>
          <w:color w:val="202124"/>
        </w:rPr>
      </w:pPr>
      <w:r>
        <w:rPr>
          <w:color w:val="202124"/>
        </w:rPr>
        <w:t>Competencia específica de la materia de Comunicación y Ciencias Sociales 6.</w:t>
      </w:r>
    </w:p>
    <w:p w:rsidR="00DB3EC6" w:rsidRDefault="00252E57">
      <w:pPr>
        <w:pBdr>
          <w:top w:val="single" w:sz="4" w:space="1" w:color="000000"/>
          <w:left w:val="single" w:sz="4" w:space="4" w:color="000000"/>
          <w:bottom w:val="single" w:sz="4" w:space="1" w:color="000000"/>
          <w:right w:val="single" w:sz="4" w:space="4" w:color="000000"/>
        </w:pBdr>
        <w:shd w:val="clear" w:color="auto" w:fill="D9D9D9"/>
        <w:rPr>
          <w:color w:val="202124"/>
        </w:rPr>
      </w:pPr>
      <w:r w:rsidRPr="00E156A0">
        <w:rPr>
          <w:b/>
          <w:color w:val="202124"/>
        </w:rPr>
        <w:t>CE.CCCSS.6.</w:t>
      </w:r>
      <w:r>
        <w:rPr>
          <w:color w:val="202124"/>
        </w:rPr>
        <w:t xml:space="preserve"> Interpretar y valorar obras diversas como fuente de placer y conocimiento, compartiendo experiencias de lectura, para construir la propia identidad lectora y disfrutar de la dimensión social de esta actividad.</w:t>
      </w:r>
    </w:p>
    <w:p w:rsidR="00AD6A73" w:rsidRDefault="00252E57">
      <w:pPr>
        <w:rPr>
          <w:color w:val="202124"/>
        </w:rPr>
      </w:pPr>
      <w:r>
        <w:rPr>
          <w:color w:val="202124"/>
        </w:rPr>
        <w:t>El desarrollo de esta competencia implica recorrer un camino de progreso planificado que pasa por la dedicación de un tiempo periódico y constante a la lectura tanto individual como compartida, acompañado de estrategias y andamiajes adecuados para fomentar el hábito lector y configurar la autonomía y la identidad lectora. Esta competencia ha de facilitar el tránsito desde un lectura puramente identificativa o argumental de las obras a una lectura que permita una fruición más consciente y elaborada y que abra las puertas a textos inicialmente alejados de la experiencia inmediata del alumnado.</w:t>
      </w:r>
      <w:r w:rsidR="006A54B8">
        <w:rPr>
          <w:color w:val="202124"/>
        </w:rPr>
        <w:t xml:space="preserve"> </w:t>
      </w:r>
      <w:r>
        <w:rPr>
          <w:color w:val="202124"/>
        </w:rPr>
        <w:t>Es esencial la configuración de un corpus de textos adecuado, formado por obras de calidad que posibiliten tanto la lectura autónoma como el enriquecimiento de la experiencia personal de lectura y que incluya el contacto con formas literarias actuales impresas y digitales, así como con prácticas culturales emergentes. Junto a ello, es recomendable trabajar para configurar una comunidad de lectores</w:t>
      </w:r>
      <w:r w:rsidR="00884001">
        <w:rPr>
          <w:color w:val="202124"/>
        </w:rPr>
        <w:t xml:space="preserve"> y lectoras</w:t>
      </w:r>
      <w:r>
        <w:rPr>
          <w:color w:val="202124"/>
        </w:rPr>
        <w:t xml:space="preserve"> con referentes compartidos; brind</w:t>
      </w:r>
      <w:r w:rsidR="00884001">
        <w:rPr>
          <w:color w:val="202124"/>
        </w:rPr>
        <w:t>ar</w:t>
      </w:r>
      <w:r w:rsidR="006A54B8">
        <w:rPr>
          <w:color w:val="202124"/>
        </w:rPr>
        <w:t xml:space="preserve"> </w:t>
      </w:r>
      <w:r w:rsidR="00884001">
        <w:rPr>
          <w:color w:val="202124"/>
        </w:rPr>
        <w:t>estrategias que ayuden a cada</w:t>
      </w:r>
      <w:r>
        <w:rPr>
          <w:color w:val="202124"/>
        </w:rPr>
        <w:t xml:space="preserve"> </w:t>
      </w:r>
      <w:r w:rsidR="00884001">
        <w:rPr>
          <w:color w:val="202124"/>
        </w:rPr>
        <w:t xml:space="preserve">o a cada lectora </w:t>
      </w:r>
      <w:r>
        <w:rPr>
          <w:color w:val="202124"/>
        </w:rPr>
        <w:t>a seleccionar los textos de su interés, apropiarse de ellos y compartir su experiencia personal de lectura, y desarrollar de manera guiada las habilidades de interpretación que permiten relacionar el sentido de la obra con sus elementos textuales y contextuales, así como establecer vínculos entre la obra leída y otras manifestaciones artísticas.</w:t>
      </w:r>
    </w:p>
    <w:p w:rsidR="00DB3EC6" w:rsidRDefault="00252E57" w:rsidP="00656C07">
      <w:pPr>
        <w:pStyle w:val="Ttulo3"/>
      </w:pPr>
      <w:r>
        <w:t xml:space="preserve">Vinculación con el </w:t>
      </w:r>
      <w:r w:rsidR="00E16F5B">
        <w:t>Perfil de salida</w:t>
      </w:r>
    </w:p>
    <w:p w:rsidR="00DB3EC6" w:rsidRDefault="00252E57">
      <w:pPr>
        <w:rPr>
          <w:color w:val="202124"/>
        </w:rPr>
      </w:pPr>
      <w:r>
        <w:rPr>
          <w:color w:val="202124"/>
        </w:rPr>
        <w:t xml:space="preserve">Esta competencia específica se conecta con los siguientes descriptores del </w:t>
      </w:r>
      <w:r w:rsidR="00E16F5B">
        <w:rPr>
          <w:color w:val="202124"/>
        </w:rPr>
        <w:t>Perfil de salida</w:t>
      </w:r>
      <w:r>
        <w:rPr>
          <w:color w:val="202124"/>
        </w:rPr>
        <w:t>: CCL1, CCL2, CCL4, CPSAA1, CPSAA3, CPSAA5, CCEC1, CCEC2, CCEC3, CCEC4.</w:t>
      </w:r>
    </w:p>
    <w:p w:rsidR="000B73AD" w:rsidRDefault="000B73AD" w:rsidP="000B73AD">
      <w:pPr>
        <w:pStyle w:val="Ttulo2"/>
        <w:rPr>
          <w:color w:val="202124"/>
        </w:rPr>
      </w:pPr>
      <w:r>
        <w:rPr>
          <w:color w:val="202124"/>
        </w:rPr>
        <w:t>Competencia específica de la materia de Comunicación y Ciencias Sociales 7.</w:t>
      </w:r>
    </w:p>
    <w:p w:rsidR="00DB3EC6" w:rsidRDefault="00252E57">
      <w:pPr>
        <w:pBdr>
          <w:top w:val="single" w:sz="4" w:space="1" w:color="000000"/>
          <w:left w:val="single" w:sz="4" w:space="4" w:color="000000"/>
          <w:bottom w:val="single" w:sz="4" w:space="1" w:color="000000"/>
          <w:right w:val="single" w:sz="4" w:space="4" w:color="000000"/>
        </w:pBdr>
        <w:shd w:val="clear" w:color="auto" w:fill="D9D9D9"/>
        <w:rPr>
          <w:color w:val="202124"/>
        </w:rPr>
      </w:pPr>
      <w:r w:rsidRPr="00B96948">
        <w:rPr>
          <w:b/>
          <w:color w:val="202124"/>
        </w:rPr>
        <w:t>CE. CCCSS.7.</w:t>
      </w:r>
      <w:r>
        <w:rPr>
          <w:color w:val="202124"/>
        </w:rPr>
        <w:t xml:space="preserve"> Comunicarse en lengua extranjera, con creciente autonomía, empleando recursos analógicos y digitales y usando estrategias básicas de comprensión, producción e interacción, para responder de manera creativa y eficaz a necesidades personales y profesionales concretas.</w:t>
      </w:r>
    </w:p>
    <w:p w:rsidR="00DB3EC6" w:rsidRDefault="00252E57">
      <w:pPr>
        <w:rPr>
          <w:color w:val="202124"/>
        </w:rPr>
      </w:pPr>
      <w:r>
        <w:rPr>
          <w:color w:val="202124"/>
        </w:rPr>
        <w:t>La comunicación en lengua extranjera supone poner en práctica los conocimientos, destrezas y actitudes necesarios para la comprensión, la producción y la interacción, tanto oral como escrita y multimodal, sobre temas frecuentes y cotidianos, de relevancia personal o</w:t>
      </w:r>
      <w:r w:rsidR="00926CD8">
        <w:rPr>
          <w:color w:val="202124"/>
        </w:rPr>
        <w:t xml:space="preserve"> propios del ámbito profesional</w:t>
      </w:r>
      <w:r w:rsidR="00926CD8" w:rsidRPr="00782978">
        <w:rPr>
          <w:color w:val="202124"/>
        </w:rPr>
        <w:t>/perfil profesional del ciclo formativo de grado básico</w:t>
      </w:r>
      <w:r>
        <w:rPr>
          <w:color w:val="202124"/>
        </w:rPr>
        <w:t xml:space="preserve">. La comprensión, en este nivel, implica entender e interpretar los textos y extraer su sentido general para </w:t>
      </w:r>
      <w:r w:rsidR="006A54B8">
        <w:rPr>
          <w:color w:val="202124"/>
        </w:rPr>
        <w:t>satisfacer necesidades</w:t>
      </w:r>
      <w:r>
        <w:rPr>
          <w:color w:val="202124"/>
        </w:rPr>
        <w:t xml:space="preserve"> comunicativas concretas, tanto personales </w:t>
      </w:r>
      <w:r w:rsidRPr="00782978">
        <w:rPr>
          <w:color w:val="202124"/>
        </w:rPr>
        <w:t xml:space="preserve">como </w:t>
      </w:r>
      <w:r w:rsidR="00926CD8" w:rsidRPr="00782978">
        <w:rPr>
          <w:color w:val="202124"/>
        </w:rPr>
        <w:t>del ámbito profesional</w:t>
      </w:r>
      <w:r>
        <w:rPr>
          <w:color w:val="202124"/>
        </w:rPr>
        <w:t xml:space="preserve">. Entre las estrategias de comprensión más útiles para el alumnado se encuentran la inferencia y la identificación de elementos lingüísticos clave. La producción, por su parte, en diversos formatos y soportes, debe dar lugar a la redacción y la exposición de textos. En los ciclos formativos de grado básico puede incluir la exposición de una pequeña descripción o anécdota, una presentación formal sobre un tema propio </w:t>
      </w:r>
      <w:r w:rsidR="00926CD8">
        <w:rPr>
          <w:color w:val="202124"/>
        </w:rPr>
        <w:t xml:space="preserve">del </w:t>
      </w:r>
      <w:r w:rsidR="00926CD8" w:rsidRPr="00782978">
        <w:rPr>
          <w:color w:val="202124"/>
        </w:rPr>
        <w:t>ámbito profesional/perfil profesional</w:t>
      </w:r>
      <w:r w:rsidRPr="00782978">
        <w:rPr>
          <w:color w:val="202124"/>
        </w:rPr>
        <w:t xml:space="preserve"> del ciclo </w:t>
      </w:r>
      <w:r w:rsidR="00926CD8" w:rsidRPr="00782978">
        <w:rPr>
          <w:color w:val="202124"/>
        </w:rPr>
        <w:t xml:space="preserve">formativo de grado básico </w:t>
      </w:r>
      <w:r w:rsidRPr="00782978">
        <w:rPr>
          <w:color w:val="202124"/>
        </w:rPr>
        <w:t xml:space="preserve">o la redacción de textos útiles para el futuro profesional del </w:t>
      </w:r>
      <w:r w:rsidR="00926CD8" w:rsidRPr="00782978">
        <w:rPr>
          <w:color w:val="202124"/>
        </w:rPr>
        <w:t>alumnado, asociados al perfil profesional del ciclo formativo de grado básico,</w:t>
      </w:r>
      <w:r w:rsidRPr="00782978">
        <w:rPr>
          <w:color w:val="202124"/>
        </w:rPr>
        <w:t xml:space="preserve"> mediante herramientas digitales y analógicas. En su</w:t>
      </w:r>
      <w:r>
        <w:rPr>
          <w:color w:val="202124"/>
        </w:rPr>
        <w:t xml:space="preserve"> formato multimodal, la producción incluye el uso conjunto de diferentes recursos para producir significado (escritura, imagen, gráficos, tablas, diagramas, sonido, gestos, </w:t>
      </w:r>
      <w:r w:rsidR="0037382B">
        <w:rPr>
          <w:color w:val="202124"/>
        </w:rPr>
        <w:t>entre otros</w:t>
      </w:r>
      <w:r>
        <w:rPr>
          <w:color w:val="202124"/>
        </w:rPr>
        <w:t>.) y la selección y aplicación del más adecuado en función de la tarea y las necesidades en cada caso. Por último, la interacción implica a dos o más participantes en la construcción de un discurso. Para su puesta en práctica entran en juego la cortesía lingüística y la etiqueta digital, los elementos verbales y no verbales de la comunicación, así como la adecuación a los distintos registros y géneros dialógicos, tanto orales como escritos y multimodales, en entornos síncronos o asíncronos.</w:t>
      </w:r>
    </w:p>
    <w:p w:rsidR="00DB3EC6" w:rsidRDefault="00252E57" w:rsidP="00656C07">
      <w:pPr>
        <w:pStyle w:val="Ttulo3"/>
      </w:pPr>
      <w:r>
        <w:lastRenderedPageBreak/>
        <w:t xml:space="preserve">Vinculación con el </w:t>
      </w:r>
      <w:r w:rsidR="00E16F5B">
        <w:t>Perfil de salida</w:t>
      </w:r>
    </w:p>
    <w:p w:rsidR="00DB3EC6" w:rsidRDefault="00252E57">
      <w:pPr>
        <w:rPr>
          <w:color w:val="202124"/>
        </w:rPr>
      </w:pPr>
      <w:r>
        <w:rPr>
          <w:color w:val="202124"/>
        </w:rPr>
        <w:t xml:space="preserve">Esta competencia específica se conecta con los siguientes descriptores del </w:t>
      </w:r>
      <w:r w:rsidR="00E16F5B">
        <w:rPr>
          <w:color w:val="202124"/>
        </w:rPr>
        <w:t>Perfil de salida</w:t>
      </w:r>
      <w:r>
        <w:rPr>
          <w:color w:val="202124"/>
        </w:rPr>
        <w:t>: CCL1, CCL2, CCL5, CP1, CP2, STEM1, CD3, CPSAA5, CC1.</w:t>
      </w:r>
    </w:p>
    <w:p w:rsidR="000B73AD" w:rsidRDefault="000B73AD" w:rsidP="000B73AD">
      <w:pPr>
        <w:pStyle w:val="Ttulo2"/>
        <w:rPr>
          <w:color w:val="202124"/>
        </w:rPr>
      </w:pPr>
      <w:r>
        <w:rPr>
          <w:color w:val="202124"/>
        </w:rPr>
        <w:t>Competencia específica de la materia de Comunicación y Ciencias Sociales 8.</w:t>
      </w:r>
    </w:p>
    <w:p w:rsidR="00DB3EC6" w:rsidRDefault="00252E57">
      <w:pPr>
        <w:pBdr>
          <w:top w:val="single" w:sz="4" w:space="1" w:color="000000"/>
          <w:left w:val="single" w:sz="4" w:space="4" w:color="000000"/>
          <w:bottom w:val="single" w:sz="4" w:space="1" w:color="000000"/>
          <w:right w:val="single" w:sz="4" w:space="4" w:color="000000"/>
        </w:pBdr>
        <w:shd w:val="clear" w:color="auto" w:fill="D9D9D9"/>
        <w:rPr>
          <w:color w:val="202124"/>
        </w:rPr>
      </w:pPr>
      <w:r w:rsidRPr="00B96948">
        <w:rPr>
          <w:b/>
          <w:color w:val="202124"/>
        </w:rPr>
        <w:t>CE. CCCSS.8.</w:t>
      </w:r>
      <w:r>
        <w:rPr>
          <w:color w:val="202124"/>
        </w:rPr>
        <w:t xml:space="preserve"> Valorar críticamente y adecuarse a la diversidad lingüística y cultural, usando los repertorios personales y tomando conciencia de las estrategias y conocimientos propios, para gestionar de forma empática y respetuosa situaciones interculturales.</w:t>
      </w:r>
    </w:p>
    <w:p w:rsidR="00DB3EC6" w:rsidRDefault="00252E57">
      <w:pPr>
        <w:rPr>
          <w:color w:val="202124"/>
        </w:rPr>
      </w:pPr>
      <w:r>
        <w:rPr>
          <w:color w:val="202124"/>
        </w:rPr>
        <w:t>El plurilingüismo y la interculturalidad suponen experimentar la diversidad lingüística y cultural analizándola y beneficiándose de ellas. El plurilingüismo permite el uso de los repertorios lingüísticos personales para que, partiendo de las experiencias propias, el alumnado pueda ampliar y mejorar el aprendizaje de lenguas nuevas, al mismo tiempo que desarrolla y enriquece ese repertorio. Por su parte, la interculturalidad merece una atención específica para que forme parte de la experiencia del alumnado y para evitar que su percepción sobre la diversidad esté distorsionada por los estereotipos y constituya el origen de cualquier tipo de discriminación. La valoración crítica y la adecuación a la diversidad deben permitir al alumnado actuar de forma empática y respetuosa en situaciones propias del ámbito pers</w:t>
      </w:r>
      <w:r w:rsidR="00926CD8">
        <w:rPr>
          <w:color w:val="202124"/>
        </w:rPr>
        <w:t xml:space="preserve">onal y de su </w:t>
      </w:r>
      <w:r w:rsidR="00926CD8" w:rsidRPr="00782978">
        <w:rPr>
          <w:color w:val="202124"/>
        </w:rPr>
        <w:t>ámbito profesional/perfil profesional del ciclo formativo de grado básico</w:t>
      </w:r>
      <w:r w:rsidR="00926CD8">
        <w:rPr>
          <w:color w:val="202124"/>
        </w:rPr>
        <w:t>.</w:t>
      </w:r>
      <w:r>
        <w:rPr>
          <w:color w:val="202124"/>
        </w:rPr>
        <w:t xml:space="preserve"> La conciencia de la diversidad tanto lingüística como cultural proporciona al alumnado la posibilidad de relacionar distintas lenguas y culturas. Además, favorece el desarrollo de su capacidad para identificar y utilizar una gran variedad de estrategias que le permitan establecer relaciones con personas de otras culturas. Esta competencia específica permite abrirse a nuevas experiencias, ideas, sociedades y culturas mostrando interés hacia lo diferente; relativizar la propia perspectiva y el propio sistema de valores culturales; y distanciarse y evitar las actitudes sustentadas sobre cualquier tipo de discriminación o refuerzo de estereotipos.</w:t>
      </w:r>
    </w:p>
    <w:p w:rsidR="00DB3EC6" w:rsidRDefault="00252E57" w:rsidP="00656C07">
      <w:pPr>
        <w:pStyle w:val="Ttulo3"/>
      </w:pPr>
      <w:r>
        <w:t xml:space="preserve">Vinculación con el </w:t>
      </w:r>
      <w:r w:rsidR="00E16F5B">
        <w:t>Perfil de salida</w:t>
      </w:r>
    </w:p>
    <w:p w:rsidR="00DB3EC6" w:rsidRDefault="00252E57">
      <w:pPr>
        <w:rPr>
          <w:color w:val="202124"/>
        </w:rPr>
      </w:pPr>
      <w:r>
        <w:rPr>
          <w:color w:val="202124"/>
        </w:rPr>
        <w:t xml:space="preserve">Esta competencia específica se conecta con los siguientes descriptores del </w:t>
      </w:r>
      <w:r w:rsidR="00E16F5B">
        <w:rPr>
          <w:color w:val="202124"/>
        </w:rPr>
        <w:t>Perfil de salida</w:t>
      </w:r>
      <w:r>
        <w:rPr>
          <w:color w:val="202124"/>
        </w:rPr>
        <w:t>: CCL5, CP2, CP3, CPSAA1, CPSAA3, CC3, CCEC1.</w:t>
      </w:r>
    </w:p>
    <w:p w:rsidR="00DB3EC6" w:rsidRDefault="00252E57" w:rsidP="00656C07">
      <w:pPr>
        <w:pStyle w:val="Ttulo1"/>
      </w:pPr>
      <w:r>
        <w:t>II. Criterios de evaluación</w:t>
      </w:r>
    </w:p>
    <w:p w:rsidR="00DB3EC6" w:rsidRDefault="00252E57">
      <w:pPr>
        <w:rPr>
          <w:color w:val="202124"/>
          <w:highlight w:val="white"/>
        </w:rPr>
      </w:pPr>
      <w:r>
        <w:rPr>
          <w:color w:val="202124"/>
          <w:highlight w:val="white"/>
        </w:rPr>
        <w:t>Los criterios de evaluación constituyen los referentes que indican los niveles de desempeño esperados en el alumnado en las situaciones o actividades a las que se refieren las competencias específicas del Ámbito de comunicación y ciencias sociales en un momento determinado de su proceso de aprendizaje. Es decir, determinan el grado de adquisición de las competencias específicas por parte del alumnado, atendiendo a sus componentes cognitivo, procedimental y actitudinal, por lo que se presentan vinculados a ellas.</w:t>
      </w:r>
    </w:p>
    <w:p w:rsidR="00DB3EC6" w:rsidRDefault="00252E57">
      <w:pPr>
        <w:rPr>
          <w:color w:val="202124"/>
          <w:highlight w:val="yellow"/>
        </w:rPr>
      </w:pPr>
      <w:r>
        <w:rPr>
          <w:color w:val="202124"/>
          <w:highlight w:val="white"/>
        </w:rPr>
        <w:t xml:space="preserve"> Su aplicación nos aportará información y deberá tener en cuenta la situación de partida del alumnado. Además, servirán como herramienta fundamental para la evaluación del nivel final y del grado de avance experimentado por el alumnado de forma individualizada. </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56C07" w:rsidTr="00AB2357">
        <w:tc>
          <w:tcPr>
            <w:tcW w:w="10485" w:type="dxa"/>
            <w:shd w:val="clear" w:color="auto" w:fill="8EAADB"/>
          </w:tcPr>
          <w:p w:rsidR="00656C07" w:rsidRDefault="00656C07" w:rsidP="00AB2357">
            <w:pPr>
              <w:jc w:val="center"/>
              <w:rPr>
                <w:b/>
                <w:color w:val="202124"/>
              </w:rPr>
            </w:pPr>
            <w:r>
              <w:rPr>
                <w:b/>
                <w:color w:val="202124"/>
              </w:rPr>
              <w:t>CE. CCCSS.1.</w:t>
            </w:r>
          </w:p>
        </w:tc>
      </w:tr>
      <w:tr w:rsidR="00656C07" w:rsidTr="00AB2357">
        <w:trPr>
          <w:trHeight w:val="204"/>
        </w:trPr>
        <w:tc>
          <w:tcPr>
            <w:tcW w:w="10485" w:type="dxa"/>
            <w:shd w:val="clear" w:color="auto" w:fill="DEEBF6"/>
          </w:tcPr>
          <w:p w:rsidR="00656C07" w:rsidRDefault="00656C07" w:rsidP="00AB2357">
            <w:pPr>
              <w:rPr>
                <w:i/>
                <w:color w:val="202124"/>
                <w:sz w:val="18"/>
                <w:szCs w:val="18"/>
              </w:rPr>
            </w:pPr>
            <w:r>
              <w:rPr>
                <w:i/>
                <w:color w:val="202124"/>
                <w:sz w:val="18"/>
                <w:szCs w:val="18"/>
              </w:rPr>
              <w:t xml:space="preserve"> Identificar y comprender la naturaleza histórica y geográfica de las relaciones sociales, las actividades económicas, las manifestaciones culturales y los bienes patrimoniales, analizando sus orígenes y evolución e identificando las causas y consecuencias de los cambios producidos, los problemas actuales y sus valores presentes, para realizar propuestas que contribuyan al bienestar futuro y al desarrollo sostenible de la sociedad.</w:t>
            </w:r>
          </w:p>
        </w:tc>
      </w:tr>
      <w:tr w:rsidR="00656C07" w:rsidTr="00AB2357">
        <w:tc>
          <w:tcPr>
            <w:tcW w:w="10485" w:type="dxa"/>
            <w:shd w:val="clear" w:color="auto" w:fill="auto"/>
          </w:tcPr>
          <w:p w:rsidR="00656C07" w:rsidRDefault="00656C07" w:rsidP="00AB2357">
            <w:pPr>
              <w:spacing w:after="160"/>
              <w:rPr>
                <w:i/>
                <w:color w:val="202124"/>
                <w:sz w:val="18"/>
                <w:szCs w:val="18"/>
                <w:highlight w:val="white"/>
              </w:rPr>
            </w:pPr>
            <w:r>
              <w:rPr>
                <w:i/>
                <w:color w:val="202124"/>
                <w:sz w:val="18"/>
                <w:szCs w:val="18"/>
                <w:highlight w:val="white"/>
              </w:rPr>
              <w:t xml:space="preserve">Para la adquisición de esta competencia se trabajará de manera gradual a lo largo de los dos cursos que comprenden los ciclos formativos de grado básico, adquiriendo los saberes básicos propios de la historia y la geografía y favoreciendo en todo caso, el uso de metodologías que propicien la participación del alumnado, el análisis de la información otorgada, así como el desarrollo de los ODS. </w:t>
            </w:r>
          </w:p>
        </w:tc>
      </w:tr>
      <w:tr w:rsidR="00656C07" w:rsidTr="00AB2357">
        <w:trPr>
          <w:trHeight w:val="250"/>
        </w:trPr>
        <w:tc>
          <w:tcPr>
            <w:tcW w:w="10485" w:type="dxa"/>
            <w:vMerge w:val="restart"/>
            <w:shd w:val="clear" w:color="auto" w:fill="FFFFFF" w:themeFill="background1"/>
          </w:tcPr>
          <w:p w:rsidR="00656C07" w:rsidRDefault="00656C07" w:rsidP="00656C07">
            <w:pPr>
              <w:shd w:val="clear" w:color="auto" w:fill="FFFFFF" w:themeFill="background1"/>
              <w:tabs>
                <w:tab w:val="left" w:pos="227"/>
              </w:tabs>
              <w:jc w:val="left"/>
              <w:rPr>
                <w:color w:val="202124"/>
                <w:sz w:val="18"/>
                <w:szCs w:val="18"/>
              </w:rPr>
            </w:pPr>
            <w:r>
              <w:rPr>
                <w:color w:val="202124"/>
                <w:sz w:val="18"/>
                <w:szCs w:val="18"/>
              </w:rPr>
              <w:t xml:space="preserve">1.1 Analizar e interpretar el entorno desde una perspectiva sistémica e integradora, a través de conceptos y procedimientos geográficos, identificando sus principales elementos y las interrelaciones existentes, valorando el grado de sostenibilidad y equilibrio de los espacios a partir de actitudes de defensa, protección, conservación y mejora del entorno (natural, rural y urbano). </w:t>
            </w:r>
          </w:p>
          <w:p w:rsidR="00656C07" w:rsidRDefault="00656C07" w:rsidP="00656C07">
            <w:pPr>
              <w:shd w:val="clear" w:color="auto" w:fill="FFFFFF" w:themeFill="background1"/>
              <w:tabs>
                <w:tab w:val="left" w:pos="227"/>
              </w:tabs>
              <w:jc w:val="left"/>
              <w:rPr>
                <w:color w:val="202124"/>
                <w:sz w:val="18"/>
                <w:szCs w:val="18"/>
              </w:rPr>
            </w:pPr>
            <w:r>
              <w:rPr>
                <w:color w:val="202124"/>
                <w:sz w:val="18"/>
                <w:szCs w:val="18"/>
              </w:rPr>
              <w:t xml:space="preserve">1.2 Relacionar las culturas y civilizaciones que se han desarrollado a lo largo de la historia con las distintas identidades colectivas que se han construido hasta la actualidad, explicando y valorando la realidad multicultural generada a lo largo del tiempo y analizando las situaciones y los problemas del presente. </w:t>
            </w:r>
          </w:p>
          <w:p w:rsidR="00656C07" w:rsidRDefault="00656C07" w:rsidP="00656C07">
            <w:pPr>
              <w:shd w:val="clear" w:color="auto" w:fill="FFFFFF" w:themeFill="background1"/>
              <w:tabs>
                <w:tab w:val="left" w:pos="227"/>
              </w:tabs>
              <w:jc w:val="left"/>
              <w:rPr>
                <w:color w:val="202124"/>
                <w:sz w:val="18"/>
                <w:szCs w:val="18"/>
              </w:rPr>
            </w:pPr>
            <w:r>
              <w:rPr>
                <w:color w:val="202124"/>
                <w:sz w:val="18"/>
                <w:szCs w:val="18"/>
              </w:rPr>
              <w:t xml:space="preserve">1.3 Valorar, proteger y conservar el patrimonio histórico-artístico, cultural y natural, como fundamento de nuestra identidad colectiva y como un recurso esencial para el disfrute y el desarrollo de los pueblos, realizando propuestas que contribuyan a su conservación y a un </w:t>
            </w:r>
            <w:r>
              <w:rPr>
                <w:color w:val="202124"/>
                <w:sz w:val="18"/>
                <w:szCs w:val="18"/>
              </w:rPr>
              <w:lastRenderedPageBreak/>
              <w:t>desarrollo ecosocial sostenible.</w:t>
            </w:r>
          </w:p>
        </w:tc>
      </w:tr>
      <w:tr w:rsidR="00656C07" w:rsidTr="00AB2357">
        <w:trPr>
          <w:trHeight w:val="220"/>
        </w:trPr>
        <w:tc>
          <w:tcPr>
            <w:tcW w:w="10485" w:type="dxa"/>
            <w:vMerge/>
            <w:shd w:val="clear" w:color="auto" w:fill="FFFFFF" w:themeFill="background1"/>
          </w:tcPr>
          <w:p w:rsidR="00656C07" w:rsidRDefault="00656C07" w:rsidP="00AB2357">
            <w:pPr>
              <w:pBdr>
                <w:top w:val="nil"/>
                <w:left w:val="nil"/>
                <w:bottom w:val="nil"/>
                <w:right w:val="nil"/>
                <w:between w:val="nil"/>
              </w:pBdr>
              <w:tabs>
                <w:tab w:val="left" w:pos="227"/>
              </w:tabs>
              <w:jc w:val="left"/>
              <w:rPr>
                <w:color w:val="202124"/>
                <w:sz w:val="18"/>
                <w:szCs w:val="18"/>
              </w:rPr>
            </w:pPr>
          </w:p>
        </w:tc>
      </w:tr>
      <w:tr w:rsidR="00656C07" w:rsidTr="00AB2357">
        <w:tc>
          <w:tcPr>
            <w:tcW w:w="10485" w:type="dxa"/>
            <w:shd w:val="clear" w:color="auto" w:fill="8EAADB"/>
          </w:tcPr>
          <w:p w:rsidR="00656C07" w:rsidRDefault="00656C07" w:rsidP="00656C07">
            <w:pPr>
              <w:jc w:val="center"/>
              <w:rPr>
                <w:b/>
                <w:color w:val="202124"/>
              </w:rPr>
            </w:pPr>
            <w:r>
              <w:rPr>
                <w:b/>
                <w:color w:val="202124"/>
              </w:rPr>
              <w:t>CE. CCCSS.2.</w:t>
            </w:r>
          </w:p>
        </w:tc>
      </w:tr>
      <w:tr w:rsidR="00656C07" w:rsidTr="00AB2357">
        <w:trPr>
          <w:trHeight w:val="204"/>
        </w:trPr>
        <w:tc>
          <w:tcPr>
            <w:tcW w:w="10485" w:type="dxa"/>
            <w:shd w:val="clear" w:color="auto" w:fill="DEEBF6"/>
          </w:tcPr>
          <w:p w:rsidR="00656C07" w:rsidRDefault="00656C07" w:rsidP="00656C07">
            <w:pPr>
              <w:rPr>
                <w:i/>
                <w:color w:val="202124"/>
                <w:sz w:val="18"/>
                <w:szCs w:val="18"/>
              </w:rPr>
            </w:pPr>
            <w:r>
              <w:rPr>
                <w:i/>
                <w:color w:val="202124"/>
                <w:sz w:val="18"/>
                <w:szCs w:val="18"/>
              </w:rPr>
              <w:t>Comprender los orígenes y evolución de los procesos de integración europea y su relevancia en el presente y futuro de la sociedad española y de las comunidades locales, destacando la contribución del Estado, sus instituciones y las entidades sociales a la paz, a la seguridad integral ciudadana, a la cooperación internacional, al desarrollo sostenible frente al cambio climático y a la ciudadanía global, para contribuir a crear un mundo más seguro, solidario, sostenible y justo.</w:t>
            </w:r>
          </w:p>
        </w:tc>
      </w:tr>
      <w:tr w:rsidR="00656C07" w:rsidTr="00AB2357">
        <w:tc>
          <w:tcPr>
            <w:tcW w:w="10485" w:type="dxa"/>
            <w:shd w:val="clear" w:color="auto" w:fill="auto"/>
          </w:tcPr>
          <w:p w:rsidR="00656C07" w:rsidRDefault="00656C07" w:rsidP="00656C07">
            <w:pPr>
              <w:rPr>
                <w:color w:val="202124"/>
                <w:sz w:val="18"/>
                <w:szCs w:val="18"/>
              </w:rPr>
            </w:pPr>
            <w:r>
              <w:rPr>
                <w:color w:val="202124"/>
                <w:sz w:val="18"/>
                <w:szCs w:val="18"/>
              </w:rPr>
              <w:t xml:space="preserve">El conocimiento gradual del funcionamiento y organización de la Unión Europea y de las diferentes instituciones que incluye, permite al alumnado comprender mejor la sociedad cambiante en la que vivimos y desarrollar una actitud positiva hacia un mundo más igualitario, justo y sostenible. </w:t>
            </w:r>
          </w:p>
        </w:tc>
      </w:tr>
      <w:tr w:rsidR="00656C07" w:rsidTr="00656C07">
        <w:trPr>
          <w:trHeight w:val="220"/>
        </w:trPr>
        <w:tc>
          <w:tcPr>
            <w:tcW w:w="10485" w:type="dxa"/>
            <w:vMerge w:val="restart"/>
            <w:shd w:val="clear" w:color="auto" w:fill="FFFFFF" w:themeFill="background1"/>
          </w:tcPr>
          <w:p w:rsidR="00656C07" w:rsidRDefault="00656C07" w:rsidP="00656C07">
            <w:pPr>
              <w:tabs>
                <w:tab w:val="left" w:pos="227"/>
              </w:tabs>
              <w:jc w:val="left"/>
              <w:rPr>
                <w:color w:val="202124"/>
                <w:sz w:val="18"/>
                <w:szCs w:val="18"/>
              </w:rPr>
            </w:pPr>
            <w:r>
              <w:rPr>
                <w:color w:val="202124"/>
                <w:sz w:val="18"/>
                <w:szCs w:val="18"/>
              </w:rPr>
              <w:t>2.1 Explicar el proceso de unificación del espacio europeo y su relevancia en la construcción de la sociedad española, analizando su evolución y argumentando su influencia en la política nacional.</w:t>
            </w:r>
          </w:p>
          <w:p w:rsidR="00656C07" w:rsidRDefault="00656C07" w:rsidP="00656C07">
            <w:pPr>
              <w:tabs>
                <w:tab w:val="left" w:pos="227"/>
              </w:tabs>
              <w:jc w:val="left"/>
              <w:rPr>
                <w:color w:val="202124"/>
                <w:sz w:val="18"/>
                <w:szCs w:val="18"/>
              </w:rPr>
            </w:pPr>
            <w:r>
              <w:rPr>
                <w:color w:val="202124"/>
                <w:sz w:val="18"/>
                <w:szCs w:val="18"/>
              </w:rPr>
              <w:t xml:space="preserve"> 2.2 Identificar y valorar las principales instituciones europeas, analizando sus principios rectores, sus normas de funcionamiento y sus funciones, juzgando su papel en los conflictos internacionales y reconociendo su contribución a la paz y a la cooperación internacional, al desarrollo sostenible, a la lucha contra el cambio el climático y a la ciudadanía global. </w:t>
            </w:r>
          </w:p>
          <w:p w:rsidR="00656C07" w:rsidRDefault="00656C07" w:rsidP="00656C07">
            <w:pPr>
              <w:tabs>
                <w:tab w:val="left" w:pos="227"/>
              </w:tabs>
              <w:jc w:val="left"/>
              <w:rPr>
                <w:color w:val="202124"/>
                <w:sz w:val="18"/>
                <w:szCs w:val="18"/>
              </w:rPr>
            </w:pPr>
            <w:r>
              <w:rPr>
                <w:color w:val="202124"/>
                <w:sz w:val="18"/>
                <w:szCs w:val="18"/>
              </w:rPr>
              <w:t>2.3 Interpretar desde la perspectiva del desarrollo sostenible y la ciudadanía global los principales desafíos del mundo actual, expresando la importancia de implicarse en la búsqueda de soluciones y en el modo de concretarlos desde la propia capacidad de acción, valorando la contribución de programas y misiones dirigidos por los Estados, los organismos internacionales y las asociaciones civiles para el logro de la paz, la seguridad integral, la convivencia social y la cooperación entre los pueblos.</w:t>
            </w:r>
          </w:p>
        </w:tc>
      </w:tr>
      <w:tr w:rsidR="00656C07" w:rsidTr="00AB2357">
        <w:trPr>
          <w:trHeight w:val="220"/>
        </w:trPr>
        <w:tc>
          <w:tcPr>
            <w:tcW w:w="10485" w:type="dxa"/>
            <w:vMerge/>
            <w:shd w:val="clear" w:color="auto" w:fill="FFFFFF" w:themeFill="background1"/>
          </w:tcPr>
          <w:p w:rsidR="00656C07" w:rsidRDefault="00656C07" w:rsidP="00656C07">
            <w:pPr>
              <w:pBdr>
                <w:top w:val="nil"/>
                <w:left w:val="nil"/>
                <w:bottom w:val="nil"/>
                <w:right w:val="nil"/>
                <w:between w:val="nil"/>
              </w:pBdr>
              <w:tabs>
                <w:tab w:val="left" w:pos="227"/>
              </w:tabs>
              <w:jc w:val="left"/>
              <w:rPr>
                <w:color w:val="202124"/>
                <w:sz w:val="18"/>
                <w:szCs w:val="18"/>
              </w:rPr>
            </w:pPr>
          </w:p>
        </w:tc>
      </w:tr>
      <w:tr w:rsidR="00656C07" w:rsidTr="00AB2357">
        <w:tc>
          <w:tcPr>
            <w:tcW w:w="10485" w:type="dxa"/>
            <w:shd w:val="clear" w:color="auto" w:fill="8EAADB"/>
          </w:tcPr>
          <w:p w:rsidR="00656C07" w:rsidRDefault="00656C07" w:rsidP="00656C07">
            <w:pPr>
              <w:jc w:val="center"/>
              <w:rPr>
                <w:b/>
                <w:color w:val="202124"/>
              </w:rPr>
            </w:pPr>
            <w:r>
              <w:rPr>
                <w:b/>
                <w:color w:val="202124"/>
              </w:rPr>
              <w:t>CE. CCCSS.3.</w:t>
            </w:r>
          </w:p>
        </w:tc>
      </w:tr>
      <w:tr w:rsidR="00656C07" w:rsidTr="00AB2357">
        <w:trPr>
          <w:trHeight w:val="204"/>
        </w:trPr>
        <w:tc>
          <w:tcPr>
            <w:tcW w:w="10485" w:type="dxa"/>
            <w:shd w:val="clear" w:color="auto" w:fill="DEEBF6"/>
          </w:tcPr>
          <w:p w:rsidR="00656C07" w:rsidRDefault="00656C07" w:rsidP="00656C07">
            <w:pPr>
              <w:rPr>
                <w:i/>
                <w:color w:val="202124"/>
                <w:sz w:val="18"/>
                <w:szCs w:val="18"/>
              </w:rPr>
            </w:pPr>
            <w:r>
              <w:rPr>
                <w:i/>
                <w:color w:val="202124"/>
                <w:sz w:val="18"/>
                <w:szCs w:val="18"/>
              </w:rPr>
              <w:t>Reconocer los principios, valores, derechos y deberes de nuestro sistema democrático y constitucional, analizando de forma crítica los planteamientos históricos y geográficos, las instituciones y las diferentes organizaciones políticas y económicas en que se enmarcan y manifiestan, para adecuar el comportamiento propio al cumplimiento de dichos principios, valores, derechos y deberes.</w:t>
            </w:r>
          </w:p>
        </w:tc>
      </w:tr>
      <w:tr w:rsidR="00656C07" w:rsidTr="00AB2357">
        <w:tc>
          <w:tcPr>
            <w:tcW w:w="10485" w:type="dxa"/>
            <w:shd w:val="clear" w:color="auto" w:fill="auto"/>
          </w:tcPr>
          <w:p w:rsidR="00656C07" w:rsidRDefault="00656C07" w:rsidP="00656C07">
            <w:pPr>
              <w:rPr>
                <w:i/>
                <w:color w:val="202124"/>
              </w:rPr>
            </w:pPr>
            <w:r>
              <w:rPr>
                <w:color w:val="202124"/>
                <w:sz w:val="18"/>
                <w:szCs w:val="18"/>
              </w:rPr>
              <w:t>El conocimiento y análisis del sistema democrático y constitucional español y aragonés supone un elemento clave para la formación de una ciudadanía crítica y responsable con los principios, valores, deberes. Además, la adquisición de esta competencia les permitirá defender sus intereses y derechos como futuros trabajadores o futuras trabajadoras.</w:t>
            </w:r>
          </w:p>
        </w:tc>
      </w:tr>
      <w:tr w:rsidR="00656C07" w:rsidTr="00AB2357">
        <w:trPr>
          <w:trHeight w:val="250"/>
        </w:trPr>
        <w:tc>
          <w:tcPr>
            <w:tcW w:w="10485" w:type="dxa"/>
            <w:vMerge w:val="restart"/>
            <w:shd w:val="clear" w:color="auto" w:fill="FFFFFF" w:themeFill="background1"/>
          </w:tcPr>
          <w:p w:rsidR="00656C07" w:rsidRDefault="00656C07" w:rsidP="00656C07">
            <w:pPr>
              <w:rPr>
                <w:color w:val="202124"/>
                <w:sz w:val="18"/>
                <w:szCs w:val="18"/>
              </w:rPr>
            </w:pPr>
            <w:r>
              <w:rPr>
                <w:color w:val="202124"/>
                <w:sz w:val="18"/>
                <w:szCs w:val="18"/>
              </w:rPr>
              <w:t xml:space="preserve">3.1 Identificar y analizar los principios, valores, deberes y derechos fundamentales de la Constitución española, el sistema democrático y sus instituciones y organizaciones sociales, políticas y económicas, explicando su función como mecanismos que regulan la convivencia y la vida en comunidad. </w:t>
            </w:r>
          </w:p>
          <w:p w:rsidR="00656C07" w:rsidRDefault="00656C07" w:rsidP="00656C07">
            <w:pPr>
              <w:rPr>
                <w:color w:val="202124"/>
                <w:sz w:val="18"/>
                <w:szCs w:val="18"/>
              </w:rPr>
            </w:pPr>
            <w:r>
              <w:rPr>
                <w:color w:val="202124"/>
                <w:sz w:val="18"/>
                <w:szCs w:val="18"/>
              </w:rPr>
              <w:t xml:space="preserve">3.2 Reconocer y explicar los mecanismos que han regulado la convivencia y la vida en común a lo largo de la historia, desde el origen de la sociedad a las distintas civilizaciones que se han ido sucediendo, señalando los principales modelos de organización social y política que se han ido gestando. </w:t>
            </w:r>
          </w:p>
          <w:p w:rsidR="00656C07" w:rsidRDefault="00656C07" w:rsidP="00656C07">
            <w:pPr>
              <w:rPr>
                <w:color w:val="202124"/>
                <w:sz w:val="18"/>
                <w:szCs w:val="18"/>
              </w:rPr>
            </w:pPr>
            <w:r>
              <w:rPr>
                <w:color w:val="202124"/>
                <w:sz w:val="18"/>
                <w:szCs w:val="18"/>
              </w:rPr>
              <w:t>3.3 Adecuar el comportamiento propio al cumplimiento de los principios, valores, derechos y deberes democráticos y constitucionales, identificando los motivos y argumentos que sustentan su validez y rechazando todo tipo de discriminación, especialmente aquella que se da por motivos socio-económicos, de género, orientación sexual o pertenencia a minorías etnoculturales.</w:t>
            </w:r>
          </w:p>
        </w:tc>
      </w:tr>
      <w:tr w:rsidR="00656C07" w:rsidTr="00AB2357">
        <w:trPr>
          <w:trHeight w:val="220"/>
        </w:trPr>
        <w:tc>
          <w:tcPr>
            <w:tcW w:w="10485" w:type="dxa"/>
            <w:vMerge/>
            <w:shd w:val="clear" w:color="auto" w:fill="FFFFFF" w:themeFill="background1"/>
          </w:tcPr>
          <w:p w:rsidR="00656C07" w:rsidRDefault="00656C07" w:rsidP="00656C07">
            <w:pPr>
              <w:pBdr>
                <w:top w:val="nil"/>
                <w:left w:val="nil"/>
                <w:bottom w:val="nil"/>
                <w:right w:val="nil"/>
                <w:between w:val="nil"/>
              </w:pBdr>
              <w:tabs>
                <w:tab w:val="left" w:pos="227"/>
              </w:tabs>
              <w:jc w:val="left"/>
              <w:rPr>
                <w:color w:val="202124"/>
                <w:sz w:val="18"/>
                <w:szCs w:val="18"/>
              </w:rPr>
            </w:pPr>
          </w:p>
        </w:tc>
      </w:tr>
      <w:tr w:rsidR="00656C07" w:rsidTr="00AB2357">
        <w:tc>
          <w:tcPr>
            <w:tcW w:w="10485" w:type="dxa"/>
            <w:shd w:val="clear" w:color="auto" w:fill="8EAADB"/>
          </w:tcPr>
          <w:p w:rsidR="00656C07" w:rsidRDefault="00656C07" w:rsidP="00656C07">
            <w:pPr>
              <w:jc w:val="center"/>
              <w:rPr>
                <w:b/>
                <w:color w:val="202124"/>
              </w:rPr>
            </w:pPr>
            <w:r>
              <w:rPr>
                <w:b/>
                <w:color w:val="202124"/>
              </w:rPr>
              <w:t>CE. CCCSS.4.</w:t>
            </w:r>
          </w:p>
        </w:tc>
      </w:tr>
      <w:tr w:rsidR="00656C07" w:rsidTr="00AB2357">
        <w:trPr>
          <w:trHeight w:val="204"/>
        </w:trPr>
        <w:tc>
          <w:tcPr>
            <w:tcW w:w="10485" w:type="dxa"/>
            <w:shd w:val="clear" w:color="auto" w:fill="DEEBF6"/>
          </w:tcPr>
          <w:p w:rsidR="00656C07" w:rsidRDefault="00656C07" w:rsidP="00656C07">
            <w:pPr>
              <w:rPr>
                <w:i/>
                <w:color w:val="202124"/>
                <w:sz w:val="18"/>
                <w:szCs w:val="18"/>
              </w:rPr>
            </w:pPr>
            <w:r>
              <w:rPr>
                <w:i/>
                <w:color w:val="202124"/>
                <w:sz w:val="18"/>
                <w:szCs w:val="18"/>
              </w:rPr>
              <w:t xml:space="preserve">Buscar y seleccionar información de manera progresivamente autónoma a partir de diferentes fuentes, evaluando su fiabilidad y pertinencia en función de las necesidades detectadas y evitando los riesgos de manipulación y desinformación, para integrarla como conocimiento y compartirla desde un punto de vista crítico, personal y respetuoso con la propiedad intelectual. </w:t>
            </w:r>
          </w:p>
        </w:tc>
      </w:tr>
      <w:tr w:rsidR="00656C07" w:rsidTr="00656C07">
        <w:tc>
          <w:tcPr>
            <w:tcW w:w="10485" w:type="dxa"/>
            <w:tcBorders>
              <w:bottom w:val="single" w:sz="4" w:space="0" w:color="000000"/>
            </w:tcBorders>
            <w:shd w:val="clear" w:color="auto" w:fill="auto"/>
          </w:tcPr>
          <w:p w:rsidR="00656C07" w:rsidRDefault="00656C07" w:rsidP="00656C07">
            <w:pPr>
              <w:rPr>
                <w:i/>
                <w:color w:val="202124"/>
                <w:sz w:val="18"/>
                <w:szCs w:val="18"/>
              </w:rPr>
            </w:pPr>
            <w:r>
              <w:rPr>
                <w:i/>
                <w:color w:val="202124"/>
                <w:sz w:val="18"/>
                <w:szCs w:val="18"/>
              </w:rPr>
              <w:t xml:space="preserve">La alfabetización mediática e informacional supone dotar al alumnado de las herramientas y destrezas necesarias para convertir la información en conocimiento de un modo progresivamente autónomo y para que adopten hábitos de uso crítico, seguro, sostenible y saludable. </w:t>
            </w:r>
          </w:p>
        </w:tc>
      </w:tr>
      <w:tr w:rsidR="00656C07" w:rsidTr="00656C07">
        <w:trPr>
          <w:trHeight w:val="250"/>
        </w:trPr>
        <w:tc>
          <w:tcPr>
            <w:tcW w:w="10485" w:type="dxa"/>
            <w:vMerge w:val="restart"/>
            <w:tcBorders>
              <w:bottom w:val="single" w:sz="4" w:space="0" w:color="auto"/>
            </w:tcBorders>
            <w:shd w:val="clear" w:color="auto" w:fill="FFFFFF" w:themeFill="background1"/>
          </w:tcPr>
          <w:p w:rsidR="00656C07" w:rsidRDefault="00656C07" w:rsidP="00656C07">
            <w:pPr>
              <w:tabs>
                <w:tab w:val="left" w:pos="227"/>
              </w:tabs>
              <w:jc w:val="left"/>
              <w:rPr>
                <w:color w:val="202124"/>
                <w:sz w:val="18"/>
                <w:szCs w:val="18"/>
              </w:rPr>
            </w:pPr>
            <w:r>
              <w:rPr>
                <w:color w:val="202124"/>
                <w:sz w:val="18"/>
                <w:szCs w:val="18"/>
              </w:rPr>
              <w:t xml:space="preserve">4.1 Aplicar estrategias tanto analógicas como digitales de búsqueda, selección y organización de información, evaluando su fiabilidad y su pertinencia en función del objetivo perseguido y evitando los riesgos de manipulación y desinformación. </w:t>
            </w:r>
          </w:p>
          <w:p w:rsidR="00656C07" w:rsidRDefault="00656C07" w:rsidP="00656C07">
            <w:pPr>
              <w:tabs>
                <w:tab w:val="left" w:pos="227"/>
              </w:tabs>
              <w:jc w:val="left"/>
              <w:rPr>
                <w:color w:val="202124"/>
                <w:sz w:val="18"/>
                <w:szCs w:val="18"/>
              </w:rPr>
            </w:pPr>
            <w:r>
              <w:rPr>
                <w:color w:val="202124"/>
                <w:sz w:val="18"/>
                <w:szCs w:val="18"/>
              </w:rPr>
              <w:t>4.2 Elaborar contenidos propios a partir de diferentes fuentes de manera progresivamente autónoma, respetando los principios de propiedad intelectual y citando las fuentes consultadas.</w:t>
            </w:r>
          </w:p>
        </w:tc>
      </w:tr>
      <w:tr w:rsidR="00656C07" w:rsidTr="00656C07">
        <w:trPr>
          <w:trHeight w:val="220"/>
        </w:trPr>
        <w:tc>
          <w:tcPr>
            <w:tcW w:w="10485" w:type="dxa"/>
            <w:vMerge/>
            <w:tcBorders>
              <w:top w:val="nil"/>
              <w:bottom w:val="single" w:sz="4" w:space="0" w:color="auto"/>
            </w:tcBorders>
            <w:shd w:val="clear" w:color="auto" w:fill="FFFFFF" w:themeFill="background1"/>
          </w:tcPr>
          <w:p w:rsidR="00656C07" w:rsidRDefault="00656C07" w:rsidP="00656C07">
            <w:pPr>
              <w:pBdr>
                <w:top w:val="nil"/>
                <w:left w:val="nil"/>
                <w:bottom w:val="nil"/>
                <w:right w:val="nil"/>
                <w:between w:val="nil"/>
              </w:pBdr>
              <w:tabs>
                <w:tab w:val="left" w:pos="227"/>
              </w:tabs>
              <w:jc w:val="left"/>
              <w:rPr>
                <w:color w:val="202124"/>
                <w:sz w:val="18"/>
                <w:szCs w:val="18"/>
              </w:rPr>
            </w:pPr>
          </w:p>
        </w:tc>
      </w:tr>
      <w:tr w:rsidR="00656C07" w:rsidTr="00656C07">
        <w:tc>
          <w:tcPr>
            <w:tcW w:w="10485" w:type="dxa"/>
            <w:tcBorders>
              <w:top w:val="single" w:sz="4" w:space="0" w:color="auto"/>
            </w:tcBorders>
            <w:shd w:val="clear" w:color="auto" w:fill="8EAADB"/>
          </w:tcPr>
          <w:p w:rsidR="00656C07" w:rsidRDefault="00656C07" w:rsidP="00656C07">
            <w:pPr>
              <w:jc w:val="center"/>
              <w:rPr>
                <w:b/>
                <w:color w:val="202124"/>
                <w:sz w:val="18"/>
                <w:szCs w:val="18"/>
              </w:rPr>
            </w:pPr>
            <w:r>
              <w:rPr>
                <w:b/>
                <w:color w:val="202124"/>
              </w:rPr>
              <w:t>CE. CCCSS.5.</w:t>
            </w:r>
          </w:p>
        </w:tc>
      </w:tr>
      <w:tr w:rsidR="00656C07" w:rsidTr="00AB2357">
        <w:trPr>
          <w:trHeight w:val="204"/>
        </w:trPr>
        <w:tc>
          <w:tcPr>
            <w:tcW w:w="10485" w:type="dxa"/>
            <w:shd w:val="clear" w:color="auto" w:fill="DEEBF6"/>
          </w:tcPr>
          <w:p w:rsidR="00656C07" w:rsidRDefault="00656C07" w:rsidP="00656C07">
            <w:pPr>
              <w:rPr>
                <w:i/>
                <w:color w:val="202124"/>
                <w:sz w:val="14"/>
                <w:szCs w:val="14"/>
              </w:rPr>
            </w:pPr>
            <w:r>
              <w:rPr>
                <w:i/>
                <w:color w:val="202124"/>
                <w:sz w:val="18"/>
                <w:szCs w:val="18"/>
              </w:rPr>
              <w:t>Comunicar en lengua castellana de manera cooperativa y respetuosa, atendiendo a las convenciones propias de los diferentes géneros discursivos y a su adecuación a diferentes ámbitos y contextos, para dar respuesta a necesidades concretas.</w:t>
            </w:r>
          </w:p>
        </w:tc>
      </w:tr>
      <w:tr w:rsidR="00656C07" w:rsidTr="00AB2357">
        <w:tc>
          <w:tcPr>
            <w:tcW w:w="10485" w:type="dxa"/>
            <w:shd w:val="clear" w:color="auto" w:fill="auto"/>
          </w:tcPr>
          <w:p w:rsidR="00656C07" w:rsidRDefault="00656C07" w:rsidP="00656C07">
            <w:pPr>
              <w:rPr>
                <w:i/>
                <w:color w:val="202124"/>
                <w:sz w:val="18"/>
                <w:szCs w:val="18"/>
              </w:rPr>
            </w:pPr>
            <w:r>
              <w:rPr>
                <w:i/>
                <w:color w:val="202124"/>
                <w:sz w:val="18"/>
                <w:szCs w:val="18"/>
              </w:rPr>
              <w:t xml:space="preserve">Las interacciones comunicativas cooperativas y respetuosas favorecen un uso no solo eficaz, sino ético del lenguaje, lo que supone el desarrollo de habilidades comunicativas positivas y la construcción de una mirada crítica para superar estereotipos sociales, de género y alcanzar el respeto, equidad e igualdad entre hombres y </w:t>
            </w:r>
            <w:r w:rsidR="006A54B8">
              <w:rPr>
                <w:i/>
                <w:color w:val="202124"/>
                <w:sz w:val="18"/>
                <w:szCs w:val="18"/>
              </w:rPr>
              <w:t>mujeres. Además</w:t>
            </w:r>
            <w:r>
              <w:rPr>
                <w:i/>
                <w:color w:val="202124"/>
                <w:sz w:val="18"/>
                <w:szCs w:val="18"/>
              </w:rPr>
              <w:t>, la comunicación se convierte en un elemento clave como mecanismo para adquirir otros aprendizajes, regular la conducta y el pensamiento del alumnado.</w:t>
            </w:r>
          </w:p>
        </w:tc>
      </w:tr>
      <w:tr w:rsidR="00656C07" w:rsidTr="00AB2357">
        <w:trPr>
          <w:trHeight w:val="250"/>
        </w:trPr>
        <w:tc>
          <w:tcPr>
            <w:tcW w:w="10485" w:type="dxa"/>
            <w:vMerge w:val="restart"/>
            <w:shd w:val="clear" w:color="auto" w:fill="FFFFFF" w:themeFill="background1"/>
          </w:tcPr>
          <w:p w:rsidR="00656C07" w:rsidRDefault="00656C07" w:rsidP="00656C07">
            <w:pPr>
              <w:tabs>
                <w:tab w:val="left" w:pos="227"/>
              </w:tabs>
              <w:jc w:val="left"/>
              <w:rPr>
                <w:color w:val="202124"/>
                <w:sz w:val="18"/>
                <w:szCs w:val="18"/>
              </w:rPr>
            </w:pPr>
            <w:r>
              <w:rPr>
                <w:color w:val="202124"/>
                <w:sz w:val="18"/>
                <w:szCs w:val="18"/>
              </w:rPr>
              <w:t>5.1 Comprender e interpretar el sentido global, la estructura, la información más relevante en función de las necesidades comunicativas y la intención del emisor en textos orales, escritos y multimodales de diferentes ámbitos, evaluando su calidad, su fiabilidad y la idoneidad del canal utilizado.</w:t>
            </w:r>
          </w:p>
          <w:p w:rsidR="00656C07" w:rsidRDefault="00656C07" w:rsidP="00656C07">
            <w:pPr>
              <w:tabs>
                <w:tab w:val="left" w:pos="227"/>
              </w:tabs>
              <w:jc w:val="left"/>
              <w:rPr>
                <w:color w:val="202124"/>
                <w:sz w:val="18"/>
                <w:szCs w:val="18"/>
              </w:rPr>
            </w:pPr>
            <w:r>
              <w:rPr>
                <w:color w:val="202124"/>
                <w:sz w:val="18"/>
                <w:szCs w:val="18"/>
              </w:rPr>
              <w:t xml:space="preserve"> 5.2 Realizar exposiciones orales con diferente grado de planificación sobre temas de interés personal, ecosocial y profesional, ajustándose a las convenciones propias de los diversos géneros discursivos, con fluidez, coherencia y el registro adecuado, en diferentes soportes y utilizando de manera eficaz recursos verbales y no verbales. </w:t>
            </w:r>
          </w:p>
          <w:p w:rsidR="00656C07" w:rsidRDefault="00656C07" w:rsidP="00656C07">
            <w:pPr>
              <w:tabs>
                <w:tab w:val="left" w:pos="227"/>
              </w:tabs>
              <w:jc w:val="left"/>
              <w:rPr>
                <w:color w:val="202124"/>
                <w:sz w:val="18"/>
                <w:szCs w:val="18"/>
              </w:rPr>
            </w:pPr>
            <w:r>
              <w:rPr>
                <w:color w:val="202124"/>
                <w:sz w:val="18"/>
                <w:szCs w:val="18"/>
              </w:rPr>
              <w:t xml:space="preserve">5.3 Planificar la redacción de textos escritos y multimodales atendiendo a la situación comunicativa, destinatario, propósito y canal; redactar borradores y revisarlos, y presentar un texto final coherente, cohesionado y con el registro adecuado, con precisión léxica y corrección ortográfica y gramatical. </w:t>
            </w:r>
          </w:p>
          <w:p w:rsidR="00656C07" w:rsidRDefault="00656C07" w:rsidP="00656C07">
            <w:pPr>
              <w:tabs>
                <w:tab w:val="left" w:pos="227"/>
              </w:tabs>
              <w:jc w:val="left"/>
              <w:rPr>
                <w:color w:val="202124"/>
                <w:sz w:val="18"/>
                <w:szCs w:val="18"/>
              </w:rPr>
            </w:pPr>
            <w:r>
              <w:rPr>
                <w:color w:val="202124"/>
                <w:sz w:val="18"/>
                <w:szCs w:val="18"/>
              </w:rPr>
              <w:t xml:space="preserve">5.4 Participar de manera activa y adecuada en interacciones orales informales, en el trabajo en equipo y en situaciones orales formales de carácter dialogado, con actitudes de escucha activa y estrategias de cooperación conversacional y cortesía lingüística. </w:t>
            </w:r>
          </w:p>
        </w:tc>
      </w:tr>
      <w:tr w:rsidR="00656C07" w:rsidTr="00AB2357">
        <w:trPr>
          <w:trHeight w:val="220"/>
        </w:trPr>
        <w:tc>
          <w:tcPr>
            <w:tcW w:w="10485" w:type="dxa"/>
            <w:vMerge/>
            <w:shd w:val="clear" w:color="auto" w:fill="FFFFFF" w:themeFill="background1"/>
          </w:tcPr>
          <w:p w:rsidR="00656C07" w:rsidRDefault="00656C07" w:rsidP="00656C07">
            <w:pPr>
              <w:pBdr>
                <w:top w:val="nil"/>
                <w:left w:val="nil"/>
                <w:bottom w:val="nil"/>
                <w:right w:val="nil"/>
                <w:between w:val="nil"/>
              </w:pBdr>
              <w:tabs>
                <w:tab w:val="left" w:pos="227"/>
              </w:tabs>
              <w:jc w:val="left"/>
              <w:rPr>
                <w:color w:val="202124"/>
                <w:sz w:val="18"/>
                <w:szCs w:val="18"/>
              </w:rPr>
            </w:pPr>
          </w:p>
        </w:tc>
      </w:tr>
      <w:tr w:rsidR="00656C07" w:rsidTr="00AB2357">
        <w:tc>
          <w:tcPr>
            <w:tcW w:w="10485" w:type="dxa"/>
            <w:shd w:val="clear" w:color="auto" w:fill="8EAADB"/>
          </w:tcPr>
          <w:p w:rsidR="00656C07" w:rsidRDefault="00656C07" w:rsidP="00656C07">
            <w:pPr>
              <w:jc w:val="center"/>
              <w:rPr>
                <w:b/>
                <w:color w:val="202124"/>
              </w:rPr>
            </w:pPr>
            <w:r>
              <w:rPr>
                <w:b/>
                <w:color w:val="202124"/>
              </w:rPr>
              <w:t>CE. CCCSS.6.</w:t>
            </w:r>
          </w:p>
        </w:tc>
      </w:tr>
      <w:tr w:rsidR="00656C07" w:rsidTr="00AB2357">
        <w:trPr>
          <w:trHeight w:val="204"/>
        </w:trPr>
        <w:tc>
          <w:tcPr>
            <w:tcW w:w="10485" w:type="dxa"/>
            <w:shd w:val="clear" w:color="auto" w:fill="DEEBF6"/>
          </w:tcPr>
          <w:p w:rsidR="00656C07" w:rsidRDefault="00656C07" w:rsidP="00656C07">
            <w:pPr>
              <w:rPr>
                <w:i/>
                <w:color w:val="202124"/>
                <w:sz w:val="18"/>
                <w:szCs w:val="18"/>
              </w:rPr>
            </w:pPr>
            <w:r>
              <w:rPr>
                <w:i/>
                <w:color w:val="202124"/>
                <w:sz w:val="18"/>
                <w:szCs w:val="18"/>
              </w:rPr>
              <w:t>Interpretar y valorar obras diversas como fuente de placer y conocimiento, compartiendo experiencias de lectura, para construir la propia identidad lectora y disfrutar de la dimensión social de esta actividad.</w:t>
            </w:r>
          </w:p>
        </w:tc>
      </w:tr>
      <w:tr w:rsidR="00656C07" w:rsidTr="00AB2357">
        <w:tc>
          <w:tcPr>
            <w:tcW w:w="10485" w:type="dxa"/>
            <w:shd w:val="clear" w:color="auto" w:fill="auto"/>
          </w:tcPr>
          <w:p w:rsidR="00656C07" w:rsidRDefault="00656C07" w:rsidP="00656C07">
            <w:pPr>
              <w:rPr>
                <w:i/>
                <w:color w:val="202124"/>
                <w:sz w:val="18"/>
                <w:szCs w:val="18"/>
              </w:rPr>
            </w:pPr>
            <w:r>
              <w:rPr>
                <w:i/>
                <w:color w:val="202124"/>
                <w:sz w:val="18"/>
                <w:szCs w:val="18"/>
              </w:rPr>
              <w:lastRenderedPageBreak/>
              <w:t xml:space="preserve">El desarrollo de la competencia lectora, el fomento del hábito lector, la interpretación de textos literarios y la apropiación del patrimonio cultural se basa en la lectura literaria progresivamente autónoma gracias a la selección de un corpus adecuado a cada momento de la evolución del alumnado. La lectura literaria implica poder establecer relaciones entre diferentes obras literarias y artísticas. Esta reflexión estética y literaria a través de la lectura desarrolla tanto la creatividad como la capacidad y el pensamiento </w:t>
            </w:r>
            <w:r w:rsidR="006A54B8">
              <w:rPr>
                <w:i/>
                <w:color w:val="202124"/>
                <w:sz w:val="18"/>
                <w:szCs w:val="18"/>
              </w:rPr>
              <w:t>crítico, aspectos</w:t>
            </w:r>
            <w:r>
              <w:rPr>
                <w:i/>
                <w:color w:val="202124"/>
                <w:sz w:val="18"/>
                <w:szCs w:val="18"/>
              </w:rPr>
              <w:t xml:space="preserve"> claves para el desarrollo personal y para la inserción en un mundo profesional cambiante.</w:t>
            </w:r>
          </w:p>
        </w:tc>
      </w:tr>
      <w:tr w:rsidR="00656C07" w:rsidTr="00AB2357">
        <w:trPr>
          <w:trHeight w:val="250"/>
        </w:trPr>
        <w:tc>
          <w:tcPr>
            <w:tcW w:w="10485" w:type="dxa"/>
            <w:vMerge w:val="restart"/>
            <w:shd w:val="clear" w:color="auto" w:fill="FFFFFF" w:themeFill="background1"/>
          </w:tcPr>
          <w:p w:rsidR="00656C07" w:rsidRDefault="00656C07" w:rsidP="00656C07">
            <w:pPr>
              <w:tabs>
                <w:tab w:val="left" w:pos="227"/>
              </w:tabs>
              <w:jc w:val="left"/>
              <w:rPr>
                <w:color w:val="202124"/>
                <w:sz w:val="18"/>
                <w:szCs w:val="18"/>
              </w:rPr>
            </w:pPr>
            <w:r>
              <w:rPr>
                <w:color w:val="202124"/>
                <w:sz w:val="18"/>
                <w:szCs w:val="18"/>
              </w:rPr>
              <w:t xml:space="preserve">6.1 Leer de manera autónoma textos seleccionados en función de los propios gustos, intereses y necesidades, dejando constancia del progreso del propio itinerario lector y cultural y explicando los criterios de selección de las lecturas. </w:t>
            </w:r>
          </w:p>
          <w:p w:rsidR="00656C07" w:rsidRDefault="00656C07" w:rsidP="00656C07">
            <w:pPr>
              <w:tabs>
                <w:tab w:val="left" w:pos="227"/>
              </w:tabs>
              <w:jc w:val="left"/>
              <w:rPr>
                <w:color w:val="202124"/>
                <w:sz w:val="18"/>
                <w:szCs w:val="18"/>
              </w:rPr>
            </w:pPr>
            <w:r>
              <w:rPr>
                <w:color w:val="202124"/>
                <w:sz w:val="18"/>
                <w:szCs w:val="18"/>
              </w:rPr>
              <w:t>6.2 Compartir la experiencia de lectura literaria en soportes diversos relacionando el texto leído con otras manifestaciones artísticas en función de temas, estructuras, lenguaje y valores éticos y estéticos.</w:t>
            </w:r>
          </w:p>
        </w:tc>
      </w:tr>
      <w:tr w:rsidR="00656C07" w:rsidTr="00AB2357">
        <w:trPr>
          <w:trHeight w:val="220"/>
        </w:trPr>
        <w:tc>
          <w:tcPr>
            <w:tcW w:w="10485" w:type="dxa"/>
            <w:vMerge/>
            <w:shd w:val="clear" w:color="auto" w:fill="FFFFFF" w:themeFill="background1"/>
          </w:tcPr>
          <w:p w:rsidR="00656C07" w:rsidRDefault="00656C07" w:rsidP="00656C07">
            <w:pPr>
              <w:pBdr>
                <w:top w:val="nil"/>
                <w:left w:val="nil"/>
                <w:bottom w:val="nil"/>
                <w:right w:val="nil"/>
                <w:between w:val="nil"/>
              </w:pBdr>
              <w:tabs>
                <w:tab w:val="left" w:pos="227"/>
              </w:tabs>
              <w:jc w:val="left"/>
              <w:rPr>
                <w:color w:val="202124"/>
                <w:sz w:val="18"/>
                <w:szCs w:val="18"/>
              </w:rPr>
            </w:pPr>
          </w:p>
        </w:tc>
      </w:tr>
      <w:tr w:rsidR="00656C07" w:rsidTr="00AB2357">
        <w:tc>
          <w:tcPr>
            <w:tcW w:w="10485" w:type="dxa"/>
            <w:shd w:val="clear" w:color="auto" w:fill="8EAADB"/>
          </w:tcPr>
          <w:p w:rsidR="00656C07" w:rsidRDefault="00656C07" w:rsidP="00656C07">
            <w:pPr>
              <w:jc w:val="center"/>
              <w:rPr>
                <w:b/>
                <w:color w:val="202124"/>
                <w:sz w:val="18"/>
                <w:szCs w:val="18"/>
              </w:rPr>
            </w:pPr>
            <w:r>
              <w:rPr>
                <w:b/>
                <w:color w:val="202124"/>
              </w:rPr>
              <w:t>CE. CCCSS.7.</w:t>
            </w:r>
          </w:p>
        </w:tc>
      </w:tr>
      <w:tr w:rsidR="00656C07" w:rsidTr="00AB2357">
        <w:trPr>
          <w:trHeight w:val="204"/>
        </w:trPr>
        <w:tc>
          <w:tcPr>
            <w:tcW w:w="10485" w:type="dxa"/>
            <w:shd w:val="clear" w:color="auto" w:fill="DEEBF6"/>
          </w:tcPr>
          <w:p w:rsidR="00656C07" w:rsidRDefault="00656C07" w:rsidP="00656C07">
            <w:pPr>
              <w:rPr>
                <w:i/>
                <w:color w:val="202124"/>
                <w:sz w:val="14"/>
                <w:szCs w:val="14"/>
              </w:rPr>
            </w:pPr>
            <w:r>
              <w:rPr>
                <w:i/>
                <w:color w:val="202124"/>
                <w:sz w:val="18"/>
                <w:szCs w:val="18"/>
              </w:rPr>
              <w:t>Comunicarse en lengua extranjera, con creciente autonomía, empleando recursos analógicos y digitales y usando estrategias básicas de comprensión, producción e interacción, para responder de manera creativa y eficaz a necesidades personales y profesionales concretas.</w:t>
            </w:r>
          </w:p>
        </w:tc>
      </w:tr>
      <w:tr w:rsidR="00656C07" w:rsidTr="00AB2357">
        <w:tc>
          <w:tcPr>
            <w:tcW w:w="10485" w:type="dxa"/>
            <w:shd w:val="clear" w:color="auto" w:fill="auto"/>
          </w:tcPr>
          <w:p w:rsidR="00656C07" w:rsidRDefault="00656C07" w:rsidP="00656C07">
            <w:pPr>
              <w:spacing w:before="20" w:after="20"/>
              <w:ind w:left="60"/>
              <w:rPr>
                <w:color w:val="202124"/>
                <w:sz w:val="18"/>
                <w:szCs w:val="18"/>
              </w:rPr>
            </w:pPr>
            <w:r>
              <w:rPr>
                <w:color w:val="202124"/>
                <w:sz w:val="18"/>
                <w:szCs w:val="18"/>
              </w:rPr>
              <w:t>Producir textos breves y sencillos, sobre temas cotidianos o de su interés y en diferentes registros, aplicando las estrategias básicas de planificación y ejecución, expresando las principales funciones comunicativas mediante el empleo de los patrones sintáctico-discursivos asociados a dichas funciones, el léxico de uso común y las principales reglas ortográficas, tipográficas y de puntuación, para organizar el texto con claridad.</w:t>
            </w:r>
          </w:p>
        </w:tc>
      </w:tr>
      <w:tr w:rsidR="00656C07" w:rsidTr="00AB2357">
        <w:trPr>
          <w:trHeight w:val="250"/>
        </w:trPr>
        <w:tc>
          <w:tcPr>
            <w:tcW w:w="10485" w:type="dxa"/>
            <w:vMerge w:val="restart"/>
            <w:shd w:val="clear" w:color="auto" w:fill="FFFFFF" w:themeFill="background1"/>
          </w:tcPr>
          <w:p w:rsidR="00656C07" w:rsidRPr="00C8539B" w:rsidRDefault="00656C07" w:rsidP="00656C07">
            <w:pPr>
              <w:tabs>
                <w:tab w:val="left" w:pos="227"/>
              </w:tabs>
              <w:jc w:val="left"/>
              <w:rPr>
                <w:color w:val="202124"/>
                <w:sz w:val="18"/>
                <w:szCs w:val="18"/>
              </w:rPr>
            </w:pPr>
            <w:r w:rsidRPr="00C8539B">
              <w:rPr>
                <w:color w:val="202124"/>
                <w:sz w:val="18"/>
                <w:szCs w:val="18"/>
              </w:rPr>
              <w:t xml:space="preserve">7.1 Interpretar el sentido global y la información específica y explícita de textos orales, escritos y multimodales breves y sencillos sobre temas frecuentes y cotidianos, de relevancia personal o propios del ámbito profesional de especialización, expresados de forma clara y en el registro estándar de la lengua extranjera. </w:t>
            </w:r>
          </w:p>
          <w:p w:rsidR="00656C07" w:rsidRPr="00C8539B" w:rsidRDefault="00656C07" w:rsidP="00656C07">
            <w:pPr>
              <w:tabs>
                <w:tab w:val="left" w:pos="227"/>
              </w:tabs>
              <w:jc w:val="left"/>
              <w:rPr>
                <w:color w:val="202124"/>
                <w:sz w:val="18"/>
                <w:szCs w:val="18"/>
              </w:rPr>
            </w:pPr>
            <w:r w:rsidRPr="00C8539B">
              <w:rPr>
                <w:color w:val="202124"/>
                <w:sz w:val="18"/>
                <w:szCs w:val="18"/>
              </w:rPr>
              <w:t xml:space="preserve">7.2 Producir en lengua extranjera textos orales, escritos y multimodales, breves, sencillos, estructurados, comprensibles y adecuados a la situación comunicativa, siguiendo pautas establecidas y haciendo uso de herramientas y recursos analógicos y digitales. </w:t>
            </w:r>
          </w:p>
          <w:p w:rsidR="00656C07" w:rsidRPr="00C8539B" w:rsidRDefault="00656C07" w:rsidP="00656C07">
            <w:pPr>
              <w:tabs>
                <w:tab w:val="left" w:pos="227"/>
              </w:tabs>
              <w:jc w:val="left"/>
              <w:rPr>
                <w:color w:val="202124"/>
                <w:sz w:val="18"/>
                <w:szCs w:val="18"/>
              </w:rPr>
            </w:pPr>
            <w:r w:rsidRPr="00C8539B">
              <w:rPr>
                <w:color w:val="202124"/>
                <w:sz w:val="18"/>
                <w:szCs w:val="18"/>
              </w:rPr>
              <w:t>7.3 Participar en situaciones y acciones guiadas síncronas y asíncronas, breves y sencillas, en lengua extranjera, sobre temas cotidianos, de relevancia personal o próximos al ámbito profesional del ciclo, mostrando empatía y respeto por la cortesía lingüística y la etiqueta digital, así como por las diferentes necesidades, ideas, inquietudes, iniciativas y motivaciones de interlocutores e interlocutoras.</w:t>
            </w:r>
          </w:p>
          <w:p w:rsidR="00656C07" w:rsidRPr="00C8539B" w:rsidRDefault="00656C07" w:rsidP="00656C07">
            <w:pPr>
              <w:tabs>
                <w:tab w:val="left" w:pos="227"/>
              </w:tabs>
              <w:jc w:val="left"/>
              <w:rPr>
                <w:color w:val="202124"/>
                <w:sz w:val="18"/>
                <w:szCs w:val="18"/>
              </w:rPr>
            </w:pPr>
            <w:r w:rsidRPr="00C8539B">
              <w:rPr>
                <w:color w:val="202124"/>
                <w:sz w:val="18"/>
                <w:szCs w:val="18"/>
              </w:rPr>
              <w:t xml:space="preserve">7.4 Utilizar, de forma guiada y en entornos personales y de la propia especialidad profesional, estrategias adecuadas para iniciar, mantener y terminar la comunicación, tomar y ceder la palabra, solicitar y formular aclaraciones y explicaciones en lengua extranjera. </w:t>
            </w:r>
          </w:p>
        </w:tc>
      </w:tr>
      <w:tr w:rsidR="00656C07" w:rsidTr="00AB2357">
        <w:trPr>
          <w:trHeight w:val="220"/>
        </w:trPr>
        <w:tc>
          <w:tcPr>
            <w:tcW w:w="10485" w:type="dxa"/>
            <w:vMerge/>
            <w:shd w:val="clear" w:color="auto" w:fill="FFFFFF" w:themeFill="background1"/>
          </w:tcPr>
          <w:p w:rsidR="00656C07" w:rsidRDefault="00656C07" w:rsidP="00656C07">
            <w:pPr>
              <w:pBdr>
                <w:top w:val="nil"/>
                <w:left w:val="nil"/>
                <w:bottom w:val="nil"/>
                <w:right w:val="nil"/>
                <w:between w:val="nil"/>
              </w:pBdr>
              <w:tabs>
                <w:tab w:val="left" w:pos="227"/>
              </w:tabs>
              <w:jc w:val="left"/>
              <w:rPr>
                <w:color w:val="202124"/>
                <w:sz w:val="18"/>
                <w:szCs w:val="18"/>
              </w:rPr>
            </w:pPr>
          </w:p>
        </w:tc>
      </w:tr>
      <w:tr w:rsidR="00656C07">
        <w:tc>
          <w:tcPr>
            <w:tcW w:w="10485" w:type="dxa"/>
            <w:shd w:val="clear" w:color="auto" w:fill="8EAADB"/>
          </w:tcPr>
          <w:p w:rsidR="00656C07" w:rsidRDefault="00656C07" w:rsidP="00656C07">
            <w:pPr>
              <w:jc w:val="center"/>
              <w:rPr>
                <w:b/>
              </w:rPr>
            </w:pPr>
            <w:r>
              <w:rPr>
                <w:b/>
              </w:rPr>
              <w:t>CE. CCCSS.8.</w:t>
            </w:r>
          </w:p>
        </w:tc>
      </w:tr>
      <w:tr w:rsidR="00656C07">
        <w:trPr>
          <w:trHeight w:val="204"/>
        </w:trPr>
        <w:tc>
          <w:tcPr>
            <w:tcW w:w="10485" w:type="dxa"/>
            <w:shd w:val="clear" w:color="auto" w:fill="DEEBF6"/>
          </w:tcPr>
          <w:p w:rsidR="00656C07" w:rsidRDefault="00656C07" w:rsidP="00656C07">
            <w:pPr>
              <w:rPr>
                <w:i/>
                <w:sz w:val="10"/>
                <w:szCs w:val="10"/>
              </w:rPr>
            </w:pPr>
            <w:r>
              <w:rPr>
                <w:i/>
                <w:sz w:val="18"/>
                <w:szCs w:val="18"/>
              </w:rPr>
              <w:t xml:space="preserve">Valorar críticamente y adecuarse a la diversidad lingüística y cultural, usando los repertorios personales y tomando conciencia de las estrategias y conocimientos propios, para gestionar de forma empática y respetuosa situaciones interculturales. </w:t>
            </w:r>
          </w:p>
        </w:tc>
      </w:tr>
      <w:tr w:rsidR="00656C07">
        <w:tc>
          <w:tcPr>
            <w:tcW w:w="10485" w:type="dxa"/>
            <w:shd w:val="clear" w:color="auto" w:fill="auto"/>
          </w:tcPr>
          <w:p w:rsidR="00656C07" w:rsidRDefault="00656C07" w:rsidP="00656C07">
            <w:pPr>
              <w:spacing w:before="20" w:after="20"/>
              <w:ind w:left="60"/>
              <w:rPr>
                <w:color w:val="202124"/>
                <w:sz w:val="18"/>
                <w:szCs w:val="18"/>
                <w:highlight w:val="white"/>
              </w:rPr>
            </w:pPr>
            <w:r>
              <w:rPr>
                <w:color w:val="202124"/>
                <w:sz w:val="18"/>
                <w:szCs w:val="18"/>
                <w:highlight w:val="white"/>
              </w:rPr>
              <w:t>Incorporar a la elaboración de textos los conocimientos socioculturales y sociolingüísticos relativos a estructuras sociales, relaciones interpersonales, patrones de actuación, comportamiento y convenciones sociales, respetando las normas de cortesía más importantes.</w:t>
            </w:r>
          </w:p>
        </w:tc>
      </w:tr>
      <w:tr w:rsidR="00656C07" w:rsidTr="00656C07">
        <w:trPr>
          <w:trHeight w:val="250"/>
        </w:trPr>
        <w:tc>
          <w:tcPr>
            <w:tcW w:w="10485" w:type="dxa"/>
            <w:vMerge w:val="restart"/>
            <w:shd w:val="clear" w:color="auto" w:fill="FFFFFF" w:themeFill="background1"/>
          </w:tcPr>
          <w:p w:rsidR="00656C07" w:rsidRDefault="00656C07" w:rsidP="00656C07">
            <w:pPr>
              <w:tabs>
                <w:tab w:val="left" w:pos="227"/>
              </w:tabs>
              <w:jc w:val="left"/>
              <w:rPr>
                <w:i/>
                <w:sz w:val="18"/>
                <w:szCs w:val="18"/>
              </w:rPr>
            </w:pPr>
            <w:r>
              <w:rPr>
                <w:i/>
                <w:sz w:val="18"/>
                <w:szCs w:val="18"/>
              </w:rPr>
              <w:t>8.1 Mejorar la capacidad de comunicarse en Lengua Extranjera utilizando los conocimientos y estrategias del repertorio lingüístico y cultural propio, con apoyo de otras y otros participantes y de soportes analógicos y digitales.</w:t>
            </w:r>
          </w:p>
          <w:p w:rsidR="00656C07" w:rsidRDefault="00656C07" w:rsidP="00656C07">
            <w:pPr>
              <w:tabs>
                <w:tab w:val="left" w:pos="227"/>
              </w:tabs>
              <w:jc w:val="left"/>
              <w:rPr>
                <w:i/>
                <w:sz w:val="18"/>
                <w:szCs w:val="18"/>
              </w:rPr>
            </w:pPr>
            <w:r>
              <w:rPr>
                <w:i/>
                <w:sz w:val="18"/>
                <w:szCs w:val="18"/>
              </w:rPr>
              <w:t>8.2 Aceptar y valorar la diversidad lingüística y cultural como fuente de enriquecimiento personal y profesional, identificando los elementos culturales y lingüísticos que fomentan el respeto, la sostenibilidad y la democracia.</w:t>
            </w:r>
          </w:p>
          <w:p w:rsidR="00656C07" w:rsidRDefault="00656C07" w:rsidP="00656C07">
            <w:pPr>
              <w:tabs>
                <w:tab w:val="left" w:pos="227"/>
              </w:tabs>
              <w:jc w:val="left"/>
              <w:rPr>
                <w:i/>
                <w:sz w:val="12"/>
                <w:szCs w:val="12"/>
              </w:rPr>
            </w:pPr>
          </w:p>
        </w:tc>
      </w:tr>
      <w:tr w:rsidR="00656C07" w:rsidTr="00656C07">
        <w:trPr>
          <w:trHeight w:val="220"/>
        </w:trPr>
        <w:tc>
          <w:tcPr>
            <w:tcW w:w="10485" w:type="dxa"/>
            <w:vMerge/>
            <w:shd w:val="clear" w:color="auto" w:fill="FFFFFF" w:themeFill="background1"/>
          </w:tcPr>
          <w:p w:rsidR="00656C07" w:rsidRDefault="00656C07" w:rsidP="00656C07">
            <w:pPr>
              <w:pBdr>
                <w:top w:val="nil"/>
                <w:left w:val="nil"/>
                <w:bottom w:val="nil"/>
                <w:right w:val="nil"/>
                <w:between w:val="nil"/>
              </w:pBdr>
              <w:tabs>
                <w:tab w:val="left" w:pos="227"/>
              </w:tabs>
              <w:jc w:val="left"/>
              <w:rPr>
                <w:color w:val="202124"/>
                <w:sz w:val="18"/>
                <w:szCs w:val="18"/>
              </w:rPr>
            </w:pPr>
          </w:p>
        </w:tc>
      </w:tr>
    </w:tbl>
    <w:p w:rsidR="00DB3EC6" w:rsidRDefault="00252E57" w:rsidP="00656C07">
      <w:pPr>
        <w:pStyle w:val="Ttulo1"/>
      </w:pPr>
      <w:bookmarkStart w:id="0" w:name="_heading=h.f8cavdoykdua" w:colFirst="0" w:colLast="0"/>
      <w:bookmarkStart w:id="1" w:name="_heading=h.flhvdjj5mjxs" w:colFirst="0" w:colLast="0"/>
      <w:bookmarkStart w:id="2" w:name="_heading=h.gjdgxs" w:colFirst="0" w:colLast="0"/>
      <w:bookmarkEnd w:id="0"/>
      <w:bookmarkEnd w:id="1"/>
      <w:bookmarkEnd w:id="2"/>
      <w:r>
        <w:t>III. Saberes básicos</w:t>
      </w:r>
    </w:p>
    <w:p w:rsidR="00DB3EC6" w:rsidRDefault="00252E57">
      <w:pPr>
        <w:pStyle w:val="Ttulo2"/>
      </w:pPr>
      <w:r>
        <w:t>III.1. Descripción de los diferentes bloques en los que se estructuran los saberes básicos</w:t>
      </w:r>
    </w:p>
    <w:p w:rsidR="00DB3EC6" w:rsidRDefault="00252E57" w:rsidP="00656C07">
      <w:pPr>
        <w:pStyle w:val="DC1"/>
      </w:pPr>
      <w:r>
        <w:t>Ciencias Sociales.</w:t>
      </w:r>
    </w:p>
    <w:p w:rsidR="00DB3EC6" w:rsidRDefault="00252E57" w:rsidP="00656C07">
      <w:pPr>
        <w:pStyle w:val="DC1"/>
      </w:pPr>
      <w:r>
        <w:t xml:space="preserve">Comunicación en </w:t>
      </w:r>
      <w:r w:rsidR="000C186D">
        <w:t>Lengua C</w:t>
      </w:r>
      <w:r>
        <w:t>astellana.</w:t>
      </w:r>
    </w:p>
    <w:p w:rsidR="00DB3EC6" w:rsidRDefault="00252E57" w:rsidP="00656C07">
      <w:pPr>
        <w:pStyle w:val="DC1"/>
      </w:pPr>
      <w:r>
        <w:t xml:space="preserve">Comunicación en </w:t>
      </w:r>
      <w:r w:rsidR="000C186D">
        <w:t>Lengua E</w:t>
      </w:r>
      <w:r>
        <w:t>xtranjera.</w:t>
      </w:r>
    </w:p>
    <w:p w:rsidR="00DB3EC6" w:rsidRDefault="00252E57">
      <w:pPr>
        <w:rPr>
          <w:color w:val="202124"/>
        </w:rPr>
      </w:pPr>
      <w:r>
        <w:rPr>
          <w:color w:val="202124"/>
        </w:rPr>
        <w:t xml:space="preserve">Los saberes básicos del Ámbito de Comunicación y Ciencias Sociales se estructuran en tres bloques, que se corresponden con las materias que integran el ámbito. El bloque de «Lengua Castellana» integra los saberes relacionados con la capacidad de comunicarse en dicha lengua de manera eficaz y correcta, así como los saberes necesarios para acceder a la información de manera crítica y respetuosa con la propiedad intelectual y el desarrollo y fomento del hábito lector en el alumnado. Se subdivide a la vez en otros cuatro bloques. El primer bloque «Alfabetización mediática e informacional», se basa principalmente en las estrategias de búsqueda y selección de información fiable y en las tecnologías de la información. El segundo bloque, «Comunicación», integra los saberes implicados en la comunicación oral y escrita, vertebrados en torno a la realización de tareas de producción, recepción, comprensión y análisis crítico de textos. El tercer bloque, «Educación literaria», recoge los saberes y experiencias necesarios para consolidar el hábito lector, conformar la propia identidad lectora, desarrollar habilidades de interpretación de textos literarios y conocer algunas obras relevantes de la literatura española y universal, estimulando a la vez la escritura creativa con intención literaria. El cuarto, «Reflexión sobre la lengua» propone la construcción guiada de conclusiones sobre el sistema lingüístico usando para ello el metalenguaje específico y la valoración de la diversidad lingüística del mundo a partir del reconocimiento de las lenguas del alumnado y la realidad plurilingüe y pluricultural de España. </w:t>
      </w:r>
    </w:p>
    <w:p w:rsidR="00DB3EC6" w:rsidRDefault="00252E57">
      <w:pPr>
        <w:rPr>
          <w:color w:val="202124"/>
        </w:rPr>
      </w:pPr>
      <w:r>
        <w:rPr>
          <w:color w:val="202124"/>
        </w:rPr>
        <w:t xml:space="preserve">El bloque de «Ciencias Sociales» abarca los saberes que hay que movilizar para el desarrollo del pensamiento histórico, la comprensión de la integración europea y los valores democráticos, con el fin de permitir que el </w:t>
      </w:r>
      <w:r>
        <w:rPr>
          <w:color w:val="202124"/>
        </w:rPr>
        <w:lastRenderedPageBreak/>
        <w:t>alumnado pueda ejercer una ciudadanía activa y responsable. Los retos del mundo actual contribuye</w:t>
      </w:r>
      <w:r w:rsidR="00856432">
        <w:rPr>
          <w:color w:val="202124"/>
        </w:rPr>
        <w:t>n</w:t>
      </w:r>
      <w:r>
        <w:rPr>
          <w:color w:val="202124"/>
        </w:rPr>
        <w:t xml:space="preserve"> a que se preste especial atención a los desafíos y problemas del presente y del entorno local y global, despertando en el alumnado una mirada crítica y responsable. El territorio está orientado a la aplicación de estrategias y métodos de las ciencias sociales y, en concreto, de los procedimientos y </w:t>
      </w:r>
      <w:r w:rsidR="00856432">
        <w:rPr>
          <w:color w:val="202124"/>
        </w:rPr>
        <w:t xml:space="preserve">de </w:t>
      </w:r>
      <w:r>
        <w:rPr>
          <w:color w:val="202124"/>
        </w:rPr>
        <w:t xml:space="preserve">las técnicas que aportan la geografía y la historia, a través del desarrollo de metodologías activas se desarrollarán actividades diversas y graduadas al nivel competencial del alumnado y otras propuestas basadas en la inducción y la experimentación. Por otro lado, el compromiso cívico local y global, subraya la importancia de este componente que integra, además de valores y actitudes, otros ámbitos asociados al desarrollo personal del alumnado. Estas dimensiones son fundamentales para la formación integral, tanto por el sentido que otorgan al resto de los saberes, a los que complementan y dan significado, como por su proyección social y ciudadana. Los acontecimientos históricos, el espacio geográfico y las expresiones artísticas del ser humano constituyen elementos clave para entender un pasado, un presente inmediato y un futuro próximo. </w:t>
      </w:r>
    </w:p>
    <w:p w:rsidR="00DB3EC6" w:rsidRDefault="00782978">
      <w:pPr>
        <w:rPr>
          <w:color w:val="202124"/>
        </w:rPr>
      </w:pPr>
      <w:r w:rsidRPr="00782978">
        <w:rPr>
          <w:color w:val="202124"/>
        </w:rPr>
        <w:t xml:space="preserve">Respecto al </w:t>
      </w:r>
      <w:r w:rsidR="00252E57" w:rsidRPr="00782978">
        <w:rPr>
          <w:color w:val="202124"/>
        </w:rPr>
        <w:t>bloque de lengua extranjera inglés</w:t>
      </w:r>
      <w:r w:rsidRPr="00782978">
        <w:rPr>
          <w:color w:val="202124"/>
        </w:rPr>
        <w:t>,</w:t>
      </w:r>
      <w:r w:rsidR="00252E57" w:rsidRPr="00782978">
        <w:rPr>
          <w:color w:val="202124"/>
        </w:rPr>
        <w:t xml:space="preserve"> el Consejo de Europa indica</w:t>
      </w:r>
      <w:r w:rsidR="00252E57">
        <w:rPr>
          <w:color w:val="202124"/>
        </w:rPr>
        <w:t xml:space="preserve"> que el objetivo del aprendizaje de una le</w:t>
      </w:r>
      <w:r w:rsidR="00856432">
        <w:rPr>
          <w:color w:val="202124"/>
        </w:rPr>
        <w:t>ngua extranjera es que el alumnado</w:t>
      </w:r>
      <w:r w:rsidR="00252E57">
        <w:rPr>
          <w:color w:val="202124"/>
        </w:rPr>
        <w:t xml:space="preserve"> alcance de manera progresiva la competencia comunicativa, entendida ésta como la integración de tres tipos de competencias (lingüística, sociolingüística y pragmática). El aprendizaje se concibe como un proceso no lineal que se desarrolla según el ritmo de cada persona. Ha de ser un aprendizaje integrador de las cuatro destrezas: Listening, Speaking, Reading y Writing. Estas destrezas estarán integradas en las diferentes tareas a lo largo de las unidades didácticas y el objetivo principal será la comunicación. A la hora de trabajar las destrezas, encontramos una tipología diversa de tareas. Por ejemplo, ‘tareas comunicativas’ relacionadas directamente con actividades de la vida diaria en los ámbitos personal, público, educativo y profesional (e.g. reservar en un restaurante, comprar un billete de avión); y ‘tareas pedagógicas’ o ‘posibilitadoras’, centradas más en la práctica de aspectos formales de la lengua tales como estructuras sintáctico-discursivas, el léxico y la pronunciación. Estas tareas pedagógicas se usarán como complemento de las comunicativas, siendo su objetivo dotar al alumn</w:t>
      </w:r>
      <w:r w:rsidR="00884001">
        <w:rPr>
          <w:color w:val="202124"/>
        </w:rPr>
        <w:t>ado</w:t>
      </w:r>
      <w:r w:rsidR="00252E57">
        <w:rPr>
          <w:color w:val="202124"/>
        </w:rPr>
        <w:t xml:space="preserve"> de las herramientas lingüísticas necesarias para desenvolverse en situaciones de la vida con éxito. En cualquier caso, las tareas han de permitir al estudiante</w:t>
      </w:r>
      <w:r w:rsidR="004076AA">
        <w:rPr>
          <w:color w:val="202124"/>
        </w:rPr>
        <w:t xml:space="preserve"> o a la estudiante</w:t>
      </w:r>
      <w:r w:rsidR="00252E57">
        <w:rPr>
          <w:color w:val="202124"/>
        </w:rPr>
        <w:t xml:space="preserve"> desarrollar de forma equilibrada tanto sus destrezas de comprensión como las de producción e interacción, para poder utilizarlas de forma independiente o integrada según el contexto comunicativo. </w:t>
      </w:r>
    </w:p>
    <w:p w:rsidR="00DB3EC6" w:rsidRDefault="00252E57">
      <w:pPr>
        <w:pStyle w:val="Ttulo2"/>
      </w:pPr>
      <w:r>
        <w:t xml:space="preserve">III.2. Concreción de los saberes básicos </w:t>
      </w:r>
    </w:p>
    <w:p w:rsidR="00DB3EC6" w:rsidRDefault="00252E57" w:rsidP="00656C07">
      <w:pPr>
        <w:pStyle w:val="Ttulo3"/>
      </w:pPr>
      <w:r>
        <w:t>III.2.1. Primer curso de los ciclos formativos de grado básico</w:t>
      </w:r>
    </w:p>
    <w:tbl>
      <w:tblPr>
        <w:tblStyle w:val="a9"/>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DB3EC6" w:rsidRPr="00656C07">
        <w:tc>
          <w:tcPr>
            <w:tcW w:w="10485" w:type="dxa"/>
            <w:gridSpan w:val="2"/>
            <w:shd w:val="clear" w:color="auto" w:fill="8EAADB"/>
          </w:tcPr>
          <w:p w:rsidR="00DB3EC6" w:rsidRPr="00656C07" w:rsidRDefault="00252E57">
            <w:pPr>
              <w:jc w:val="center"/>
              <w:rPr>
                <w:b/>
                <w:color w:val="202124"/>
                <w:szCs w:val="18"/>
              </w:rPr>
            </w:pPr>
            <w:r w:rsidRPr="00656C07">
              <w:rPr>
                <w:b/>
                <w:color w:val="202124"/>
                <w:szCs w:val="18"/>
              </w:rPr>
              <w:t>A.  Ciencias Sociales</w:t>
            </w:r>
          </w:p>
        </w:tc>
      </w:tr>
      <w:tr w:rsidR="00DB3EC6">
        <w:tc>
          <w:tcPr>
            <w:tcW w:w="10485" w:type="dxa"/>
            <w:gridSpan w:val="2"/>
            <w:shd w:val="clear" w:color="auto" w:fill="DEEBF6"/>
          </w:tcPr>
          <w:p w:rsidR="00DB3EC6" w:rsidRDefault="00252E57" w:rsidP="00656C07">
            <w:pPr>
              <w:spacing w:line="259" w:lineRule="auto"/>
              <w:rPr>
                <w:color w:val="202124"/>
                <w:sz w:val="18"/>
                <w:szCs w:val="18"/>
              </w:rPr>
            </w:pPr>
            <w:r>
              <w:rPr>
                <w:color w:val="202124"/>
                <w:sz w:val="18"/>
                <w:szCs w:val="18"/>
              </w:rPr>
              <w:t xml:space="preserve">Los acontecimientos históricos, el espacio geográfico y las expresiones artísticas del ser humano constituyen elementos clave para entender un pasado, un presente inmediato y un futuro próximo. </w:t>
            </w:r>
          </w:p>
        </w:tc>
      </w:tr>
      <w:tr w:rsidR="00DB3EC6" w:rsidTr="006A54B8">
        <w:tc>
          <w:tcPr>
            <w:tcW w:w="3369" w:type="dxa"/>
            <w:tcBorders>
              <w:bottom w:val="single" w:sz="4" w:space="0" w:color="000000"/>
            </w:tcBorders>
            <w:shd w:val="clear" w:color="auto" w:fill="D9D9D9"/>
          </w:tcPr>
          <w:p w:rsidR="00DB3EC6" w:rsidRDefault="00252E57">
            <w:pPr>
              <w:jc w:val="center"/>
              <w:rPr>
                <w:i/>
                <w:color w:val="202124"/>
                <w:sz w:val="18"/>
                <w:szCs w:val="18"/>
              </w:rPr>
            </w:pPr>
            <w:r>
              <w:rPr>
                <w:i/>
                <w:color w:val="202124"/>
                <w:sz w:val="18"/>
                <w:szCs w:val="18"/>
              </w:rPr>
              <w:t>Conocimientos, destrezas y actitudes</w:t>
            </w:r>
          </w:p>
        </w:tc>
        <w:tc>
          <w:tcPr>
            <w:tcW w:w="7116" w:type="dxa"/>
            <w:tcBorders>
              <w:bottom w:val="single" w:sz="4" w:space="0" w:color="000000"/>
            </w:tcBorders>
            <w:shd w:val="clear" w:color="auto" w:fill="D9D9D9"/>
          </w:tcPr>
          <w:p w:rsidR="00DB3EC6" w:rsidRDefault="00252E57">
            <w:pPr>
              <w:jc w:val="center"/>
              <w:rPr>
                <w:i/>
                <w:color w:val="202124"/>
                <w:sz w:val="18"/>
                <w:szCs w:val="18"/>
              </w:rPr>
            </w:pPr>
            <w:r>
              <w:rPr>
                <w:i/>
                <w:color w:val="202124"/>
                <w:sz w:val="18"/>
                <w:szCs w:val="18"/>
              </w:rPr>
              <w:t xml:space="preserve">Orientaciones para la enseñanza </w:t>
            </w:r>
          </w:p>
        </w:tc>
      </w:tr>
      <w:tr w:rsidR="00DB3EC6" w:rsidTr="006A54B8">
        <w:tc>
          <w:tcPr>
            <w:tcW w:w="3369" w:type="dxa"/>
            <w:tcBorders>
              <w:bottom w:val="single" w:sz="4" w:space="0" w:color="auto"/>
            </w:tcBorders>
          </w:tcPr>
          <w:p w:rsidR="00DB3EC6" w:rsidRDefault="00252E57" w:rsidP="00656C07">
            <w:pPr>
              <w:pStyle w:val="DC1"/>
            </w:pPr>
            <w:r>
              <w:t>Objetivos y estrategias de las Ciencias Sociales: procedimientos, términos y conceptos.</w:t>
            </w:r>
          </w:p>
          <w:p w:rsidR="00DB3EC6" w:rsidRDefault="00252E57" w:rsidP="00656C07">
            <w:pPr>
              <w:pStyle w:val="DC1"/>
            </w:pPr>
            <w:r>
              <w:t xml:space="preserve">Fuentes históricas y arqueológicas del conocimiento histórico. </w:t>
            </w:r>
          </w:p>
          <w:p w:rsidR="00DB3EC6" w:rsidRDefault="00252E57" w:rsidP="00656C07">
            <w:pPr>
              <w:pStyle w:val="DC1"/>
            </w:pPr>
            <w:r>
              <w:t xml:space="preserve">Las grandes migraciones humanas y el nacimiento de las primeras culturas. </w:t>
            </w:r>
          </w:p>
          <w:p w:rsidR="00DB3EC6" w:rsidRDefault="00252E57" w:rsidP="00656C07">
            <w:pPr>
              <w:pStyle w:val="DC1"/>
            </w:pPr>
            <w:r>
              <w:t xml:space="preserve">Las raíces clásicas del mundo occidental: las instituciones, el pensamiento y el arte greco-latino. </w:t>
            </w:r>
          </w:p>
          <w:p w:rsidR="00DB3EC6" w:rsidRDefault="00252E57" w:rsidP="00656C07">
            <w:pPr>
              <w:pStyle w:val="DC1"/>
            </w:pPr>
            <w:r>
              <w:t>La ciudad y el mundo rural a lo largo de la historia: polis, urbes, ciudades, villas y aldeas.</w:t>
            </w:r>
          </w:p>
          <w:p w:rsidR="00DB3EC6" w:rsidRDefault="00252E57" w:rsidP="00656C07">
            <w:pPr>
              <w:pStyle w:val="DC1"/>
            </w:pPr>
            <w:r>
              <w:t>Organización social y política a lo largo de la historia: la transformación política del ser humano (desde la servidumbre a la ciudadanía). La ley como contrato social.</w:t>
            </w:r>
          </w:p>
          <w:p w:rsidR="00DB3EC6" w:rsidRDefault="00252E57" w:rsidP="00656C07">
            <w:pPr>
              <w:pStyle w:val="DC1"/>
            </w:pPr>
            <w:r>
              <w:t>El proceso de construcción europea: integración económica, monetaria y ciudadana. Las instituciones europeas. Ciudadanía europea y global: ideas y actitudes para la formación de una identidad común.</w:t>
            </w:r>
          </w:p>
          <w:p w:rsidR="00DB3EC6" w:rsidRDefault="00252E57" w:rsidP="00656C07">
            <w:pPr>
              <w:pStyle w:val="DC1"/>
            </w:pPr>
            <w:r>
              <w:t xml:space="preserve">Valores, derechos y deberes </w:t>
            </w:r>
            <w:r>
              <w:lastRenderedPageBreak/>
              <w:t xml:space="preserve">democráticos. La ciudadanía democrática: la participación, la responsabilidad ética y ecosocial, participación en proyectos comunitarios. </w:t>
            </w:r>
          </w:p>
          <w:p w:rsidR="00DB3EC6" w:rsidRDefault="00252E57" w:rsidP="00656C07">
            <w:pPr>
              <w:pStyle w:val="DC1"/>
            </w:pPr>
            <w:r>
              <w:t xml:space="preserve">La Declaración Universal de los Derechos Humanos: origen y justificación. </w:t>
            </w:r>
          </w:p>
          <w:p w:rsidR="00DB3EC6" w:rsidRDefault="00252E57" w:rsidP="00656C07">
            <w:pPr>
              <w:pStyle w:val="DC1"/>
            </w:pPr>
            <w:r>
              <w:t>El problema de la desigualdad. La solidaridad con colectivos en situaciones de pobreza, vulnerabilidad y exclusión social.</w:t>
            </w:r>
          </w:p>
          <w:p w:rsidR="00DB3EC6" w:rsidRDefault="00252E57" w:rsidP="00656C07">
            <w:pPr>
              <w:pStyle w:val="DC1"/>
            </w:pPr>
            <w:r>
              <w:t>La emergencia climática y los problemas ecosociales. La conciencia ambiental. Compromiso y acción ante los Objetivos de Desarrollo Sostenible. Los efectos de la globalización en las sociedades actuales.</w:t>
            </w:r>
          </w:p>
        </w:tc>
        <w:tc>
          <w:tcPr>
            <w:tcW w:w="7116" w:type="dxa"/>
            <w:tcBorders>
              <w:bottom w:val="single" w:sz="4" w:space="0" w:color="auto"/>
            </w:tcBorders>
          </w:tcPr>
          <w:p w:rsidR="00DB3EC6" w:rsidRDefault="00252E57">
            <w:pPr>
              <w:rPr>
                <w:color w:val="202124"/>
                <w:sz w:val="18"/>
                <w:szCs w:val="18"/>
                <w:highlight w:val="white"/>
              </w:rPr>
            </w:pPr>
            <w:r>
              <w:rPr>
                <w:color w:val="202124"/>
                <w:sz w:val="18"/>
                <w:szCs w:val="18"/>
              </w:rPr>
              <w:lastRenderedPageBreak/>
              <w:t xml:space="preserve">Para el abordaje del bloque de “Ciencias Sociales” dividiremos los saberes en dos: por una parte, los que guardan una relación directa con el conocimiento de la geografía, entendida como la ciencia que se encarga del estudio del entorno que nos rodea y nos aporta información para conocerlo y comprenderlo y por otra parte, saberes históricos, que, aunque relacionados con los anteriores, se encarga del estudio de los acontecimientos pasados, con el fin de comprender mejor cómo surge la sociedad en la que vivimos. </w:t>
            </w:r>
          </w:p>
          <w:p w:rsidR="00DB3EC6" w:rsidRDefault="00DB3EC6">
            <w:pPr>
              <w:rPr>
                <w:color w:val="202124"/>
                <w:sz w:val="18"/>
                <w:szCs w:val="18"/>
                <w:highlight w:val="white"/>
              </w:rPr>
            </w:pPr>
          </w:p>
          <w:p w:rsidR="00DB3EC6" w:rsidRDefault="00252E57">
            <w:pPr>
              <w:rPr>
                <w:color w:val="202124"/>
                <w:sz w:val="18"/>
                <w:szCs w:val="18"/>
                <w:highlight w:val="white"/>
              </w:rPr>
            </w:pPr>
            <w:r>
              <w:rPr>
                <w:color w:val="202124"/>
                <w:sz w:val="18"/>
                <w:szCs w:val="18"/>
                <w:highlight w:val="white"/>
              </w:rPr>
              <w:t>Para el tratamiento de los saberes de las ciencias sociales, comenzaremos con explicaciones sobre los conceptos básicos relativos a la geografía, pudiendo utilizar para ello, tormentas de ideas, evaluaciones iniciales o textos al inicio de cada una de las unidades didácticas que permitan al alumnado identificar sobre qué objetivos van a trabajar.</w:t>
            </w:r>
          </w:p>
          <w:p w:rsidR="00DB3EC6" w:rsidRDefault="00252E57">
            <w:pPr>
              <w:rPr>
                <w:color w:val="202124"/>
                <w:sz w:val="18"/>
                <w:szCs w:val="18"/>
                <w:highlight w:val="white"/>
              </w:rPr>
            </w:pPr>
            <w:r>
              <w:rPr>
                <w:color w:val="202124"/>
                <w:sz w:val="18"/>
                <w:szCs w:val="18"/>
                <w:highlight w:val="white"/>
              </w:rPr>
              <w:t>En cuanto al conocimiento de las migraciones humanas, será importante que el alumnado conozca las causas y consecuencias que tienen tanto en el país de salida como en el de llegada, favoreciendo siempre una visión positiva hacia las diferentes culturas y comprendiendo la diversidad cultural como fuente de riqueza. Para trabajar este apartado, se propone el uso de videos, recortes de periódico, análisis de datos o trabajos de investigación.</w:t>
            </w:r>
          </w:p>
          <w:p w:rsidR="00DB3EC6" w:rsidRDefault="00252E57">
            <w:pPr>
              <w:rPr>
                <w:color w:val="202124"/>
                <w:sz w:val="18"/>
                <w:szCs w:val="18"/>
                <w:highlight w:val="white"/>
              </w:rPr>
            </w:pPr>
            <w:r>
              <w:rPr>
                <w:color w:val="202124"/>
                <w:sz w:val="18"/>
                <w:szCs w:val="18"/>
                <w:highlight w:val="white"/>
              </w:rPr>
              <w:t xml:space="preserve">Uno de los aspectos fundamentales propios de la geografía es el conocimiento de las semejanzas y diferencias entre el mundo rural y urbano. Para ello, se podrá realizar una línea de tiempo en la que se observe la evolución de las urbes y se comprenda cómo se produjo en España el éxodo rural. </w:t>
            </w:r>
          </w:p>
          <w:p w:rsidR="00DB3EC6" w:rsidRDefault="00252E57">
            <w:pPr>
              <w:rPr>
                <w:color w:val="202124"/>
                <w:sz w:val="18"/>
                <w:szCs w:val="18"/>
                <w:highlight w:val="white"/>
              </w:rPr>
            </w:pPr>
            <w:r>
              <w:rPr>
                <w:color w:val="202124"/>
                <w:sz w:val="18"/>
                <w:szCs w:val="18"/>
                <w:highlight w:val="white"/>
              </w:rPr>
              <w:t xml:space="preserve">La entrada en la Unión Europea supuso un profundo cambio en nuestro país a nivel social, político y económico. Es por ello que, el alumnado </w:t>
            </w:r>
            <w:r w:rsidRPr="00856432">
              <w:rPr>
                <w:color w:val="202124"/>
                <w:sz w:val="18"/>
                <w:szCs w:val="18"/>
              </w:rPr>
              <w:t xml:space="preserve">de </w:t>
            </w:r>
            <w:r w:rsidR="00856432" w:rsidRPr="00856432">
              <w:rPr>
                <w:color w:val="202124"/>
                <w:sz w:val="18"/>
                <w:szCs w:val="18"/>
              </w:rPr>
              <w:t xml:space="preserve">los ciclos formativos de </w:t>
            </w:r>
            <w:r w:rsidRPr="00856432">
              <w:rPr>
                <w:color w:val="202124"/>
                <w:sz w:val="18"/>
                <w:szCs w:val="18"/>
              </w:rPr>
              <w:t>grado b</w:t>
            </w:r>
            <w:r>
              <w:rPr>
                <w:color w:val="202124"/>
                <w:sz w:val="18"/>
                <w:szCs w:val="18"/>
                <w:highlight w:val="white"/>
              </w:rPr>
              <w:t xml:space="preserve">ásico, deberá conocer los conceptos básicos que le permitan entender el proceso de construcción europea, las instituciones y organismos que la componen, la importancia de la unión </w:t>
            </w:r>
            <w:r>
              <w:rPr>
                <w:color w:val="202124"/>
                <w:sz w:val="18"/>
                <w:szCs w:val="18"/>
                <w:highlight w:val="white"/>
              </w:rPr>
              <w:lastRenderedPageBreak/>
              <w:t>monetaria y con todo ello crear un sentimiento de pertenencia y de identidad común. Para trabajar estos elementos el profesorado se podrá apoyar de documentales históricos, notas de prensa sobre la influencia de las decisiones europeas en nuestro país o utilizar los recursos web que aparecen en la zona de aprendizaje de la página web oficial de la Unión Europea.</w:t>
            </w:r>
          </w:p>
          <w:p w:rsidR="00DB3EC6" w:rsidRDefault="00252E57">
            <w:pPr>
              <w:rPr>
                <w:color w:val="202124"/>
                <w:sz w:val="18"/>
                <w:szCs w:val="18"/>
                <w:highlight w:val="white"/>
              </w:rPr>
            </w:pPr>
            <w:r>
              <w:rPr>
                <w:color w:val="202124"/>
                <w:sz w:val="18"/>
                <w:szCs w:val="18"/>
                <w:highlight w:val="white"/>
              </w:rPr>
              <w:t>Es importante trabajar en el primer curso de los grados básicos los valores, derechos y deberes democráticos, que afectará tanto a su vida personal como social y profesional. Unido a ello, se deberá favorecer el conocimiento y compromiso del alumnado con los ODS. Se propone trabajar estos elementos de manera relacionada con su perfil profesional,</w:t>
            </w:r>
            <w:r w:rsidR="006A54B8">
              <w:rPr>
                <w:color w:val="202124"/>
                <w:sz w:val="18"/>
                <w:szCs w:val="18"/>
                <w:highlight w:val="white"/>
              </w:rPr>
              <w:t xml:space="preserve"> </w:t>
            </w:r>
            <w:r>
              <w:rPr>
                <w:color w:val="202124"/>
                <w:sz w:val="18"/>
                <w:szCs w:val="18"/>
                <w:highlight w:val="white"/>
              </w:rPr>
              <w:t>incluyendo elementos como la importancia del reciclaje, los cambios climáticos y las empresas, el efecto de la globalización en la sociedad actual y en la empleabilidad. Todos estos saberes requerirán del análisis del propio sistema de valores del alumnado, por lo cual, se deberá de favorecer metodologías activas y grupales, tales como debates, exposiciones orales, brainstorming o técnicas como el phillips 6/6.</w:t>
            </w:r>
          </w:p>
          <w:p w:rsidR="00DB3EC6" w:rsidRDefault="00252E57">
            <w:pPr>
              <w:rPr>
                <w:color w:val="202124"/>
                <w:sz w:val="18"/>
                <w:szCs w:val="18"/>
                <w:highlight w:val="white"/>
              </w:rPr>
            </w:pPr>
            <w:r>
              <w:rPr>
                <w:color w:val="202124"/>
                <w:sz w:val="18"/>
                <w:szCs w:val="18"/>
                <w:highlight w:val="white"/>
              </w:rPr>
              <w:t>Para trabajar los saberes de carácter histórico en el primer curso de</w:t>
            </w:r>
            <w:r w:rsidR="00DD6BDE">
              <w:rPr>
                <w:color w:val="202124"/>
                <w:sz w:val="18"/>
                <w:szCs w:val="18"/>
                <w:highlight w:val="white"/>
              </w:rPr>
              <w:t>l ciclo formativo de</w:t>
            </w:r>
            <w:r>
              <w:rPr>
                <w:color w:val="202124"/>
                <w:sz w:val="18"/>
                <w:szCs w:val="18"/>
                <w:highlight w:val="white"/>
              </w:rPr>
              <w:t xml:space="preserve"> grado básico, se comenzarán por las </w:t>
            </w:r>
            <w:r w:rsidR="00F4287D">
              <w:rPr>
                <w:color w:val="202124"/>
                <w:sz w:val="18"/>
                <w:szCs w:val="18"/>
                <w:highlight w:val="white"/>
              </w:rPr>
              <w:t xml:space="preserve">civilizaciones clásicas, Grecia </w:t>
            </w:r>
            <w:r>
              <w:rPr>
                <w:color w:val="202124"/>
                <w:sz w:val="18"/>
                <w:szCs w:val="18"/>
                <w:highlight w:val="white"/>
              </w:rPr>
              <w:t>y Roma llegando hasta el mundo contemporáneo. Para ello, se propone que el alumnado elabore mapas conceptuales, paisajes de pensamiento, líneas de tiempo y ejes cronológicos en distintos formatos, primando el uso de herramientas digitales. Se suscitará el interés por los problemas de la actualidad, impulsando el análisis de los retos y desafíos actuales, partiendo de las causas históricas, analizando el devenir a lo largo de la historia y tratando de ofrecer una visión multicausal, siguiendo las informaciones del presente que se generen en los medios de comunicación y en las redes sociales y promoviendo debates y exposiciones orales en las que se el alumnado exponga sus ideas u opiniones de forma argumentada, respetando otras formas de pensar y valorar. Se propone trabajar los saberes de manera temática y a través de proyectos de indagación. El docente</w:t>
            </w:r>
            <w:r w:rsidR="00884001">
              <w:rPr>
                <w:color w:val="202124"/>
                <w:sz w:val="18"/>
                <w:szCs w:val="18"/>
                <w:highlight w:val="white"/>
              </w:rPr>
              <w:t xml:space="preserve"> o la docente</w:t>
            </w:r>
            <w:r>
              <w:rPr>
                <w:color w:val="202124"/>
                <w:sz w:val="18"/>
                <w:szCs w:val="18"/>
                <w:highlight w:val="white"/>
              </w:rPr>
              <w:t xml:space="preserve"> plantea</w:t>
            </w:r>
            <w:r w:rsidR="00884001">
              <w:rPr>
                <w:color w:val="202124"/>
                <w:sz w:val="18"/>
                <w:szCs w:val="18"/>
                <w:highlight w:val="white"/>
              </w:rPr>
              <w:t>n</w:t>
            </w:r>
            <w:r>
              <w:rPr>
                <w:color w:val="202124"/>
                <w:sz w:val="18"/>
                <w:szCs w:val="18"/>
                <w:highlight w:val="white"/>
              </w:rPr>
              <w:t xml:space="preserve"> preguntas abiertas que los estudiantes</w:t>
            </w:r>
            <w:r w:rsidR="00884001">
              <w:rPr>
                <w:color w:val="202124"/>
                <w:sz w:val="18"/>
                <w:szCs w:val="18"/>
                <w:highlight w:val="white"/>
              </w:rPr>
              <w:t xml:space="preserve"> o las estudiantes</w:t>
            </w:r>
            <w:r>
              <w:rPr>
                <w:color w:val="202124"/>
                <w:sz w:val="18"/>
                <w:szCs w:val="18"/>
                <w:highlight w:val="white"/>
              </w:rPr>
              <w:t xml:space="preserve"> deben contestar (trabajo inductivo) llevando a cabo proyectos de investigación guiados. La pregunta guía permite centrar el trabajo del alumnado y enfocarlo en los asuntos relevantes. Este tipo de propuesta además favorece la toma de decisiones (no existe una respuesta única), el trabajo autónomo y responsable. Además, ofrece la libertad para elegir y expresar lo aprendido de manera original y creativa, así como para plantear soluciones propias fundamentadas y razonadas. De esta manera, se trabajarán no solamente los saberes históricos sino también, las competencias digitales del </w:t>
            </w:r>
            <w:r w:rsidR="006A54B8">
              <w:rPr>
                <w:color w:val="202124"/>
                <w:sz w:val="18"/>
                <w:szCs w:val="18"/>
                <w:highlight w:val="white"/>
              </w:rPr>
              <w:t>alumnado, así</w:t>
            </w:r>
            <w:r>
              <w:rPr>
                <w:color w:val="202124"/>
                <w:sz w:val="18"/>
                <w:szCs w:val="18"/>
                <w:highlight w:val="white"/>
              </w:rPr>
              <w:t xml:space="preserve"> como la búsqueda de información, el trabajo en equipo o la expresión oral y escrita, elementos clave para su inserción laboral o bien, para su continuidad en </w:t>
            </w:r>
            <w:r w:rsidR="00DD6BDE">
              <w:rPr>
                <w:color w:val="202124"/>
                <w:sz w:val="18"/>
                <w:szCs w:val="18"/>
                <w:highlight w:val="white"/>
              </w:rPr>
              <w:t xml:space="preserve">los </w:t>
            </w:r>
            <w:r>
              <w:rPr>
                <w:color w:val="202124"/>
                <w:sz w:val="18"/>
                <w:szCs w:val="18"/>
                <w:highlight w:val="white"/>
              </w:rPr>
              <w:t xml:space="preserve">estudios de </w:t>
            </w:r>
            <w:r w:rsidR="00DD6BDE">
              <w:rPr>
                <w:color w:val="202124"/>
                <w:sz w:val="18"/>
                <w:szCs w:val="18"/>
                <w:highlight w:val="white"/>
              </w:rPr>
              <w:t xml:space="preserve">ciclos formativos de </w:t>
            </w:r>
            <w:r>
              <w:rPr>
                <w:color w:val="202124"/>
                <w:sz w:val="18"/>
                <w:szCs w:val="18"/>
                <w:highlight w:val="white"/>
              </w:rPr>
              <w:t>grado medio</w:t>
            </w:r>
            <w:r w:rsidR="00DD6BDE">
              <w:rPr>
                <w:color w:val="202124"/>
                <w:sz w:val="18"/>
                <w:szCs w:val="18"/>
                <w:highlight w:val="white"/>
              </w:rPr>
              <w:t xml:space="preserve"> o en otros estudios.</w:t>
            </w:r>
          </w:p>
          <w:p w:rsidR="00DB3EC6" w:rsidRDefault="00DB3EC6">
            <w:pPr>
              <w:rPr>
                <w:color w:val="202124"/>
                <w:sz w:val="18"/>
                <w:szCs w:val="18"/>
                <w:highlight w:val="white"/>
              </w:rPr>
            </w:pPr>
          </w:p>
          <w:p w:rsidR="00DB3EC6" w:rsidRDefault="00DB3EC6">
            <w:pPr>
              <w:rPr>
                <w:color w:val="202124"/>
                <w:sz w:val="18"/>
                <w:szCs w:val="18"/>
                <w:highlight w:val="white"/>
              </w:rPr>
            </w:pPr>
          </w:p>
          <w:p w:rsidR="00DB3EC6" w:rsidRDefault="00DB3EC6">
            <w:pPr>
              <w:rPr>
                <w:color w:val="202124"/>
                <w:sz w:val="18"/>
                <w:szCs w:val="18"/>
                <w:highlight w:val="white"/>
              </w:rPr>
            </w:pPr>
          </w:p>
        </w:tc>
      </w:tr>
    </w:tbl>
    <w:tbl>
      <w:tblPr>
        <w:tblStyle w:val="a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DB3EC6" w:rsidRPr="00656C07" w:rsidTr="00656C07">
        <w:tc>
          <w:tcPr>
            <w:tcW w:w="10485" w:type="dxa"/>
            <w:gridSpan w:val="2"/>
            <w:tcBorders>
              <w:top w:val="single" w:sz="4" w:space="0" w:color="auto"/>
            </w:tcBorders>
            <w:shd w:val="clear" w:color="auto" w:fill="8EAADB"/>
          </w:tcPr>
          <w:p w:rsidR="00DB3EC6" w:rsidRPr="00656C07" w:rsidRDefault="00252E57">
            <w:pPr>
              <w:jc w:val="center"/>
              <w:rPr>
                <w:b/>
                <w:color w:val="202124"/>
                <w:szCs w:val="18"/>
              </w:rPr>
            </w:pPr>
            <w:r w:rsidRPr="00656C07">
              <w:rPr>
                <w:b/>
                <w:color w:val="202124"/>
                <w:szCs w:val="18"/>
              </w:rPr>
              <w:lastRenderedPageBreak/>
              <w:t>B. Comunicación en lengua castellana.</w:t>
            </w:r>
          </w:p>
        </w:tc>
      </w:tr>
      <w:tr w:rsidR="00DB3EC6">
        <w:tc>
          <w:tcPr>
            <w:tcW w:w="10485" w:type="dxa"/>
            <w:gridSpan w:val="2"/>
            <w:shd w:val="clear" w:color="auto" w:fill="DEEBF6"/>
          </w:tcPr>
          <w:p w:rsidR="00DB3EC6" w:rsidRDefault="00252E57">
            <w:pPr>
              <w:jc w:val="left"/>
              <w:rPr>
                <w:color w:val="202124"/>
                <w:sz w:val="18"/>
                <w:szCs w:val="18"/>
              </w:rPr>
            </w:pPr>
            <w:r>
              <w:rPr>
                <w:color w:val="202124"/>
                <w:sz w:val="18"/>
                <w:szCs w:val="18"/>
              </w:rPr>
              <w:t>Los saberes y experiencias necesarios para consolidar el hábito lector, conformar la propia identidad lectora, desarrollar habilidades de interpretación de textos literarios y conocer algunas obras relevantes de la literatura española y universal.</w:t>
            </w:r>
          </w:p>
        </w:tc>
      </w:tr>
      <w:tr w:rsidR="00DB3EC6" w:rsidTr="006A54B8">
        <w:tc>
          <w:tcPr>
            <w:tcW w:w="3369" w:type="dxa"/>
            <w:shd w:val="clear" w:color="auto" w:fill="D9D9D9"/>
          </w:tcPr>
          <w:p w:rsidR="00DB3EC6" w:rsidRDefault="00252E57">
            <w:pPr>
              <w:jc w:val="center"/>
              <w:rPr>
                <w:i/>
                <w:color w:val="202124"/>
                <w:sz w:val="18"/>
                <w:szCs w:val="18"/>
              </w:rPr>
            </w:pPr>
            <w:r>
              <w:rPr>
                <w:i/>
                <w:color w:val="202124"/>
                <w:sz w:val="18"/>
                <w:szCs w:val="18"/>
              </w:rPr>
              <w:t>Conocimientos, destrezas y actitudes</w:t>
            </w:r>
          </w:p>
        </w:tc>
        <w:tc>
          <w:tcPr>
            <w:tcW w:w="7116" w:type="dxa"/>
            <w:shd w:val="clear" w:color="auto" w:fill="D9D9D9"/>
          </w:tcPr>
          <w:p w:rsidR="00DB3EC6" w:rsidRDefault="00252E57">
            <w:pPr>
              <w:jc w:val="center"/>
              <w:rPr>
                <w:i/>
                <w:color w:val="202124"/>
                <w:sz w:val="18"/>
                <w:szCs w:val="18"/>
              </w:rPr>
            </w:pPr>
            <w:r>
              <w:rPr>
                <w:i/>
                <w:color w:val="202124"/>
                <w:sz w:val="18"/>
                <w:szCs w:val="18"/>
              </w:rPr>
              <w:t>Orientaciones para la enseñanza</w:t>
            </w:r>
          </w:p>
        </w:tc>
      </w:tr>
      <w:tr w:rsidR="00DB3EC6" w:rsidTr="006A54B8">
        <w:trPr>
          <w:trHeight w:val="2098"/>
        </w:trPr>
        <w:tc>
          <w:tcPr>
            <w:tcW w:w="3369" w:type="dxa"/>
          </w:tcPr>
          <w:p w:rsidR="00DB3EC6" w:rsidRDefault="00252E57">
            <w:pPr>
              <w:pBdr>
                <w:top w:val="nil"/>
                <w:left w:val="nil"/>
                <w:bottom w:val="nil"/>
                <w:right w:val="nil"/>
                <w:between w:val="nil"/>
              </w:pBdr>
              <w:tabs>
                <w:tab w:val="left" w:pos="227"/>
              </w:tabs>
              <w:jc w:val="left"/>
              <w:rPr>
                <w:b/>
                <w:color w:val="202124"/>
                <w:sz w:val="18"/>
                <w:szCs w:val="18"/>
              </w:rPr>
            </w:pPr>
            <w:r>
              <w:rPr>
                <w:b/>
                <w:color w:val="202124"/>
                <w:sz w:val="18"/>
                <w:szCs w:val="18"/>
              </w:rPr>
              <w:t>Alfabetización mediática e informacional</w:t>
            </w:r>
          </w:p>
          <w:p w:rsidR="00DB3EC6" w:rsidRDefault="00252E57" w:rsidP="00656C07">
            <w:pPr>
              <w:pStyle w:val="DC1"/>
            </w:pPr>
            <w:r>
              <w:t>Aspectos básicos de la propiedad intelectual.</w:t>
            </w:r>
          </w:p>
          <w:p w:rsidR="00953685" w:rsidRDefault="00953685" w:rsidP="00656C07">
            <w:pPr>
              <w:pStyle w:val="DC1"/>
            </w:pPr>
            <w:r>
              <w:t>Estrategias de organización de la información: notas esquemas, mapas conceptuales, resúmenes, etc.</w:t>
            </w:r>
          </w:p>
          <w:p w:rsidR="00DB3EC6" w:rsidRDefault="00252E57" w:rsidP="00656C07">
            <w:pPr>
              <w:pStyle w:val="DC1"/>
            </w:pPr>
            <w:r>
              <w:t xml:space="preserve">Tecnologías de la información. Dispositivos, aplicaciones informáticas y plataformas digitales de búsqueda de información. </w:t>
            </w:r>
          </w:p>
          <w:p w:rsidR="00953685" w:rsidRPr="00F4287D" w:rsidRDefault="00953685" w:rsidP="00656C07">
            <w:pPr>
              <w:tabs>
                <w:tab w:val="left" w:pos="227"/>
              </w:tabs>
              <w:ind w:left="720"/>
              <w:jc w:val="left"/>
              <w:rPr>
                <w:color w:val="F65CEF"/>
                <w:sz w:val="18"/>
                <w:szCs w:val="18"/>
              </w:rPr>
            </w:pPr>
          </w:p>
        </w:tc>
        <w:tc>
          <w:tcPr>
            <w:tcW w:w="7116" w:type="dxa"/>
          </w:tcPr>
          <w:p w:rsidR="00DB3EC6" w:rsidRDefault="00252E57">
            <w:pPr>
              <w:rPr>
                <w:color w:val="202124"/>
                <w:sz w:val="18"/>
                <w:szCs w:val="18"/>
              </w:rPr>
            </w:pPr>
            <w:r>
              <w:rPr>
                <w:color w:val="202124"/>
                <w:sz w:val="18"/>
                <w:szCs w:val="18"/>
              </w:rPr>
              <w:t xml:space="preserve">La alfabetización mediática e informacional en el primer curso de los </w:t>
            </w:r>
            <w:r w:rsidR="007777DE">
              <w:rPr>
                <w:color w:val="202124"/>
                <w:sz w:val="18"/>
                <w:szCs w:val="18"/>
              </w:rPr>
              <w:t xml:space="preserve">ciclos formativos de </w:t>
            </w:r>
            <w:r>
              <w:rPr>
                <w:color w:val="202124"/>
                <w:sz w:val="18"/>
                <w:szCs w:val="18"/>
              </w:rPr>
              <w:t>grado básico se trabajará de manera activa a través del conocimiento de los diferentes medios de comunicación (televisión, radio, periódicos, redes sociales, internet</w:t>
            </w:r>
            <w:r w:rsidR="007777DE">
              <w:rPr>
                <w:color w:val="202124"/>
                <w:sz w:val="18"/>
                <w:szCs w:val="18"/>
              </w:rPr>
              <w:t>, entre otros).</w:t>
            </w:r>
            <w:r>
              <w:rPr>
                <w:color w:val="202124"/>
                <w:sz w:val="18"/>
                <w:szCs w:val="18"/>
              </w:rPr>
              <w:t xml:space="preserve"> favoreciendo siempre la reflexión crítica sobre la información que en ellos acontece.</w:t>
            </w:r>
          </w:p>
          <w:p w:rsidR="00DB3EC6" w:rsidRDefault="00DB3EC6">
            <w:pPr>
              <w:rPr>
                <w:color w:val="202124"/>
                <w:sz w:val="18"/>
                <w:szCs w:val="18"/>
              </w:rPr>
            </w:pPr>
          </w:p>
          <w:p w:rsidR="00DB3EC6" w:rsidRDefault="00252E57">
            <w:pPr>
              <w:rPr>
                <w:color w:val="202124"/>
                <w:sz w:val="18"/>
                <w:szCs w:val="18"/>
              </w:rPr>
            </w:pPr>
            <w:r>
              <w:rPr>
                <w:color w:val="202124"/>
                <w:sz w:val="18"/>
                <w:szCs w:val="18"/>
              </w:rPr>
              <w:t>Será vital que, durante el primer curso, el alumnado adquiera los saberes básicos relativos al uso de dispositivos, aplicaciones informáticas, plataformas digitales de búsqueda de información. Para ello, el centro podrá plantear el uso de plataformas online donde el alumnado pueda ser autónomo en su propio proceso de enseñanza y aprendizaje.</w:t>
            </w:r>
          </w:p>
          <w:p w:rsidR="00DB3EC6" w:rsidRDefault="00252E57">
            <w:pPr>
              <w:rPr>
                <w:color w:val="202124"/>
                <w:sz w:val="18"/>
                <w:szCs w:val="18"/>
              </w:rPr>
            </w:pPr>
            <w:r>
              <w:rPr>
                <w:color w:val="202124"/>
                <w:sz w:val="18"/>
                <w:szCs w:val="18"/>
              </w:rPr>
              <w:t>Desde el bloque de Lengua castellana se podrá favorecer la búsqueda de información guiada válida y fiable,  a través del planteamiento de proyectos, aprendizaje basado en problemas o la creación de pequeños grupos de investigación, siendo el profesorado un mediador entre el alumnado y los aprendizajes.</w:t>
            </w:r>
          </w:p>
        </w:tc>
      </w:tr>
      <w:tr w:rsidR="00DB3EC6" w:rsidTr="006A54B8">
        <w:tc>
          <w:tcPr>
            <w:tcW w:w="3369" w:type="dxa"/>
          </w:tcPr>
          <w:p w:rsidR="00DB3EC6" w:rsidRDefault="00252E57">
            <w:pPr>
              <w:pBdr>
                <w:top w:val="nil"/>
                <w:left w:val="nil"/>
                <w:bottom w:val="nil"/>
                <w:right w:val="nil"/>
                <w:between w:val="nil"/>
              </w:pBdr>
              <w:tabs>
                <w:tab w:val="left" w:pos="227"/>
              </w:tabs>
              <w:jc w:val="left"/>
              <w:rPr>
                <w:b/>
                <w:color w:val="202124"/>
                <w:sz w:val="18"/>
                <w:szCs w:val="18"/>
              </w:rPr>
            </w:pPr>
            <w:r>
              <w:rPr>
                <w:b/>
                <w:color w:val="202124"/>
                <w:sz w:val="18"/>
                <w:szCs w:val="18"/>
              </w:rPr>
              <w:t>Comunicación</w:t>
            </w:r>
          </w:p>
          <w:p w:rsidR="00DB3EC6" w:rsidRDefault="00252E57" w:rsidP="00656C07">
            <w:pPr>
              <w:pStyle w:val="DC1"/>
            </w:pPr>
            <w:r>
              <w:t xml:space="preserve">Contexto: grado de formalidad de la situación; carácter público o privado; propósitos comunicativos e interpretación de intenciones; canal de comunicación y elementos no verbales de la comunicación. </w:t>
            </w:r>
          </w:p>
          <w:p w:rsidR="00DB3EC6" w:rsidRDefault="00252E57" w:rsidP="00656C07">
            <w:pPr>
              <w:pStyle w:val="DC1"/>
            </w:pPr>
            <w:r>
              <w:t>Mecanismos de coherencia, cohesión y adecuación textual.</w:t>
            </w:r>
          </w:p>
          <w:p w:rsidR="00DB3EC6" w:rsidRPr="00F4287D" w:rsidRDefault="00252E57" w:rsidP="00656C07">
            <w:pPr>
              <w:pStyle w:val="DC1"/>
            </w:pPr>
            <w:r>
              <w:t xml:space="preserve">Géneros discursivos propios del ámbito social. Redes sociales y medios de comunicación. Etiqueta digital y riesgos de desinformación, manipulación y </w:t>
            </w:r>
            <w:r>
              <w:lastRenderedPageBreak/>
              <w:t xml:space="preserve">vulneración de la privacidad. </w:t>
            </w:r>
            <w:r w:rsidRPr="00F4287D">
              <w:t>Análisis de la imagen y de los elementos paratextuales de los textos icónico-verbales y multimodales.</w:t>
            </w:r>
          </w:p>
          <w:p w:rsidR="00DB3EC6" w:rsidRDefault="00252E57" w:rsidP="00656C07">
            <w:pPr>
              <w:pStyle w:val="DC1"/>
            </w:pPr>
            <w:r>
              <w:t xml:space="preserve">Interacción oral y escrita de carácter informal y formal. Cooperación conversacional, cortesía lingüística y etiqueta digital. Escucha activa, asertividad y resolución dialogada de los conflictos. Estrategias discursivas y dialógicas para la expresión de ideas, la confrontación y el consenso. </w:t>
            </w:r>
          </w:p>
          <w:p w:rsidR="00DB3EC6" w:rsidRDefault="00252E57" w:rsidP="00656C07">
            <w:pPr>
              <w:pStyle w:val="DC1"/>
            </w:pPr>
            <w:r>
              <w:t xml:space="preserve">Comprensión oral: sentido global del texto. Selección de la información relevante. La intención del emisor. Producción oral formal. Adecuación a la audiencia y al tiempo de exposición. Elementos no verbales. Rasgos discursivos y lingüísticos de la oralidad formal. La deliberación oral argumentada. </w:t>
            </w:r>
          </w:p>
          <w:p w:rsidR="00DB3EC6" w:rsidRDefault="00252E57" w:rsidP="00656C07">
            <w:pPr>
              <w:pStyle w:val="DC1"/>
            </w:pPr>
            <w:r>
              <w:t xml:space="preserve">Comprensión lectora: sentido global del texto. La intención del emisor. </w:t>
            </w:r>
          </w:p>
          <w:p w:rsidR="00DB3EC6" w:rsidRDefault="00252E57" w:rsidP="00656C07">
            <w:pPr>
              <w:pStyle w:val="DC1"/>
            </w:pPr>
            <w:r>
              <w:t>Producción escrita. Planificación, redacción, revisión y edición en diferentes soportes.</w:t>
            </w:r>
          </w:p>
          <w:p w:rsidR="00DB3EC6" w:rsidRDefault="00252E57" w:rsidP="00656C07">
            <w:pPr>
              <w:pStyle w:val="DC1"/>
            </w:pPr>
            <w:r>
              <w:t>Corrección gramatical y ortográfica. Los signos de puntuación como mecanismo organizador del texto escrito. Su relación con el significado. Uso de diccionarios, manuales de consulta y correctores ortográficos en soporte digital.</w:t>
            </w:r>
          </w:p>
          <w:p w:rsidR="000029D3" w:rsidRPr="00656C07" w:rsidRDefault="00252E57" w:rsidP="00656C07">
            <w:pPr>
              <w:pStyle w:val="DC1"/>
            </w:pPr>
            <w:r>
              <w:t>Autoconfianza: puesta en valor de los puntos fuertes. El error en la comunicación como oportunidad de mejora.</w:t>
            </w:r>
          </w:p>
          <w:p w:rsidR="00DB3EC6" w:rsidRDefault="00DB3EC6">
            <w:pPr>
              <w:tabs>
                <w:tab w:val="left" w:pos="227"/>
              </w:tabs>
              <w:ind w:left="720"/>
              <w:jc w:val="left"/>
              <w:rPr>
                <w:color w:val="202124"/>
                <w:sz w:val="18"/>
                <w:szCs w:val="18"/>
              </w:rPr>
            </w:pPr>
          </w:p>
        </w:tc>
        <w:tc>
          <w:tcPr>
            <w:tcW w:w="7116" w:type="dxa"/>
          </w:tcPr>
          <w:p w:rsidR="00DB3EC6" w:rsidRDefault="00252E57">
            <w:pPr>
              <w:rPr>
                <w:color w:val="202124"/>
                <w:sz w:val="18"/>
                <w:szCs w:val="18"/>
              </w:rPr>
            </w:pPr>
            <w:r>
              <w:rPr>
                <w:color w:val="202124"/>
                <w:sz w:val="18"/>
                <w:szCs w:val="18"/>
              </w:rPr>
              <w:lastRenderedPageBreak/>
              <w:t xml:space="preserve">En el primer curso de los </w:t>
            </w:r>
            <w:r w:rsidR="007777DE">
              <w:rPr>
                <w:color w:val="202124"/>
                <w:sz w:val="18"/>
                <w:szCs w:val="18"/>
              </w:rPr>
              <w:t xml:space="preserve">ciclos formativos de </w:t>
            </w:r>
            <w:r>
              <w:rPr>
                <w:color w:val="202124"/>
                <w:sz w:val="18"/>
                <w:szCs w:val="18"/>
              </w:rPr>
              <w:t xml:space="preserve">grado básico, el alumnado ya debe haber aprendido a saber manejar los elementos básicos de la comunicación por lo que se les podrán plantear nuevos retos y cuestiones que faciliten su desarrollo comunicativo. Es importante que aprendan a diferenciar las situaciones comunicativas y cómo comunicarse en cada una de ellas. </w:t>
            </w:r>
          </w:p>
          <w:p w:rsidR="00DB3EC6" w:rsidRDefault="00252E57">
            <w:pPr>
              <w:rPr>
                <w:color w:val="202124"/>
                <w:sz w:val="18"/>
                <w:szCs w:val="18"/>
              </w:rPr>
            </w:pPr>
            <w:r>
              <w:rPr>
                <w:color w:val="202124"/>
                <w:sz w:val="18"/>
                <w:szCs w:val="18"/>
              </w:rPr>
              <w:t>Para trabajar las propiedades textuales, es necesario escoger textos de actualidad y cercanos a la realidad del alumnado, pudiendo uti</w:t>
            </w:r>
            <w:r w:rsidR="007777DE">
              <w:rPr>
                <w:color w:val="202124"/>
                <w:sz w:val="18"/>
                <w:szCs w:val="18"/>
              </w:rPr>
              <w:t>lizar textos relacionados con el</w:t>
            </w:r>
            <w:r>
              <w:rPr>
                <w:color w:val="202124"/>
                <w:sz w:val="18"/>
                <w:szCs w:val="18"/>
              </w:rPr>
              <w:t xml:space="preserve"> perfil profesional</w:t>
            </w:r>
            <w:r w:rsidR="007777DE">
              <w:rPr>
                <w:color w:val="202124"/>
                <w:sz w:val="18"/>
                <w:szCs w:val="18"/>
              </w:rPr>
              <w:t xml:space="preserve"> del ciclo formativo de grado básico</w:t>
            </w:r>
            <w:r>
              <w:rPr>
                <w:color w:val="202124"/>
                <w:sz w:val="18"/>
                <w:szCs w:val="18"/>
              </w:rPr>
              <w:t>, con el fin de aumentar la motivación y el interés del alumnado, a la par que se favorece la funcionalidad y la globalidad de los aprendizajes.</w:t>
            </w:r>
          </w:p>
          <w:p w:rsidR="00DB3EC6" w:rsidRDefault="00252E57">
            <w:pPr>
              <w:rPr>
                <w:color w:val="202124"/>
                <w:sz w:val="18"/>
                <w:szCs w:val="18"/>
              </w:rPr>
            </w:pPr>
            <w:r>
              <w:rPr>
                <w:color w:val="202124"/>
                <w:sz w:val="18"/>
                <w:szCs w:val="18"/>
              </w:rPr>
              <w:t>Además, se podrá trabajar la coherencia, cohesión y adecuación mediante el análisis de producciones propias o ajenas, favoreciendo el aprendizaje no solamente a través de textos que cumplan estas condiciones,</w:t>
            </w:r>
            <w:r w:rsidR="004B7641">
              <w:rPr>
                <w:color w:val="202124"/>
                <w:sz w:val="18"/>
                <w:szCs w:val="18"/>
              </w:rPr>
              <w:t xml:space="preserve"> si</w:t>
            </w:r>
            <w:r>
              <w:rPr>
                <w:color w:val="202124"/>
                <w:sz w:val="18"/>
                <w:szCs w:val="18"/>
              </w:rPr>
              <w:t xml:space="preserve">no también de otros, con errores en cuanto a coherencia, cohesión y adecuación, de tal manera que se contribuye a comprender el error como fuente </w:t>
            </w:r>
            <w:r>
              <w:rPr>
                <w:color w:val="202124"/>
                <w:sz w:val="18"/>
                <w:szCs w:val="18"/>
              </w:rPr>
              <w:lastRenderedPageBreak/>
              <w:t xml:space="preserve">de aprendizaje. </w:t>
            </w:r>
          </w:p>
          <w:p w:rsidR="00DB3EC6" w:rsidRDefault="00252E57">
            <w:pPr>
              <w:rPr>
                <w:color w:val="202124"/>
                <w:sz w:val="18"/>
                <w:szCs w:val="18"/>
              </w:rPr>
            </w:pPr>
            <w:r>
              <w:rPr>
                <w:color w:val="202124"/>
                <w:sz w:val="18"/>
                <w:szCs w:val="18"/>
              </w:rPr>
              <w:t>Para trabajar todos estos elementos, podemos apoyarnos de anuncios, contenidos de las redes sociales o análisis de imágenes y vídeos, de tal manera que se favorezca también el debate sobre los riesgos de la desinformación y la manipulación mediática.</w:t>
            </w:r>
          </w:p>
          <w:p w:rsidR="00DB3EC6" w:rsidRDefault="00DB3EC6">
            <w:pPr>
              <w:rPr>
                <w:color w:val="202124"/>
                <w:sz w:val="18"/>
                <w:szCs w:val="18"/>
              </w:rPr>
            </w:pPr>
          </w:p>
          <w:p w:rsidR="00DB3EC6" w:rsidRDefault="00252E57">
            <w:pPr>
              <w:rPr>
                <w:color w:val="202124"/>
                <w:sz w:val="18"/>
                <w:szCs w:val="18"/>
              </w:rPr>
            </w:pPr>
            <w:r>
              <w:rPr>
                <w:color w:val="202124"/>
                <w:sz w:val="18"/>
                <w:szCs w:val="18"/>
              </w:rPr>
              <w:t xml:space="preserve">Parece de interés que el alumnado sea capaz de comunicar y realizar expresiones orales coherentes y adecuadas que le serán útiles tanto en su vida personal como profesional. Para favorecer interacciones sociales basadas en la escucha activa, la asertividad y la resolución de conflictos desde el respeto y el diálogo, se podrán utilizar actividades como dramatizaciones donde se reflejen diferentes tipos de comunicación asertiva, agresiva y pasiva, fomento de debates, mesas redondas o tertulias dialógicas sobre lecturas clásicas, entre otras metodologías activas. </w:t>
            </w:r>
          </w:p>
          <w:p w:rsidR="00DB3EC6" w:rsidRDefault="00252E57">
            <w:pPr>
              <w:rPr>
                <w:color w:val="202124"/>
                <w:sz w:val="18"/>
                <w:szCs w:val="18"/>
              </w:rPr>
            </w:pPr>
            <w:r>
              <w:rPr>
                <w:color w:val="202124"/>
                <w:sz w:val="18"/>
                <w:szCs w:val="18"/>
              </w:rPr>
              <w:t>partiendo de la idea de que el alumnado aprende haciendo, la comprensión oral se trabajará de manera activa por parte del alumnado, conociendo en un primer lugar los elementos que influyen en la comunicación (intención comunicativa, emisor, receptor, registro</w:t>
            </w:r>
            <w:r w:rsidR="004B7641">
              <w:rPr>
                <w:color w:val="202124"/>
                <w:sz w:val="18"/>
                <w:szCs w:val="18"/>
              </w:rPr>
              <w:t>, entre otros</w:t>
            </w:r>
            <w:r>
              <w:rPr>
                <w:color w:val="202124"/>
                <w:sz w:val="18"/>
                <w:szCs w:val="18"/>
              </w:rPr>
              <w:t>) para posteriormente, poder realizar expresiones orales adecuadas a la audiencia a l</w:t>
            </w:r>
            <w:r w:rsidR="004B7641">
              <w:rPr>
                <w:color w:val="202124"/>
                <w:sz w:val="18"/>
                <w:szCs w:val="18"/>
              </w:rPr>
              <w:t>a</w:t>
            </w:r>
            <w:r>
              <w:rPr>
                <w:color w:val="202124"/>
                <w:sz w:val="18"/>
                <w:szCs w:val="18"/>
              </w:rPr>
              <w:t xml:space="preserve"> que se dirigen. </w:t>
            </w:r>
          </w:p>
          <w:p w:rsidR="00DB3EC6" w:rsidRDefault="00252E57">
            <w:pPr>
              <w:rPr>
                <w:color w:val="202124"/>
                <w:sz w:val="18"/>
                <w:szCs w:val="18"/>
              </w:rPr>
            </w:pPr>
            <w:r>
              <w:rPr>
                <w:color w:val="202124"/>
                <w:sz w:val="18"/>
                <w:szCs w:val="18"/>
              </w:rPr>
              <w:t xml:space="preserve">Uno de los aspectos claves que se ha de trabajar en el primer curso de los </w:t>
            </w:r>
            <w:r w:rsidR="004B7641">
              <w:rPr>
                <w:color w:val="202124"/>
                <w:sz w:val="18"/>
                <w:szCs w:val="18"/>
              </w:rPr>
              <w:t xml:space="preserve">ciclos formativos de </w:t>
            </w:r>
            <w:r>
              <w:rPr>
                <w:color w:val="202124"/>
                <w:sz w:val="18"/>
                <w:szCs w:val="18"/>
              </w:rPr>
              <w:t xml:space="preserve">grado básico es la comprensión lectora. Para ello, será importante seleccionar textos adecuados a su nivel de desarrollo y de conocimientos previos, adecuados a sus gustos e intereses y que favorezcan la reflexión sobre valores éticos y cívicos.  Sobre estos textos se trabajará la idea principal, </w:t>
            </w:r>
            <w:r w:rsidR="004B7641">
              <w:rPr>
                <w:color w:val="202124"/>
                <w:sz w:val="18"/>
                <w:szCs w:val="18"/>
              </w:rPr>
              <w:t xml:space="preserve">las </w:t>
            </w:r>
            <w:r>
              <w:rPr>
                <w:color w:val="202124"/>
                <w:sz w:val="18"/>
                <w:szCs w:val="18"/>
              </w:rPr>
              <w:t>secundarias, la intención del emisor, el vocabulario, la ortografía y la corrección gramatical.</w:t>
            </w:r>
          </w:p>
          <w:p w:rsidR="00DB3EC6" w:rsidRDefault="00252E57">
            <w:pPr>
              <w:rPr>
                <w:color w:val="202124"/>
                <w:sz w:val="18"/>
                <w:szCs w:val="18"/>
              </w:rPr>
            </w:pPr>
            <w:r>
              <w:rPr>
                <w:color w:val="202124"/>
                <w:sz w:val="18"/>
                <w:szCs w:val="18"/>
              </w:rPr>
              <w:t>Una vez asimilado estos conceptos, se propone que se trabaje la producción de textos escritos sencillos partiendo de la zona de desarrollo próximo del alumnado. Será muy importante enseñar al alumnado a evitar la impulsividad a la hora de escribir, utilizando para ello organizadores del pensamiento como mapas conceptuales o esquemas que les permitan organizar las ideas.</w:t>
            </w:r>
          </w:p>
          <w:p w:rsidR="00DB3EC6" w:rsidRDefault="00252E57">
            <w:pPr>
              <w:rPr>
                <w:color w:val="202124"/>
                <w:sz w:val="18"/>
                <w:szCs w:val="18"/>
              </w:rPr>
            </w:pPr>
            <w:r>
              <w:rPr>
                <w:color w:val="202124"/>
                <w:sz w:val="18"/>
                <w:szCs w:val="18"/>
              </w:rPr>
              <w:t>Con el fin de aumentar la motivación con la escritura se puede llevar a cabo actividades como escritura creativa o la realización de un blog o periódico online de la clase. Con ello, se favorece no so</w:t>
            </w:r>
            <w:r w:rsidR="004B7641">
              <w:rPr>
                <w:color w:val="202124"/>
                <w:sz w:val="18"/>
                <w:szCs w:val="18"/>
              </w:rPr>
              <w:t>lamente la propia escritura, si</w:t>
            </w:r>
            <w:r>
              <w:rPr>
                <w:color w:val="202124"/>
                <w:sz w:val="18"/>
                <w:szCs w:val="18"/>
              </w:rPr>
              <w:t>no también, el uso de editores de texto, plataformas virtuales, así como la discriminación de la información no verídica.</w:t>
            </w:r>
          </w:p>
        </w:tc>
      </w:tr>
      <w:tr w:rsidR="00DB3EC6" w:rsidTr="006A54B8">
        <w:trPr>
          <w:trHeight w:val="220"/>
        </w:trPr>
        <w:tc>
          <w:tcPr>
            <w:tcW w:w="3369" w:type="dxa"/>
          </w:tcPr>
          <w:p w:rsidR="00DB3EC6" w:rsidRDefault="00252E57">
            <w:pPr>
              <w:tabs>
                <w:tab w:val="left" w:pos="227"/>
              </w:tabs>
              <w:jc w:val="left"/>
              <w:rPr>
                <w:b/>
                <w:color w:val="202124"/>
                <w:sz w:val="18"/>
                <w:szCs w:val="18"/>
              </w:rPr>
            </w:pPr>
            <w:r>
              <w:rPr>
                <w:b/>
                <w:color w:val="202124"/>
                <w:sz w:val="18"/>
                <w:szCs w:val="18"/>
              </w:rPr>
              <w:lastRenderedPageBreak/>
              <w:t>Educación literaria</w:t>
            </w:r>
          </w:p>
          <w:p w:rsidR="00DB3EC6" w:rsidRDefault="00252E57" w:rsidP="00656C07">
            <w:pPr>
              <w:pStyle w:val="DC1"/>
            </w:pPr>
            <w:r>
              <w:t>Lectura guiada de obras relevantes del patrimonio literario nacional y universal y de la literatura actual inscritas en un itinerario temático o de género.</w:t>
            </w:r>
          </w:p>
          <w:p w:rsidR="00DB3EC6" w:rsidRDefault="00252E57" w:rsidP="00656C07">
            <w:pPr>
              <w:pStyle w:val="DC1"/>
            </w:pPr>
            <w:r>
              <w:t>Expresión, a través de modelos, de la experiencia lectora y de diferentes formas de apropiación y recreación de los textos leídos.</w:t>
            </w:r>
          </w:p>
          <w:p w:rsidR="00DB3EC6" w:rsidRDefault="00252E57" w:rsidP="00656C07">
            <w:pPr>
              <w:pStyle w:val="DC1"/>
            </w:pPr>
            <w:r>
              <w:t xml:space="preserve">Lectura expresiva, dramatización y recitación de los textos atendiendo a los procesos de comprensión, apropiación y oralización implicados. </w:t>
            </w:r>
          </w:p>
          <w:p w:rsidR="00DB3EC6" w:rsidRDefault="00DB3EC6">
            <w:pPr>
              <w:pBdr>
                <w:top w:val="nil"/>
                <w:left w:val="nil"/>
                <w:bottom w:val="nil"/>
                <w:right w:val="nil"/>
                <w:between w:val="nil"/>
              </w:pBdr>
              <w:tabs>
                <w:tab w:val="left" w:pos="227"/>
              </w:tabs>
              <w:jc w:val="left"/>
              <w:rPr>
                <w:color w:val="202124"/>
                <w:sz w:val="18"/>
                <w:szCs w:val="18"/>
              </w:rPr>
            </w:pPr>
          </w:p>
        </w:tc>
        <w:tc>
          <w:tcPr>
            <w:tcW w:w="7116" w:type="dxa"/>
          </w:tcPr>
          <w:p w:rsidR="00DB3EC6" w:rsidRDefault="00252E57">
            <w:pPr>
              <w:rPr>
                <w:color w:val="202124"/>
                <w:sz w:val="18"/>
                <w:szCs w:val="18"/>
              </w:rPr>
            </w:pPr>
            <w:r>
              <w:rPr>
                <w:color w:val="202124"/>
                <w:sz w:val="18"/>
                <w:szCs w:val="18"/>
              </w:rPr>
              <w:t>En este curso, es muy importante establecer una selección de textos compuesta por los diferentes géneros literarios para que el alumnado tenga opciones reales donde encontrar su motivación lectora y cumplir con el objetivo de este saber básico: fomentar el hábito lector. Se propone comenzar por una lectura guiada, para que, paulatinamente se pueda avanzar hacia la lectura autónoma, cuando el alumnado haya alcanzado el grado de madurez necesario y el placer por la lectura.</w:t>
            </w:r>
          </w:p>
          <w:p w:rsidR="00DB3EC6" w:rsidRDefault="00DB3EC6">
            <w:pPr>
              <w:rPr>
                <w:color w:val="202124"/>
                <w:sz w:val="18"/>
                <w:szCs w:val="18"/>
              </w:rPr>
            </w:pPr>
          </w:p>
          <w:p w:rsidR="00DB3EC6" w:rsidRDefault="00252E57">
            <w:pPr>
              <w:rPr>
                <w:color w:val="202124"/>
                <w:sz w:val="18"/>
                <w:szCs w:val="18"/>
              </w:rPr>
            </w:pPr>
            <w:r>
              <w:rPr>
                <w:color w:val="202124"/>
                <w:sz w:val="18"/>
                <w:szCs w:val="18"/>
              </w:rPr>
              <w:t xml:space="preserve">Para fomentar la lectura guiada, hemos de tener en cuenta que, nuestro papel debe ser el de orientar y dar a conocer obras y fragmentos de la literatura y del patrimonio literario nacional y universal. Presentar las obras mediante fragmentos seleccionados facilitará el acercamiento del alumnado a obras que, tal vez, les queden demasiado lejanas, arduas y poco atractivas y les permitirá también conocer una mayor cantidad de ellas. No se trata de buscar la cronología en los textos sino de acercarles obras que puedan serles de interés tanto para su vida académica como para la personal. Asimismo, debemos acercarle a la lectura con perspectiva de género. Esto no supone únicamente brindarles obras y textos escritos por mujeres sino hacerles reflexionar sobre la posición y la importancia de estas en las obras de los grandes escritores. Las escritoras no deben verse como un epígrafe aparte sino dentro del conjunto literario que deben conocer. </w:t>
            </w:r>
          </w:p>
          <w:p w:rsidR="00DB3EC6" w:rsidRDefault="00252E57">
            <w:pPr>
              <w:rPr>
                <w:color w:val="202124"/>
                <w:sz w:val="18"/>
                <w:szCs w:val="18"/>
              </w:rPr>
            </w:pPr>
            <w:r>
              <w:rPr>
                <w:color w:val="202124"/>
                <w:sz w:val="18"/>
                <w:szCs w:val="18"/>
              </w:rPr>
              <w:t>Crear actividades literarias como concursos de narraciones, cuentacuentos, recitales poéticos, dramatizaciones, debates literarios,</w:t>
            </w:r>
            <w:r w:rsidR="00E549EA">
              <w:rPr>
                <w:color w:val="202124"/>
                <w:sz w:val="18"/>
                <w:szCs w:val="18"/>
              </w:rPr>
              <w:t xml:space="preserve"> entre otros</w:t>
            </w:r>
            <w:r>
              <w:rPr>
                <w:color w:val="202124"/>
                <w:sz w:val="18"/>
                <w:szCs w:val="18"/>
              </w:rPr>
              <w:t xml:space="preserve">, favorecerá su interés por la lectura y la literatura. </w:t>
            </w:r>
          </w:p>
          <w:p w:rsidR="00DB3EC6" w:rsidRDefault="00DB3EC6">
            <w:pPr>
              <w:rPr>
                <w:color w:val="202124"/>
                <w:sz w:val="18"/>
                <w:szCs w:val="18"/>
              </w:rPr>
            </w:pPr>
          </w:p>
        </w:tc>
      </w:tr>
      <w:tr w:rsidR="00DB3EC6" w:rsidTr="006A54B8">
        <w:trPr>
          <w:trHeight w:val="220"/>
        </w:trPr>
        <w:tc>
          <w:tcPr>
            <w:tcW w:w="3369" w:type="dxa"/>
            <w:vMerge w:val="restart"/>
          </w:tcPr>
          <w:p w:rsidR="00DB3EC6" w:rsidRDefault="00252E57">
            <w:pPr>
              <w:tabs>
                <w:tab w:val="left" w:pos="227"/>
              </w:tabs>
              <w:jc w:val="left"/>
              <w:rPr>
                <w:b/>
                <w:color w:val="202124"/>
                <w:sz w:val="18"/>
                <w:szCs w:val="18"/>
              </w:rPr>
            </w:pPr>
            <w:r>
              <w:rPr>
                <w:b/>
                <w:color w:val="202124"/>
                <w:sz w:val="18"/>
                <w:szCs w:val="18"/>
              </w:rPr>
              <w:t>Reflexión sobre la lengua</w:t>
            </w:r>
          </w:p>
          <w:p w:rsidR="00DB3EC6" w:rsidRDefault="00252E57" w:rsidP="00656C07">
            <w:pPr>
              <w:pStyle w:val="DC1"/>
            </w:pPr>
            <w:r>
              <w:t xml:space="preserve">Reconocimiento de las lenguas de España y de las variedades dialectales del español. Las lenguas de signos. Exploración y cuestionamiento de prejuicios y estereotipos lingüísticos. </w:t>
            </w:r>
          </w:p>
          <w:p w:rsidR="00DB3EC6" w:rsidRDefault="00252E57" w:rsidP="00656C07">
            <w:pPr>
              <w:pStyle w:val="DC1"/>
            </w:pPr>
            <w:r>
              <w:t xml:space="preserve">Aproximación a la lengua como sistema y a sus unidades básicas teniendo en cuenta los diferentes niveles: el sonido y sistema de escritura, las palabras (forma y significado) y su organización en el </w:t>
            </w:r>
            <w:r>
              <w:lastRenderedPageBreak/>
              <w:t>discurso (orden de las palabras y conexión entre los componentes oracionales)</w:t>
            </w:r>
            <w:r w:rsidR="00B72393">
              <w:t>.</w:t>
            </w:r>
          </w:p>
        </w:tc>
        <w:tc>
          <w:tcPr>
            <w:tcW w:w="7116" w:type="dxa"/>
            <w:vMerge w:val="restart"/>
          </w:tcPr>
          <w:p w:rsidR="00DB3EC6" w:rsidRDefault="00252E57">
            <w:pPr>
              <w:rPr>
                <w:color w:val="202124"/>
                <w:sz w:val="18"/>
                <w:szCs w:val="18"/>
              </w:rPr>
            </w:pPr>
            <w:r>
              <w:rPr>
                <w:color w:val="202124"/>
                <w:sz w:val="18"/>
                <w:szCs w:val="18"/>
              </w:rPr>
              <w:lastRenderedPageBreak/>
              <w:t>La importancia del conocimiento de las lenguas y sus variedades reside directamente en la riqueza de estas.</w:t>
            </w:r>
          </w:p>
          <w:p w:rsidR="00DB3EC6" w:rsidRDefault="00252E57" w:rsidP="00E549EA">
            <w:pPr>
              <w:rPr>
                <w:color w:val="202124"/>
                <w:sz w:val="18"/>
                <w:szCs w:val="18"/>
              </w:rPr>
            </w:pPr>
            <w:r>
              <w:rPr>
                <w:color w:val="202124"/>
                <w:sz w:val="18"/>
                <w:szCs w:val="18"/>
              </w:rPr>
              <w:t xml:space="preserve">Para acercar al alumnado a este conjunto de variedades lingüísticas es necesario enfocarlo en su aprendizaje práctico, esto es, presentarles las variedades con muestras reales de ellas y no solo sobre papel. Como no es posible hacer un recorrido por la geografía española, vamos a recurrir a los soportes en red que podemos encontrar. Hay numerosos recursos que nos servirán para observar los rasgos lingüísticos de cada región y se podrá trabajar en función </w:t>
            </w:r>
            <w:r w:rsidR="00E549EA">
              <w:rPr>
                <w:color w:val="202124"/>
                <w:sz w:val="18"/>
                <w:szCs w:val="18"/>
              </w:rPr>
              <w:t>de ellos. Además, entre estos ví</w:t>
            </w:r>
            <w:r>
              <w:rPr>
                <w:color w:val="202124"/>
                <w:sz w:val="18"/>
                <w:szCs w:val="18"/>
              </w:rPr>
              <w:t xml:space="preserve">deos podemos destacar o hacer que destaquen aquellos estereotipos lingüísticos que están tan arraigados en la sociedad que se han creído como ciertos pero que no lo son. Además, es interesante conocer cómo ha evolucionado el lenguaje y de dónde proviene nuestro léxico. Este cambia constantemente de generación en </w:t>
            </w:r>
            <w:r>
              <w:rPr>
                <w:color w:val="202124"/>
                <w:sz w:val="18"/>
                <w:szCs w:val="18"/>
              </w:rPr>
              <w:lastRenderedPageBreak/>
              <w:t>generación y por ello, trabajar junto a las familias para crear un diccionario de evolución de términos puede ser muy positivo para que caigan en la cuenta de que gran parte de su léxico proviene de las redes (videojuegos, TikTtok o Instagram) y de América Latina. De esta manera, y a través del trabajo realizado, podremos estudiar los tipos de palabras y su formación. Hay múltiples neologismos que se han creado a partir de términos ya existentes y otros que se han resignificado. Al estudiar la morfología, semántica, pragmática y sintaxis de manera práctica, funcional y dirigidas siempre a la comunicación, serán mucho más conscientes de cómo se utiliza la lengua y cómo la usan sus hablantes. Para asimilar esto, podremos recurrir a textos tanto orales, como escritos como multimodales y enseñarles cuál es la norma y cómo se utiliza habitualmente (fórmulas de cortesía, lenguaje formal e informal</w:t>
            </w:r>
            <w:r w:rsidR="00E549EA">
              <w:rPr>
                <w:color w:val="202124"/>
                <w:sz w:val="18"/>
                <w:szCs w:val="18"/>
              </w:rPr>
              <w:t>, entre otros</w:t>
            </w:r>
            <w:r>
              <w:rPr>
                <w:color w:val="202124"/>
                <w:sz w:val="18"/>
                <w:szCs w:val="18"/>
              </w:rPr>
              <w:t>).</w:t>
            </w:r>
          </w:p>
        </w:tc>
      </w:tr>
      <w:tr w:rsidR="00DB3EC6" w:rsidTr="006A54B8">
        <w:trPr>
          <w:trHeight w:val="220"/>
        </w:trPr>
        <w:tc>
          <w:tcPr>
            <w:tcW w:w="3369" w:type="dxa"/>
            <w:vMerge/>
          </w:tcPr>
          <w:p w:rsidR="00DB3EC6" w:rsidRDefault="00DB3EC6">
            <w:pPr>
              <w:pBdr>
                <w:top w:val="nil"/>
                <w:left w:val="nil"/>
                <w:bottom w:val="nil"/>
                <w:right w:val="nil"/>
                <w:between w:val="nil"/>
              </w:pBdr>
              <w:tabs>
                <w:tab w:val="left" w:pos="227"/>
              </w:tabs>
              <w:jc w:val="left"/>
              <w:rPr>
                <w:sz w:val="18"/>
                <w:szCs w:val="18"/>
              </w:rPr>
            </w:pPr>
          </w:p>
        </w:tc>
        <w:tc>
          <w:tcPr>
            <w:tcW w:w="7116" w:type="dxa"/>
            <w:vMerge/>
          </w:tcPr>
          <w:p w:rsidR="00DB3EC6" w:rsidRDefault="00DB3EC6">
            <w:pPr>
              <w:rPr>
                <w:sz w:val="18"/>
                <w:szCs w:val="18"/>
              </w:rPr>
            </w:pPr>
          </w:p>
        </w:tc>
      </w:tr>
    </w:tbl>
    <w:tbl>
      <w:tblPr>
        <w:tblStyle w:val="ab"/>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DB3EC6" w:rsidRPr="00656C07">
        <w:tc>
          <w:tcPr>
            <w:tcW w:w="10485" w:type="dxa"/>
            <w:gridSpan w:val="2"/>
            <w:shd w:val="clear" w:color="auto" w:fill="8EAADB"/>
          </w:tcPr>
          <w:p w:rsidR="00DB3EC6" w:rsidRPr="00656C07" w:rsidRDefault="00656C07" w:rsidP="00656C07">
            <w:pPr>
              <w:pBdr>
                <w:top w:val="nil"/>
                <w:left w:val="nil"/>
                <w:bottom w:val="nil"/>
                <w:right w:val="nil"/>
                <w:between w:val="nil"/>
              </w:pBdr>
              <w:spacing w:line="259" w:lineRule="auto"/>
              <w:ind w:left="357"/>
              <w:jc w:val="center"/>
              <w:rPr>
                <w:b/>
                <w:color w:val="000000"/>
                <w:szCs w:val="18"/>
              </w:rPr>
            </w:pPr>
            <w:r w:rsidRPr="00656C07">
              <w:rPr>
                <w:b/>
                <w:color w:val="000000"/>
                <w:szCs w:val="18"/>
              </w:rPr>
              <w:t xml:space="preserve">C. </w:t>
            </w:r>
            <w:r w:rsidR="006571DE" w:rsidRPr="00656C07">
              <w:rPr>
                <w:b/>
                <w:color w:val="000000"/>
                <w:szCs w:val="18"/>
              </w:rPr>
              <w:t>Comunicación en Lengua E</w:t>
            </w:r>
            <w:r w:rsidR="00252E57" w:rsidRPr="00656C07">
              <w:rPr>
                <w:b/>
                <w:color w:val="000000"/>
                <w:szCs w:val="18"/>
              </w:rPr>
              <w:t>xtranjera.</w:t>
            </w:r>
          </w:p>
        </w:tc>
      </w:tr>
      <w:tr w:rsidR="00DB3EC6">
        <w:tc>
          <w:tcPr>
            <w:tcW w:w="10485" w:type="dxa"/>
            <w:gridSpan w:val="2"/>
            <w:shd w:val="clear" w:color="auto" w:fill="DEEBF6"/>
          </w:tcPr>
          <w:p w:rsidR="00DB3EC6" w:rsidRDefault="00252E57" w:rsidP="006571DE">
            <w:pPr>
              <w:spacing w:before="60" w:after="60"/>
              <w:rPr>
                <w:color w:val="202124"/>
                <w:sz w:val="18"/>
                <w:szCs w:val="18"/>
              </w:rPr>
            </w:pPr>
            <w:r>
              <w:rPr>
                <w:color w:val="202124"/>
                <w:sz w:val="18"/>
                <w:szCs w:val="18"/>
              </w:rPr>
              <w:t>El dominio de al menos una lengua extranjera se ha convertido en un elemento clave para lo que el Consejo de Europa llama educación global, intercultural y plurilingüe, un modelo de educación que pretende responder a los retos que plantea un mundo diverso, sujeto a constantes cambios, y cada vez más interconectado fu</w:t>
            </w:r>
            <w:r w:rsidR="006571DE">
              <w:rPr>
                <w:color w:val="202124"/>
                <w:sz w:val="18"/>
                <w:szCs w:val="18"/>
              </w:rPr>
              <w:t>ndamentalmente a través de las T</w:t>
            </w:r>
            <w:r>
              <w:rPr>
                <w:color w:val="202124"/>
                <w:sz w:val="18"/>
                <w:szCs w:val="18"/>
              </w:rPr>
              <w:t>ecnologías</w:t>
            </w:r>
            <w:r w:rsidR="006571DE">
              <w:rPr>
                <w:color w:val="202124"/>
                <w:sz w:val="18"/>
                <w:szCs w:val="18"/>
              </w:rPr>
              <w:t xml:space="preserve"> digitales</w:t>
            </w:r>
            <w:r>
              <w:rPr>
                <w:color w:val="202124"/>
                <w:sz w:val="18"/>
                <w:szCs w:val="18"/>
              </w:rPr>
              <w:t>.</w:t>
            </w:r>
          </w:p>
        </w:tc>
      </w:tr>
      <w:tr w:rsidR="00DB3EC6" w:rsidTr="006A54B8">
        <w:tc>
          <w:tcPr>
            <w:tcW w:w="3369" w:type="dxa"/>
            <w:shd w:val="clear" w:color="auto" w:fill="D9D9D9"/>
          </w:tcPr>
          <w:p w:rsidR="00DB3EC6" w:rsidRDefault="00252E57" w:rsidP="00656C07">
            <w:pPr>
              <w:jc w:val="center"/>
              <w:rPr>
                <w:i/>
                <w:sz w:val="18"/>
                <w:szCs w:val="18"/>
              </w:rPr>
            </w:pPr>
            <w:r>
              <w:rPr>
                <w:i/>
                <w:sz w:val="18"/>
                <w:szCs w:val="18"/>
              </w:rPr>
              <w:t>Conocimientos, destrezas y actitudes</w:t>
            </w:r>
          </w:p>
        </w:tc>
        <w:tc>
          <w:tcPr>
            <w:tcW w:w="7116" w:type="dxa"/>
            <w:shd w:val="clear" w:color="auto" w:fill="D9D9D9"/>
          </w:tcPr>
          <w:p w:rsidR="00DB3EC6" w:rsidRDefault="00252E57">
            <w:pPr>
              <w:jc w:val="center"/>
              <w:rPr>
                <w:i/>
                <w:sz w:val="18"/>
                <w:szCs w:val="18"/>
              </w:rPr>
            </w:pPr>
            <w:r>
              <w:rPr>
                <w:i/>
                <w:sz w:val="18"/>
                <w:szCs w:val="18"/>
              </w:rPr>
              <w:t>Orientaciones para la enseñanza</w:t>
            </w:r>
          </w:p>
        </w:tc>
      </w:tr>
      <w:tr w:rsidR="00DB3EC6" w:rsidTr="006A54B8">
        <w:tc>
          <w:tcPr>
            <w:tcW w:w="3369" w:type="dxa"/>
          </w:tcPr>
          <w:p w:rsidR="00DB3EC6" w:rsidRDefault="00252E57" w:rsidP="00656C07">
            <w:pPr>
              <w:pStyle w:val="DC1"/>
            </w:pPr>
            <w:r>
              <w:t>Autoconfianza. El error como instrumento de mejora.</w:t>
            </w:r>
          </w:p>
          <w:p w:rsidR="00DB3EC6" w:rsidRDefault="00252E57" w:rsidP="00656C07">
            <w:pPr>
              <w:pStyle w:val="DC1"/>
            </w:pPr>
            <w:r>
              <w:t>Funciones comunicativas básicas tanto del ámbito personal como del ámbito profesional de especialización: saludar, despedirse y presentarse; describir a personas, objetos y lugares; situar eventos en el tiempo; situar objetos, personas y lugares en el espacio; pedir e intercambiar información; dar instrucciones y órdenes; ofrecer, aceptar y rechazar ayuda, proposiciones o sugerencias; etc.</w:t>
            </w:r>
          </w:p>
          <w:p w:rsidR="00DB3EC6" w:rsidRDefault="00252E57" w:rsidP="00656C07">
            <w:pPr>
              <w:pStyle w:val="DC1"/>
            </w:pPr>
            <w:r>
              <w:t xml:space="preserve">Unidades lingüísticas básicas y significados asociados a dichas unidades tales como la expresión de la entidad y sus propiedades; la cantidad y la cualidad; el espacio y las relaciones espaciales; el tiempo y las relaciones temporales; la afirmación; la negación; la interrogación y la exclamación; relaciones lógicas básicas. </w:t>
            </w:r>
          </w:p>
          <w:p w:rsidR="00DB3EC6" w:rsidRDefault="00252E57" w:rsidP="00656C07">
            <w:pPr>
              <w:pStyle w:val="DC1"/>
            </w:pPr>
            <w:r>
              <w:t>Léxico, frases y expresiones de uso común en el ámbito personal y en el ámbito profesional de especialización.</w:t>
            </w:r>
          </w:p>
          <w:p w:rsidR="00DB3EC6" w:rsidRDefault="00252E57" w:rsidP="00656C07">
            <w:pPr>
              <w:pStyle w:val="DC1"/>
            </w:pPr>
            <w:r>
              <w:t>Convenciones ortográficas básicas y significados e intenciones comunicativas asociados a los formatos, patrones y elementos gráficos.</w:t>
            </w:r>
          </w:p>
          <w:p w:rsidR="00DB3EC6" w:rsidRDefault="00252E57" w:rsidP="00656C07">
            <w:pPr>
              <w:pStyle w:val="DC1"/>
            </w:pPr>
            <w:r>
              <w:t>Cortesía lingüística y etiqueta digital.</w:t>
            </w:r>
          </w:p>
          <w:p w:rsidR="00DB3EC6" w:rsidRDefault="00252E57" w:rsidP="00656C07">
            <w:pPr>
              <w:pStyle w:val="DC1"/>
            </w:pPr>
            <w:r>
              <w:t xml:space="preserve">Aspectos socioculturales y sociolingüísticos básicos relativos a la vida cotidiana y a las situaciones propias del ámbito profesional de especialización. </w:t>
            </w:r>
          </w:p>
          <w:p w:rsidR="00DB3EC6" w:rsidRDefault="00252E57" w:rsidP="00656C07">
            <w:pPr>
              <w:pStyle w:val="DC1"/>
            </w:pPr>
            <w:r>
              <w:t>Estrategias básicas para entender y apreciar la diversidad lingüística y cultural.</w:t>
            </w:r>
          </w:p>
        </w:tc>
        <w:tc>
          <w:tcPr>
            <w:tcW w:w="7116" w:type="dxa"/>
          </w:tcPr>
          <w:p w:rsidR="00DB3EC6" w:rsidRDefault="00DB3EC6">
            <w:pPr>
              <w:rPr>
                <w:sz w:val="18"/>
                <w:szCs w:val="18"/>
              </w:rPr>
            </w:pPr>
          </w:p>
          <w:p w:rsidR="00DB3EC6" w:rsidRDefault="00252E57">
            <w:pPr>
              <w:spacing w:before="60" w:after="60"/>
              <w:rPr>
                <w:sz w:val="18"/>
                <w:szCs w:val="18"/>
              </w:rPr>
            </w:pPr>
            <w:r>
              <w:rPr>
                <w:sz w:val="18"/>
                <w:szCs w:val="18"/>
              </w:rPr>
              <w:t>En las actividades de</w:t>
            </w:r>
            <w:r>
              <w:rPr>
                <w:i/>
                <w:sz w:val="18"/>
                <w:szCs w:val="18"/>
              </w:rPr>
              <w:t xml:space="preserve"> Comprensión oral </w:t>
            </w:r>
            <w:r w:rsidR="00E549EA">
              <w:rPr>
                <w:sz w:val="18"/>
                <w:szCs w:val="18"/>
              </w:rPr>
              <w:t>es preciso preparar al alumnado</w:t>
            </w:r>
            <w:r>
              <w:rPr>
                <w:sz w:val="18"/>
                <w:szCs w:val="18"/>
              </w:rPr>
              <w:t xml:space="preserve"> antes de escuchar el texto, con técnicas como las siguientes: emplear imágenes que ayuden a predecir el tema o anticipar ciertos contenidos; generar ideas sobre el tema con la técnica ‘lluvia de ideas’; leer previamente los enunciados y preguntas; enseñar palabras clave para la comprensión. Una vez realizada la actividad, puede ser con</w:t>
            </w:r>
            <w:r w:rsidR="00E549EA">
              <w:rPr>
                <w:sz w:val="18"/>
                <w:szCs w:val="18"/>
              </w:rPr>
              <w:t>veniente escuchar y leer el guio</w:t>
            </w:r>
            <w:r>
              <w:rPr>
                <w:sz w:val="18"/>
                <w:szCs w:val="18"/>
              </w:rPr>
              <w:t>n de audio para analizar aspectos léxicos, gramaticales o de pronunciación.</w:t>
            </w:r>
          </w:p>
          <w:p w:rsidR="00DB3EC6" w:rsidRDefault="00252E57">
            <w:pPr>
              <w:spacing w:before="60" w:after="60"/>
              <w:ind w:left="60"/>
              <w:rPr>
                <w:sz w:val="18"/>
                <w:szCs w:val="18"/>
              </w:rPr>
            </w:pPr>
            <w:r>
              <w:rPr>
                <w:sz w:val="18"/>
                <w:szCs w:val="18"/>
              </w:rPr>
              <w:t>El desarrollo de la</w:t>
            </w:r>
            <w:r w:rsidR="006571DE">
              <w:rPr>
                <w:sz w:val="18"/>
                <w:szCs w:val="18"/>
              </w:rPr>
              <w:t xml:space="preserve"> </w:t>
            </w:r>
            <w:r>
              <w:rPr>
                <w:i/>
                <w:sz w:val="18"/>
                <w:szCs w:val="18"/>
              </w:rPr>
              <w:t>Expresión e interacción oral</w:t>
            </w:r>
            <w:r w:rsidR="006A54B8">
              <w:rPr>
                <w:i/>
                <w:sz w:val="18"/>
                <w:szCs w:val="18"/>
              </w:rPr>
              <w:t xml:space="preserve"> </w:t>
            </w:r>
            <w:r>
              <w:rPr>
                <w:sz w:val="18"/>
                <w:szCs w:val="18"/>
              </w:rPr>
              <w:t>supone un gran esfuerzo por parte del profesor</w:t>
            </w:r>
            <w:r w:rsidR="00E549EA">
              <w:rPr>
                <w:sz w:val="18"/>
                <w:szCs w:val="18"/>
              </w:rPr>
              <w:t>ado</w:t>
            </w:r>
            <w:r>
              <w:rPr>
                <w:sz w:val="18"/>
                <w:szCs w:val="18"/>
              </w:rPr>
              <w:t xml:space="preserve"> para motivar a</w:t>
            </w:r>
            <w:r w:rsidR="00E549EA">
              <w:rPr>
                <w:sz w:val="18"/>
                <w:szCs w:val="18"/>
              </w:rPr>
              <w:t>l alumnado</w:t>
            </w:r>
            <w:r>
              <w:rPr>
                <w:sz w:val="18"/>
                <w:szCs w:val="18"/>
              </w:rPr>
              <w:t xml:space="preserve"> y crearles la suficiente confianza para intervenir en las tareas de clase. Se proporcionarán modelos (mini-diálogos</w:t>
            </w:r>
            <w:r w:rsidR="00E549EA">
              <w:rPr>
                <w:sz w:val="18"/>
                <w:szCs w:val="18"/>
              </w:rPr>
              <w:t>, diálogos, presentaciones, entre otros</w:t>
            </w:r>
            <w:r>
              <w:rPr>
                <w:sz w:val="18"/>
                <w:szCs w:val="18"/>
              </w:rPr>
              <w:t xml:space="preserve">) que se puedan </w:t>
            </w:r>
            <w:r w:rsidR="00E549EA">
              <w:rPr>
                <w:sz w:val="18"/>
                <w:szCs w:val="18"/>
              </w:rPr>
              <w:t>imitar y el alumnado</w:t>
            </w:r>
            <w:r>
              <w:rPr>
                <w:sz w:val="18"/>
                <w:szCs w:val="18"/>
              </w:rPr>
              <w:t xml:space="preserve"> dispondrá del tiempo necesario para preparar su intervención. En caso de intervenciones espontáneas, se valorará la capacidad de expresión y comunicación, sin dar peso exclusivo a la corrección grama</w:t>
            </w:r>
            <w:r w:rsidR="00E549EA">
              <w:rPr>
                <w:sz w:val="18"/>
                <w:szCs w:val="18"/>
              </w:rPr>
              <w:t>tical. Se trata de que el alumnado</w:t>
            </w:r>
            <w:r>
              <w:rPr>
                <w:sz w:val="18"/>
                <w:szCs w:val="18"/>
              </w:rPr>
              <w:t xml:space="preserve"> vea el error como parte necesaria de su aprendizaje y busque herramientas para comunicarse y hacerse entender.</w:t>
            </w:r>
          </w:p>
          <w:p w:rsidR="00DB3EC6" w:rsidRDefault="00252E57">
            <w:pPr>
              <w:spacing w:before="60" w:after="60"/>
              <w:ind w:left="60"/>
              <w:rPr>
                <w:sz w:val="18"/>
                <w:szCs w:val="18"/>
              </w:rPr>
            </w:pPr>
            <w:r>
              <w:rPr>
                <w:sz w:val="18"/>
                <w:szCs w:val="18"/>
              </w:rPr>
              <w:t xml:space="preserve">Las tareas de </w:t>
            </w:r>
            <w:r>
              <w:rPr>
                <w:i/>
                <w:sz w:val="18"/>
                <w:szCs w:val="18"/>
              </w:rPr>
              <w:t>Comprensión lectora</w:t>
            </w:r>
            <w:r>
              <w:rPr>
                <w:sz w:val="18"/>
                <w:szCs w:val="18"/>
              </w:rPr>
              <w:t xml:space="preserve"> tienen como objetivo desarrollar una gran variedad de estrategias de lectura que permitan comprender la información general y específica, y posibles significados implícitos. También es relevante el análisis de texto; por ejemplo, buscar datos y opiniones, localizar señales de referencia, identificar mecanismos de cohesión, encontrar sinónimos, identificar el registro lingüístico (formal o informal) y a</w:t>
            </w:r>
            <w:r w:rsidR="00E549EA">
              <w:rPr>
                <w:sz w:val="18"/>
                <w:szCs w:val="18"/>
              </w:rPr>
              <w:t>spectos socio-lingüísticos, entre otros.</w:t>
            </w:r>
          </w:p>
          <w:p w:rsidR="00DB3EC6" w:rsidRDefault="00252E57">
            <w:pPr>
              <w:spacing w:before="60" w:after="60"/>
              <w:ind w:left="60"/>
              <w:rPr>
                <w:sz w:val="18"/>
                <w:szCs w:val="18"/>
              </w:rPr>
            </w:pPr>
            <w:r>
              <w:rPr>
                <w:sz w:val="18"/>
                <w:szCs w:val="18"/>
              </w:rPr>
              <w:t xml:space="preserve">El enfoque de la </w:t>
            </w:r>
            <w:r>
              <w:rPr>
                <w:i/>
                <w:sz w:val="18"/>
                <w:szCs w:val="18"/>
              </w:rPr>
              <w:t>Expresión escrita</w:t>
            </w:r>
            <w:r>
              <w:rPr>
                <w:sz w:val="18"/>
                <w:szCs w:val="18"/>
              </w:rPr>
              <w:t xml:space="preserve"> se basa en dos supuestos: (i) Escribir es un proceso interactivo en el que el autor</w:t>
            </w:r>
            <w:r w:rsidR="00884001">
              <w:rPr>
                <w:sz w:val="18"/>
                <w:szCs w:val="18"/>
              </w:rPr>
              <w:t xml:space="preserve"> o la autora</w:t>
            </w:r>
            <w:r>
              <w:rPr>
                <w:sz w:val="18"/>
                <w:szCs w:val="18"/>
              </w:rPr>
              <w:t xml:space="preserve"> intenta</w:t>
            </w:r>
            <w:r w:rsidR="00884001">
              <w:rPr>
                <w:sz w:val="18"/>
                <w:szCs w:val="18"/>
              </w:rPr>
              <w:t>n</w:t>
            </w:r>
            <w:r>
              <w:rPr>
                <w:sz w:val="18"/>
                <w:szCs w:val="18"/>
              </w:rPr>
              <w:t xml:space="preserve"> comunicar algo a un lector</w:t>
            </w:r>
            <w:r w:rsidR="00884001">
              <w:rPr>
                <w:sz w:val="18"/>
                <w:szCs w:val="18"/>
              </w:rPr>
              <w:t xml:space="preserve"> o a una lectora</w:t>
            </w:r>
            <w:r>
              <w:rPr>
                <w:sz w:val="18"/>
                <w:szCs w:val="18"/>
              </w:rPr>
              <w:t xml:space="preserve"> real o imaginario</w:t>
            </w:r>
            <w:r w:rsidR="00884001">
              <w:rPr>
                <w:sz w:val="18"/>
                <w:szCs w:val="18"/>
              </w:rPr>
              <w:t xml:space="preserve"> o imaginaria</w:t>
            </w:r>
            <w:r>
              <w:rPr>
                <w:sz w:val="18"/>
                <w:szCs w:val="18"/>
              </w:rPr>
              <w:t>; y (ii) la organización de la</w:t>
            </w:r>
            <w:r w:rsidR="00E549EA">
              <w:rPr>
                <w:sz w:val="18"/>
                <w:szCs w:val="18"/>
              </w:rPr>
              <w:t>s</w:t>
            </w:r>
            <w:r>
              <w:rPr>
                <w:sz w:val="18"/>
                <w:szCs w:val="18"/>
              </w:rPr>
              <w:t xml:space="preserve"> ideas es tan importante como la corrección formal. Por tanto, se animará</w:t>
            </w:r>
            <w:r w:rsidR="006A54B8">
              <w:rPr>
                <w:sz w:val="18"/>
                <w:szCs w:val="18"/>
              </w:rPr>
              <w:t xml:space="preserve"> </w:t>
            </w:r>
            <w:r>
              <w:rPr>
                <w:sz w:val="18"/>
                <w:szCs w:val="18"/>
              </w:rPr>
              <w:t>a</w:t>
            </w:r>
            <w:r w:rsidR="00E549EA">
              <w:rPr>
                <w:sz w:val="18"/>
                <w:szCs w:val="18"/>
              </w:rPr>
              <w:t>l</w:t>
            </w:r>
            <w:r w:rsidR="006A54B8">
              <w:rPr>
                <w:sz w:val="18"/>
                <w:szCs w:val="18"/>
              </w:rPr>
              <w:t xml:space="preserve"> </w:t>
            </w:r>
            <w:r w:rsidR="00E549EA">
              <w:rPr>
                <w:sz w:val="18"/>
                <w:szCs w:val="18"/>
              </w:rPr>
              <w:t>alumnado</w:t>
            </w:r>
            <w:r>
              <w:rPr>
                <w:sz w:val="18"/>
                <w:szCs w:val="18"/>
              </w:rPr>
              <w:t xml:space="preserve"> a escribir textos claros y coherentes. Antes de escribir, conviene analizar un modelo de texto escrito para definir el tema y las intenciones comunicativas. Se ayudará a</w:t>
            </w:r>
            <w:r w:rsidR="00ED2092">
              <w:rPr>
                <w:sz w:val="18"/>
                <w:szCs w:val="18"/>
              </w:rPr>
              <w:t>l alumnado</w:t>
            </w:r>
            <w:r>
              <w:rPr>
                <w:sz w:val="18"/>
                <w:szCs w:val="18"/>
              </w:rPr>
              <w:t xml:space="preserve"> con una ‘lluvia de ideas’ acerca del tema a escribir y con una elaboración clara de la estructura del texto. </w:t>
            </w:r>
          </w:p>
          <w:p w:rsidR="00DB3EC6" w:rsidRDefault="00DB3EC6">
            <w:pPr>
              <w:rPr>
                <w:sz w:val="18"/>
                <w:szCs w:val="18"/>
              </w:rPr>
            </w:pPr>
          </w:p>
        </w:tc>
      </w:tr>
    </w:tbl>
    <w:p w:rsidR="00DB3EC6" w:rsidRDefault="00DB3EC6">
      <w:pPr>
        <w:rPr>
          <w:sz w:val="18"/>
          <w:szCs w:val="18"/>
        </w:rPr>
      </w:pPr>
    </w:p>
    <w:p w:rsidR="00DB3EC6" w:rsidRPr="00656C07" w:rsidRDefault="00252E57" w:rsidP="00656C07">
      <w:pPr>
        <w:pStyle w:val="Ttulo3"/>
      </w:pPr>
      <w:r w:rsidRPr="00656C07">
        <w:t>III.2.2. Segundo curso de los ciclos formativos de grado básico</w:t>
      </w:r>
    </w:p>
    <w:tbl>
      <w:tblPr>
        <w:tblStyle w:val="ac"/>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62"/>
        <w:gridCol w:w="7094"/>
      </w:tblGrid>
      <w:tr w:rsidR="00DB3EC6" w:rsidRPr="006A54B8" w:rsidTr="00656C07">
        <w:tc>
          <w:tcPr>
            <w:tcW w:w="0" w:type="auto"/>
            <w:gridSpan w:val="2"/>
            <w:shd w:val="clear" w:color="auto" w:fill="8EAADB"/>
          </w:tcPr>
          <w:p w:rsidR="00DB3EC6" w:rsidRPr="006A54B8" w:rsidRDefault="00252E57">
            <w:pPr>
              <w:jc w:val="center"/>
              <w:rPr>
                <w:b/>
                <w:szCs w:val="18"/>
              </w:rPr>
            </w:pPr>
            <w:r w:rsidRPr="006A54B8">
              <w:rPr>
                <w:b/>
                <w:szCs w:val="18"/>
              </w:rPr>
              <w:t>A.  Ciencias Sociales</w:t>
            </w:r>
          </w:p>
        </w:tc>
      </w:tr>
      <w:tr w:rsidR="00DB3EC6" w:rsidTr="00656C07">
        <w:tc>
          <w:tcPr>
            <w:tcW w:w="0" w:type="auto"/>
            <w:gridSpan w:val="2"/>
            <w:shd w:val="clear" w:color="auto" w:fill="DEEBF6"/>
          </w:tcPr>
          <w:p w:rsidR="00DB3EC6" w:rsidRDefault="00252E57">
            <w:pPr>
              <w:jc w:val="left"/>
              <w:rPr>
                <w:color w:val="202124"/>
                <w:sz w:val="18"/>
                <w:szCs w:val="18"/>
              </w:rPr>
            </w:pPr>
            <w:r>
              <w:rPr>
                <w:color w:val="202124"/>
                <w:sz w:val="18"/>
                <w:szCs w:val="18"/>
              </w:rPr>
              <w:t xml:space="preserve">Los acontecimientos históricos, el espacio geográfico y las expresiones artísticas del ser humano constituyen elementos clave para entender un pasado, un presente inmediato y un futuro próximo. </w:t>
            </w:r>
          </w:p>
        </w:tc>
      </w:tr>
      <w:tr w:rsidR="00DB3EC6" w:rsidTr="006A54B8">
        <w:tc>
          <w:tcPr>
            <w:tcW w:w="3227" w:type="dxa"/>
            <w:shd w:val="clear" w:color="auto" w:fill="D9D9D9"/>
          </w:tcPr>
          <w:p w:rsidR="00DB3EC6" w:rsidRDefault="00252E57">
            <w:pPr>
              <w:jc w:val="center"/>
              <w:rPr>
                <w:i/>
                <w:sz w:val="18"/>
                <w:szCs w:val="18"/>
              </w:rPr>
            </w:pPr>
            <w:r>
              <w:rPr>
                <w:i/>
                <w:sz w:val="18"/>
                <w:szCs w:val="18"/>
              </w:rPr>
              <w:t>Conocimientos, destrezas y actitudes</w:t>
            </w:r>
          </w:p>
        </w:tc>
        <w:tc>
          <w:tcPr>
            <w:tcW w:w="7455" w:type="dxa"/>
            <w:shd w:val="clear" w:color="auto" w:fill="D9D9D9"/>
          </w:tcPr>
          <w:p w:rsidR="00DB3EC6" w:rsidRDefault="00656C07">
            <w:pPr>
              <w:jc w:val="center"/>
              <w:rPr>
                <w:i/>
                <w:sz w:val="18"/>
                <w:szCs w:val="18"/>
              </w:rPr>
            </w:pPr>
            <w:r>
              <w:rPr>
                <w:i/>
                <w:sz w:val="18"/>
                <w:szCs w:val="18"/>
              </w:rPr>
              <w:t>Orientaciones para l</w:t>
            </w:r>
            <w:r w:rsidR="00252E57">
              <w:rPr>
                <w:i/>
                <w:sz w:val="18"/>
                <w:szCs w:val="18"/>
              </w:rPr>
              <w:t>a enseñanza</w:t>
            </w:r>
          </w:p>
        </w:tc>
      </w:tr>
      <w:tr w:rsidR="00DB3EC6" w:rsidTr="006A54B8">
        <w:tc>
          <w:tcPr>
            <w:tcW w:w="3227" w:type="dxa"/>
          </w:tcPr>
          <w:p w:rsidR="00DB3EC6" w:rsidRDefault="00252E57" w:rsidP="00656C07">
            <w:pPr>
              <w:pStyle w:val="DC1"/>
            </w:pPr>
            <w:r>
              <w:t>Riesgos del uso de las tecnologías de la información y de la comunicación. Uso ético de la información. El problema de la desinformación.</w:t>
            </w:r>
          </w:p>
          <w:p w:rsidR="00DB3EC6" w:rsidRDefault="00252E57" w:rsidP="00656C07">
            <w:pPr>
              <w:pStyle w:val="DC1"/>
            </w:pPr>
            <w:r>
              <w:t>Principales hitos de la historia mundial, europea y nacional: causas y consecuencias sociales, políticas, económicas y culturales.</w:t>
            </w:r>
          </w:p>
          <w:p w:rsidR="00DB3EC6" w:rsidRDefault="00252E57" w:rsidP="00656C07">
            <w:pPr>
              <w:pStyle w:val="DC1"/>
            </w:pPr>
            <w:r>
              <w:t xml:space="preserve">Las relaciones internacionales y el estudio de conflictos y violencias. El </w:t>
            </w:r>
            <w:r>
              <w:lastRenderedPageBreak/>
              <w:t>Holocausto.</w:t>
            </w:r>
          </w:p>
          <w:p w:rsidR="00DB3EC6" w:rsidRDefault="00252E57" w:rsidP="00656C07">
            <w:pPr>
              <w:pStyle w:val="DC1"/>
            </w:pPr>
            <w:r>
              <w:t>Las formaciones identitarias (ideologías, nacionalismos y movimientos supranacionales).</w:t>
            </w:r>
          </w:p>
          <w:p w:rsidR="00DB3EC6" w:rsidRDefault="00252E57" w:rsidP="00656C07">
            <w:pPr>
              <w:pStyle w:val="DC1"/>
            </w:pPr>
            <w:r>
              <w:t>La huella humana y la conservación, protección y defensa del patrimonio histórico-artístico, cultural y natural. Significado y función de las expresiones artísticas y culturales en las distintas civilizaciones. La relación del ser humano y la naturaleza a lo largo de la historia.</w:t>
            </w:r>
          </w:p>
          <w:p w:rsidR="00DB3EC6" w:rsidRPr="008954D5" w:rsidRDefault="00252E57" w:rsidP="00656C07">
            <w:pPr>
              <w:pStyle w:val="DC1"/>
            </w:pPr>
            <w:r w:rsidRPr="008954D5">
              <w:t>La contribución del Estado y sus instituciones a la paz, a la seguridad integral ciudadana y a la convivencia social.</w:t>
            </w:r>
          </w:p>
          <w:p w:rsidR="00DB3EC6" w:rsidRDefault="00252E57" w:rsidP="00656C07">
            <w:pPr>
              <w:pStyle w:val="DC1"/>
            </w:pPr>
            <w:r>
              <w:t>España en Europa y el mundo. La seguridad y la cooperación internacional. Los compromisos internacionales de España. La resolución pacífica de los conflictos.</w:t>
            </w:r>
          </w:p>
          <w:p w:rsidR="00DB3EC6" w:rsidRDefault="00252E57" w:rsidP="00656C07">
            <w:pPr>
              <w:pStyle w:val="DC1"/>
            </w:pPr>
            <w:r>
              <w:t xml:space="preserve">El sistema democrático: su construcción, sus principios básicos y distintos modelos. Instituciones y organizaciones democráticas. La Constitución española y el ordenamiento normativo autonómico, nacional y supranacional. </w:t>
            </w:r>
          </w:p>
          <w:p w:rsidR="00DB3EC6" w:rsidRDefault="00252E57" w:rsidP="00656C07">
            <w:pPr>
              <w:pStyle w:val="DC1"/>
            </w:pPr>
            <w:r>
              <w:t>Diversidad social, multiculturalidad e interculturalidad. El respeto por las minorías etnoculturales. La crítica al eurocentrismo.</w:t>
            </w:r>
          </w:p>
          <w:p w:rsidR="00DB3EC6" w:rsidRDefault="00252E57" w:rsidP="00656C07">
            <w:pPr>
              <w:pStyle w:val="DC1"/>
            </w:pPr>
            <w:r>
              <w:t>El logro de una efectiva igualdad de género. Manifestaciones y conductas no sexistas. El reconocimiento de los derechos LGTBQ+.</w:t>
            </w:r>
          </w:p>
          <w:p w:rsidR="00DB3EC6" w:rsidRDefault="00DB3EC6">
            <w:pPr>
              <w:pBdr>
                <w:top w:val="nil"/>
                <w:left w:val="nil"/>
                <w:bottom w:val="nil"/>
                <w:right w:val="nil"/>
                <w:between w:val="nil"/>
              </w:pBdr>
              <w:tabs>
                <w:tab w:val="left" w:pos="227"/>
              </w:tabs>
              <w:spacing w:after="160" w:line="259" w:lineRule="auto"/>
              <w:rPr>
                <w:sz w:val="18"/>
                <w:szCs w:val="18"/>
              </w:rPr>
            </w:pPr>
          </w:p>
          <w:p w:rsidR="00DB3EC6" w:rsidRDefault="00DB3EC6">
            <w:pPr>
              <w:pBdr>
                <w:top w:val="nil"/>
                <w:left w:val="nil"/>
                <w:bottom w:val="nil"/>
                <w:right w:val="nil"/>
                <w:between w:val="nil"/>
              </w:pBdr>
              <w:tabs>
                <w:tab w:val="left" w:pos="227"/>
              </w:tabs>
              <w:jc w:val="left"/>
              <w:rPr>
                <w:sz w:val="18"/>
                <w:szCs w:val="18"/>
              </w:rPr>
            </w:pPr>
          </w:p>
        </w:tc>
        <w:tc>
          <w:tcPr>
            <w:tcW w:w="7455" w:type="dxa"/>
          </w:tcPr>
          <w:p w:rsidR="00DB3EC6" w:rsidRDefault="00252E57">
            <w:pPr>
              <w:rPr>
                <w:sz w:val="18"/>
                <w:szCs w:val="18"/>
              </w:rPr>
            </w:pPr>
            <w:r>
              <w:rPr>
                <w:sz w:val="18"/>
                <w:szCs w:val="18"/>
              </w:rPr>
              <w:lastRenderedPageBreak/>
              <w:t xml:space="preserve">Se propone comenzar el bloque planteando un debate de actualidad sobre los usos políticos y mediáticos de la Historia y de la memoria, valorando cómo se utiliza la Historia con fines políticos, tanto en el presente como en el pasado. Se trata de generar un diálogo sobre la utilidad de la propia materia en diferentes ámbitos. El alumnado deberá elaborar juicios contextualizados y propios para exponerlos y defenderlos de manera oral. Se trabajará la conciencia histórica y la memoria colectiva de una manera sencilla, haciendo entender al alumnado que los contextos generan las posiciones que toma cada uno frente a la Historia, o las que se le ofrecen. Se propone trabajar con fuentes históricas con diferentes puntos de vista. Puede hacerse con prensa actual comparando el mismo acontecimiento presente, o bien, utilizando, por ejemplo, titulares de prensa internacional sobre acontecimientos relacionados </w:t>
            </w:r>
            <w:r>
              <w:rPr>
                <w:sz w:val="18"/>
                <w:szCs w:val="18"/>
              </w:rPr>
              <w:lastRenderedPageBreak/>
              <w:t xml:space="preserve">con el franquismo o la transición española. Se propone confeccionar una línea del tiempo con las distintas etapas de la historia de España donde se recojan las transformaciones en los diferentes ámbitos, reconocer las dificultades en la consolidación del Estado liberal, identificando los avances y retrocesos a través de la consulta de distintos documentos y poniendo en valor la Constitución como parte fundamental del ordenamiento jurídico de un Estado liberal. En este tema se plantea utilizar la imagen como elemento motivador y generador de conocimiento, analizar caricaturas mediante el uso de la prensa satírica, obras de arte e imágenes de la época para criticar la sociedad y las costumbres de la época, caracterizar a los protagonistas e ilustrar los distintos periodos históricos. Las obras de Goya, así como el ejemplo de su propia vida, pueden servir como símbolo de modernidad y libertad. Los saberes relacionados con la Historia Constitucional de España se trabajarán a partir de la consideración de la Constitución como parte fundamental del ordenamiento jurídico de un Estado liberal, se analizará en su conjunto la historia constitucional española. Se propone analizar y comparar los textos constitucionales españoles en tablas sencillas por características que permitan su comparación (período histórico, contexto, características principales, ideología, derechos incluidos o no o duración, entre otras) como base para el análisis de la Constitución de 1978. </w:t>
            </w:r>
          </w:p>
          <w:p w:rsidR="00DB3EC6" w:rsidRDefault="00252E57">
            <w:pPr>
              <w:rPr>
                <w:sz w:val="18"/>
                <w:szCs w:val="18"/>
              </w:rPr>
            </w:pPr>
            <w:r>
              <w:rPr>
                <w:sz w:val="18"/>
                <w:szCs w:val="18"/>
              </w:rPr>
              <w:t xml:space="preserve">De nuevo, se tratará de seguir formando un alumnado que asuma responsablemente sus deberes ciudadanos, que conozca, defienda y ejerza sus derechos, practique la tolerancia, la cooperación y la solidaridad, que sea activo y comprometido con su entorno más cercano, que desarrolle una conciencia ecosocial, que reconozca los Derechos Humanos como valores comunes de una sociedad plural y se prepare para el ejercicio de la ciudadanía democrática. </w:t>
            </w:r>
          </w:p>
        </w:tc>
      </w:tr>
    </w:tbl>
    <w:tbl>
      <w:tblPr>
        <w:tblStyle w:val="ad"/>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DB3EC6" w:rsidRPr="006A54B8">
        <w:tc>
          <w:tcPr>
            <w:tcW w:w="10485" w:type="dxa"/>
            <w:gridSpan w:val="2"/>
            <w:shd w:val="clear" w:color="auto" w:fill="8EAADB"/>
          </w:tcPr>
          <w:p w:rsidR="00DB3EC6" w:rsidRPr="006A54B8" w:rsidRDefault="007F44FD">
            <w:pPr>
              <w:jc w:val="center"/>
              <w:rPr>
                <w:b/>
                <w:color w:val="202124"/>
                <w:szCs w:val="18"/>
              </w:rPr>
            </w:pPr>
            <w:r w:rsidRPr="006A54B8">
              <w:rPr>
                <w:b/>
                <w:color w:val="202124"/>
                <w:szCs w:val="18"/>
              </w:rPr>
              <w:lastRenderedPageBreak/>
              <w:t>B. Comunicación en Lengua C</w:t>
            </w:r>
            <w:r w:rsidR="00252E57" w:rsidRPr="006A54B8">
              <w:rPr>
                <w:b/>
                <w:color w:val="202124"/>
                <w:szCs w:val="18"/>
              </w:rPr>
              <w:t>astellana.</w:t>
            </w:r>
          </w:p>
        </w:tc>
      </w:tr>
      <w:tr w:rsidR="00DB3EC6">
        <w:tc>
          <w:tcPr>
            <w:tcW w:w="10485" w:type="dxa"/>
            <w:gridSpan w:val="2"/>
            <w:shd w:val="clear" w:color="auto" w:fill="DEEBF6"/>
          </w:tcPr>
          <w:p w:rsidR="00DB3EC6" w:rsidRDefault="00252E57">
            <w:pPr>
              <w:jc w:val="left"/>
              <w:rPr>
                <w:color w:val="202124"/>
                <w:sz w:val="18"/>
                <w:szCs w:val="18"/>
              </w:rPr>
            </w:pPr>
            <w:r>
              <w:rPr>
                <w:color w:val="202124"/>
                <w:sz w:val="18"/>
                <w:szCs w:val="18"/>
              </w:rPr>
              <w:t>Los saberes y experiencias necesarios para consolidar el hábito lector, conformar la propia identidad lectora, desarrollar habilidades de interpretación de textos literarios y conocer algunas obras relevantes de la literatura española y universal.</w:t>
            </w:r>
          </w:p>
        </w:tc>
      </w:tr>
      <w:tr w:rsidR="00DB3EC6" w:rsidTr="006A54B8">
        <w:tc>
          <w:tcPr>
            <w:tcW w:w="3369" w:type="dxa"/>
            <w:shd w:val="clear" w:color="auto" w:fill="D9D9D9"/>
          </w:tcPr>
          <w:p w:rsidR="00DB3EC6" w:rsidRDefault="00252E57">
            <w:pPr>
              <w:jc w:val="center"/>
              <w:rPr>
                <w:i/>
                <w:sz w:val="18"/>
                <w:szCs w:val="18"/>
              </w:rPr>
            </w:pPr>
            <w:r>
              <w:rPr>
                <w:i/>
                <w:sz w:val="18"/>
                <w:szCs w:val="18"/>
              </w:rPr>
              <w:t>Cono</w:t>
            </w:r>
            <w:r w:rsidR="00656C07">
              <w:rPr>
                <w:i/>
                <w:sz w:val="18"/>
                <w:szCs w:val="18"/>
              </w:rPr>
              <w:t>cimientos, destrezas y actitudes</w:t>
            </w:r>
          </w:p>
        </w:tc>
        <w:tc>
          <w:tcPr>
            <w:tcW w:w="7116" w:type="dxa"/>
            <w:shd w:val="clear" w:color="auto" w:fill="D9D9D9"/>
          </w:tcPr>
          <w:p w:rsidR="00DB3EC6" w:rsidRDefault="00252E57">
            <w:pPr>
              <w:jc w:val="center"/>
              <w:rPr>
                <w:i/>
                <w:sz w:val="18"/>
                <w:szCs w:val="18"/>
              </w:rPr>
            </w:pPr>
            <w:r>
              <w:rPr>
                <w:i/>
                <w:sz w:val="18"/>
                <w:szCs w:val="18"/>
              </w:rPr>
              <w:t>Orientaciones para la enseñanza</w:t>
            </w:r>
          </w:p>
        </w:tc>
      </w:tr>
      <w:tr w:rsidR="00DB3EC6" w:rsidTr="006A54B8">
        <w:tc>
          <w:tcPr>
            <w:tcW w:w="3369" w:type="dxa"/>
          </w:tcPr>
          <w:p w:rsidR="00DB3EC6" w:rsidRDefault="00252E57" w:rsidP="00656C07">
            <w:pPr>
              <w:pBdr>
                <w:top w:val="nil"/>
                <w:left w:val="nil"/>
                <w:bottom w:val="nil"/>
                <w:right w:val="nil"/>
                <w:between w:val="nil"/>
              </w:pBdr>
              <w:tabs>
                <w:tab w:val="left" w:pos="227"/>
              </w:tabs>
              <w:spacing w:line="259" w:lineRule="auto"/>
              <w:rPr>
                <w:b/>
                <w:sz w:val="18"/>
                <w:szCs w:val="18"/>
              </w:rPr>
            </w:pPr>
            <w:r>
              <w:rPr>
                <w:b/>
                <w:sz w:val="18"/>
                <w:szCs w:val="18"/>
              </w:rPr>
              <w:t>Alfabetización mediática e informacional</w:t>
            </w:r>
          </w:p>
          <w:p w:rsidR="00DB3EC6" w:rsidRDefault="00252E57" w:rsidP="00656C07">
            <w:pPr>
              <w:pStyle w:val="DC1"/>
            </w:pPr>
            <w:r>
              <w:t>Estrategias de búsqueda y selección de información fiable, pertinente y de calidad.</w:t>
            </w:r>
          </w:p>
          <w:p w:rsidR="00DB3EC6" w:rsidRDefault="00252E57" w:rsidP="00656C07">
            <w:pPr>
              <w:pStyle w:val="DC1"/>
            </w:pPr>
            <w:r>
              <w:t>Riesgos y consecuencias de la manipulación y la desinformación.</w:t>
            </w:r>
          </w:p>
          <w:p w:rsidR="00DB3EC6" w:rsidRDefault="00252E57" w:rsidP="00656C07">
            <w:pPr>
              <w:pStyle w:val="DC1"/>
            </w:pPr>
            <w:r>
              <w:t>Tecnologías de la información. Dispositivos, aplicaciones informáticas y plataformas digitales de búsqueda de información.</w:t>
            </w:r>
          </w:p>
        </w:tc>
        <w:tc>
          <w:tcPr>
            <w:tcW w:w="7116" w:type="dxa"/>
          </w:tcPr>
          <w:p w:rsidR="00DB3EC6" w:rsidRDefault="00252E57">
            <w:pPr>
              <w:rPr>
                <w:sz w:val="18"/>
                <w:szCs w:val="18"/>
              </w:rPr>
            </w:pPr>
            <w:r>
              <w:rPr>
                <w:sz w:val="18"/>
                <w:szCs w:val="18"/>
              </w:rPr>
              <w:t>Hoy en día vivimos en la sociedad de la información y el alumnado tendrá que hacer una búsqueda, tratamiento de la información, uso de datos en entornos digitales y evaluación y contraste de la fiabilidad de las fuentes</w:t>
            </w:r>
          </w:p>
          <w:p w:rsidR="00DB3EC6" w:rsidRDefault="00252E57">
            <w:pPr>
              <w:rPr>
                <w:sz w:val="18"/>
                <w:szCs w:val="18"/>
              </w:rPr>
            </w:pPr>
            <w:r>
              <w:rPr>
                <w:sz w:val="18"/>
                <w:szCs w:val="18"/>
              </w:rPr>
              <w:t xml:space="preserve">Al mismo tiempo, tendrán que ser conscientes del problema de la desinformación y la cultura digital. </w:t>
            </w:r>
          </w:p>
        </w:tc>
      </w:tr>
      <w:tr w:rsidR="00DB3EC6" w:rsidTr="006A54B8">
        <w:tc>
          <w:tcPr>
            <w:tcW w:w="3369" w:type="dxa"/>
          </w:tcPr>
          <w:p w:rsidR="00DB3EC6" w:rsidRDefault="00252E57" w:rsidP="00656C07">
            <w:pPr>
              <w:pBdr>
                <w:top w:val="nil"/>
                <w:left w:val="nil"/>
                <w:bottom w:val="nil"/>
                <w:right w:val="nil"/>
                <w:between w:val="nil"/>
              </w:pBdr>
              <w:tabs>
                <w:tab w:val="left" w:pos="227"/>
              </w:tabs>
              <w:spacing w:line="259" w:lineRule="auto"/>
              <w:rPr>
                <w:b/>
                <w:sz w:val="18"/>
                <w:szCs w:val="18"/>
              </w:rPr>
            </w:pPr>
            <w:r>
              <w:rPr>
                <w:b/>
                <w:sz w:val="18"/>
                <w:szCs w:val="18"/>
              </w:rPr>
              <w:t>Comunicación</w:t>
            </w:r>
          </w:p>
          <w:p w:rsidR="00DB3EC6" w:rsidRDefault="00252E57" w:rsidP="00656C07">
            <w:pPr>
              <w:pStyle w:val="DC1"/>
            </w:pPr>
            <w:r>
              <w:t>Secuencias textuales básicas, con especial atención a las expositivas y argumentativas.</w:t>
            </w:r>
          </w:p>
          <w:p w:rsidR="00DB3EC6" w:rsidRDefault="00252E57" w:rsidP="00656C07">
            <w:pPr>
              <w:pStyle w:val="DC1"/>
            </w:pPr>
            <w:r>
              <w:t>Mecanismos de coherencia, cohesión y adecuación textual.</w:t>
            </w:r>
          </w:p>
          <w:p w:rsidR="00DB3EC6" w:rsidRDefault="00252E57" w:rsidP="00656C07">
            <w:pPr>
              <w:pStyle w:val="DC1"/>
            </w:pPr>
            <w:r>
              <w:t xml:space="preserve">Géneros discursivos propios del ámbito personal: la conversación, con especial atención a los actos de habla que amenazan la imagen del interlocutor (la discrepancia, la queja, la orden, la reprobación). </w:t>
            </w:r>
          </w:p>
          <w:p w:rsidR="000F49BA" w:rsidRDefault="000F49BA" w:rsidP="00656C07">
            <w:pPr>
              <w:pStyle w:val="DC1"/>
            </w:pPr>
            <w:r>
              <w:t>Géneros discursivos propios del ámbito profesional: el currículo vitae, la carta de motivación y la entrevista de trabajo.</w:t>
            </w:r>
          </w:p>
          <w:p w:rsidR="00DB3EC6" w:rsidRDefault="00252E57" w:rsidP="00656C07">
            <w:pPr>
              <w:pStyle w:val="DC1"/>
            </w:pPr>
            <w:r>
              <w:t xml:space="preserve">Interacción oral y escrita de carácter informal y formal. Cooperación conversacional, cortesía lingüística y </w:t>
            </w:r>
            <w:r>
              <w:lastRenderedPageBreak/>
              <w:t>etiqueta digital. Escucha activa, asertividad y resolución dialogada de los conflictos. Estrategias discursivas y dialógicas para la expresión de ideas, la confrontación y el consenso.</w:t>
            </w:r>
          </w:p>
          <w:p w:rsidR="00DB3EC6" w:rsidRDefault="00252E57" w:rsidP="00656C07">
            <w:pPr>
              <w:pStyle w:val="DC1"/>
            </w:pPr>
            <w:r>
              <w:t>Comprensión oral: sentido global del texto. Selección de la información relevante. La intención del emisor. Producción oral formal. Adecuación a la audiencia y al tiempo de exposición. Elementos no verbales. Rasgos discursivos y lingüísticos de la oralidad formal. La deliberación oral argumentada.</w:t>
            </w:r>
          </w:p>
          <w:p w:rsidR="00DB3EC6" w:rsidRDefault="00252E57" w:rsidP="00656C07">
            <w:pPr>
              <w:pStyle w:val="DC1"/>
            </w:pPr>
            <w:r>
              <w:t>Comprensión lectora: sentido global del texto. La intención del emisor.</w:t>
            </w:r>
          </w:p>
          <w:p w:rsidR="00DB3EC6" w:rsidRDefault="00252E57" w:rsidP="00656C07">
            <w:pPr>
              <w:pStyle w:val="DC1"/>
            </w:pPr>
            <w:r>
              <w:t>Producción escrita. Planificación, redacción, revisión y edición en diferentes soportes.</w:t>
            </w:r>
          </w:p>
          <w:p w:rsidR="00DB3EC6" w:rsidRDefault="00252E57" w:rsidP="00656C07">
            <w:pPr>
              <w:pStyle w:val="DC1"/>
            </w:pPr>
            <w:r>
              <w:t>Corrección gramatical y ortográfica. Los signos de puntuación como mecanismo organizador del texto escrito. Su relación con el significado. Uso de diccionarios, manuales de consulta y correctores ortográficos en soporte digital.</w:t>
            </w:r>
          </w:p>
          <w:p w:rsidR="00DF638D" w:rsidRDefault="00DF638D">
            <w:pPr>
              <w:pBdr>
                <w:top w:val="nil"/>
                <w:left w:val="nil"/>
                <w:bottom w:val="nil"/>
                <w:right w:val="nil"/>
                <w:between w:val="nil"/>
              </w:pBdr>
              <w:tabs>
                <w:tab w:val="left" w:pos="227"/>
              </w:tabs>
              <w:spacing w:after="160" w:line="259" w:lineRule="auto"/>
              <w:rPr>
                <w:sz w:val="18"/>
                <w:szCs w:val="18"/>
              </w:rPr>
            </w:pPr>
          </w:p>
        </w:tc>
        <w:tc>
          <w:tcPr>
            <w:tcW w:w="7116" w:type="dxa"/>
          </w:tcPr>
          <w:p w:rsidR="00DB3EC6" w:rsidRDefault="00252E57">
            <w:pPr>
              <w:rPr>
                <w:sz w:val="18"/>
                <w:szCs w:val="18"/>
              </w:rPr>
            </w:pPr>
            <w:r>
              <w:rPr>
                <w:sz w:val="18"/>
                <w:szCs w:val="18"/>
              </w:rPr>
              <w:lastRenderedPageBreak/>
              <w:t>Los saberes básicos del bloque de Comunicación van gradualmente incrementando su diversidad y complejidad a lo largo de los cursos y el aprendizaje evoluciona desde un acompañamiento guiado hasta uno progresivamente autónomo. En el segundo curso, la atención se centra en los textos argumentativos y en los géneros discursivos del ámbito social y profesional (currículum vitae, carta de motivación y entrevista de trabajo). Esto es debido a que una parte de</w:t>
            </w:r>
            <w:r w:rsidR="00ED2092">
              <w:rPr>
                <w:sz w:val="18"/>
                <w:szCs w:val="18"/>
              </w:rPr>
              <w:t>l</w:t>
            </w:r>
            <w:r>
              <w:rPr>
                <w:sz w:val="18"/>
                <w:szCs w:val="18"/>
              </w:rPr>
              <w:t xml:space="preserve"> alumnado se encaminará a una formación más específica que los y las llevará al mercado laboral y conocer estos géneros les facilitará este proceso. En cuanto al trabajo de la producción oral, hay que tener en cuenta que esta debe ser a su vez planificada por su carácter formal, por lo que hay que prestar atención tanto a los conocimientos (información que se conoce) como a la</w:t>
            </w:r>
            <w:r w:rsidR="00D6733F">
              <w:rPr>
                <w:sz w:val="18"/>
                <w:szCs w:val="18"/>
              </w:rPr>
              <w:t>s</w:t>
            </w:r>
            <w:r>
              <w:rPr>
                <w:sz w:val="18"/>
                <w:szCs w:val="18"/>
              </w:rPr>
              <w:t xml:space="preserve"> habilidades (comportamiento durante el acto comunicativo: planificación, adecuación a la audiencia y al tiempo de exposición y uso de los elementos no verbales). Es recomendable el trabajo coordinado de este bloque con otras materias y ámbitos, dada la especificidad de los géneros discursivos asociados a cada </w:t>
            </w:r>
            <w:r w:rsidR="00E16F5B">
              <w:rPr>
                <w:sz w:val="18"/>
                <w:szCs w:val="18"/>
              </w:rPr>
              <w:t>materia</w:t>
            </w:r>
            <w:r>
              <w:rPr>
                <w:sz w:val="18"/>
                <w:szCs w:val="18"/>
              </w:rPr>
              <w:t>, así como con las otras lenguas curriculares. Puede ser mediante un trabajo de investigación y así trabajar también la alfabetización mediática o mediante usos de la escritura para la organización del pensamiento: ma</w:t>
            </w:r>
            <w:r w:rsidR="00D6733F">
              <w:rPr>
                <w:sz w:val="18"/>
                <w:szCs w:val="18"/>
              </w:rPr>
              <w:t>pas conceptuales, resúmenes, entre otros</w:t>
            </w:r>
            <w:r>
              <w:rPr>
                <w:sz w:val="18"/>
                <w:szCs w:val="18"/>
              </w:rPr>
              <w:t>. Estos últimos, además, les ayudarán a activar de forma explícita sus conocimientos previos y a identificar y relacionar conceptos por lo que les facilitará el aprendizaje.</w:t>
            </w:r>
          </w:p>
          <w:p w:rsidR="00DB3EC6" w:rsidRDefault="00252E57" w:rsidP="00D6733F">
            <w:pPr>
              <w:rPr>
                <w:sz w:val="18"/>
                <w:szCs w:val="18"/>
              </w:rPr>
            </w:pPr>
            <w:r>
              <w:rPr>
                <w:sz w:val="18"/>
                <w:szCs w:val="18"/>
              </w:rPr>
              <w:t xml:space="preserve">En todas las tareas de producción recepción y análisis crítico de textos se deben tener en </w:t>
            </w:r>
            <w:r>
              <w:rPr>
                <w:sz w:val="18"/>
                <w:szCs w:val="18"/>
              </w:rPr>
              <w:lastRenderedPageBreak/>
              <w:t>cuenta el reconocimiento y uso discursivo de los elementos lingüísticos. En este curso, al hacer mayor hincapié en el texto argumentativo, se podrán crear ligas de debate que incluyan a las otras materias relacionadas en las que el alumnado pueda ver cómo funciona realmente la argumentación tanto oral como escrita. Para estas ligas de debate deben preparar con anterioridad los textos argumentativos, y, para ello, es conveniente proporcionarles unas instrucciones detalladas (elementos, estructura, características, formato</w:t>
            </w:r>
            <w:r w:rsidR="00D6733F">
              <w:rPr>
                <w:sz w:val="18"/>
                <w:szCs w:val="18"/>
              </w:rPr>
              <w:t>, entre otros</w:t>
            </w:r>
            <w:r>
              <w:rPr>
                <w:sz w:val="18"/>
                <w:szCs w:val="18"/>
              </w:rPr>
              <w:t>) y trabajar primero con modelos que les sirvan de ejemplo. En la revisión es fundamental comentar todos los aspectos, no solo los ortográficos, y que haya una retroalimentación efectiva. Es la fase más importante ya que el alumnado modificará su texto según los aspectos valorados. En este curso hay que prestar especial atención al uso coherente de los mecanismos de referencia interna gramaticales y léxicos, de las formas verbales en los textos, especialmente de la correlación temporal en la coordinación y subordinación de oraciones y en el discurso relatado. En esta fase se puede introducir la coevaluación para favorecer el aprendizaje.</w:t>
            </w:r>
          </w:p>
        </w:tc>
      </w:tr>
      <w:tr w:rsidR="00DB3EC6" w:rsidTr="006A54B8">
        <w:tc>
          <w:tcPr>
            <w:tcW w:w="3369" w:type="dxa"/>
          </w:tcPr>
          <w:p w:rsidR="00DB3EC6" w:rsidRDefault="00252E57" w:rsidP="006A54B8">
            <w:pPr>
              <w:pBdr>
                <w:top w:val="nil"/>
                <w:left w:val="nil"/>
                <w:bottom w:val="nil"/>
                <w:right w:val="nil"/>
                <w:between w:val="nil"/>
              </w:pBdr>
              <w:tabs>
                <w:tab w:val="left" w:pos="227"/>
              </w:tabs>
              <w:spacing w:line="259" w:lineRule="auto"/>
              <w:rPr>
                <w:b/>
                <w:sz w:val="18"/>
                <w:szCs w:val="18"/>
              </w:rPr>
            </w:pPr>
            <w:r>
              <w:rPr>
                <w:b/>
                <w:sz w:val="18"/>
                <w:szCs w:val="18"/>
              </w:rPr>
              <w:lastRenderedPageBreak/>
              <w:t>Educación literaria</w:t>
            </w:r>
          </w:p>
          <w:p w:rsidR="00DB3EC6" w:rsidRDefault="00252E57" w:rsidP="006A54B8">
            <w:pPr>
              <w:pStyle w:val="DC1"/>
            </w:pPr>
            <w:r>
              <w:t>Estrategias de construcción compartida de la interpretación de las obras. Discusiones o conversaciones literarias.</w:t>
            </w:r>
          </w:p>
          <w:p w:rsidR="00DB3EC6" w:rsidRDefault="00252E57" w:rsidP="006A54B8">
            <w:pPr>
              <w:pStyle w:val="DC1"/>
            </w:pPr>
            <w:r>
              <w:t>Construcción del sentido de la obra a partir del análisis de sus elementos formales y contextuales. Efectos de sus recursos expresivos en la recepción.</w:t>
            </w:r>
          </w:p>
          <w:p w:rsidR="00DB3EC6" w:rsidRDefault="00252E57" w:rsidP="006A54B8">
            <w:pPr>
              <w:pStyle w:val="DC1"/>
            </w:pPr>
            <w:r>
              <w:t>Estrategias de movilización de la experiencia personal, lectora y cultural para establecer vínculos de manera argumentada entre la obra leída y aspectos de la actualidad, así como con otros textos y manifestaciones artísticas.</w:t>
            </w:r>
          </w:p>
          <w:p w:rsidR="00DB3EC6" w:rsidRDefault="00DB3EC6">
            <w:pPr>
              <w:pBdr>
                <w:top w:val="nil"/>
                <w:left w:val="nil"/>
                <w:bottom w:val="nil"/>
                <w:right w:val="nil"/>
                <w:between w:val="nil"/>
              </w:pBdr>
              <w:tabs>
                <w:tab w:val="left" w:pos="227"/>
              </w:tabs>
              <w:spacing w:after="160" w:line="259" w:lineRule="auto"/>
              <w:rPr>
                <w:sz w:val="18"/>
                <w:szCs w:val="18"/>
              </w:rPr>
            </w:pPr>
          </w:p>
          <w:p w:rsidR="00DB3EC6" w:rsidRDefault="00DB3EC6">
            <w:pPr>
              <w:pBdr>
                <w:top w:val="nil"/>
                <w:left w:val="nil"/>
                <w:bottom w:val="nil"/>
                <w:right w:val="nil"/>
                <w:between w:val="nil"/>
              </w:pBdr>
              <w:tabs>
                <w:tab w:val="left" w:pos="227"/>
              </w:tabs>
              <w:spacing w:after="160" w:line="259" w:lineRule="auto"/>
              <w:rPr>
                <w:sz w:val="18"/>
                <w:szCs w:val="18"/>
              </w:rPr>
            </w:pPr>
          </w:p>
        </w:tc>
        <w:tc>
          <w:tcPr>
            <w:tcW w:w="7116" w:type="dxa"/>
          </w:tcPr>
          <w:p w:rsidR="00DB3EC6" w:rsidRDefault="00252E57" w:rsidP="00D6733F">
            <w:pPr>
              <w:rPr>
                <w:sz w:val="18"/>
                <w:szCs w:val="18"/>
              </w:rPr>
            </w:pPr>
            <w:r>
              <w:rPr>
                <w:sz w:val="18"/>
                <w:szCs w:val="18"/>
              </w:rPr>
              <w:t xml:space="preserve">El bloque de Educación Literaria busca consolidar el hábito lector, conformar la propia identidad lectora, desarrollar habilidades de interpretación de textos literarios, conocer algunas obras literarias relevantes de la literatura española y universal y estimular la escritura creativa con intención literaria. Para conseguir estos objetivos todos los saberes del bloque se fundamentan en la lectura diferenciando entre lectura autónoma y lectura guiada. En el apartado de lectura autónoma es esencial la configuración de un corpus de textos adecuado, formado por obras de calidad que posibiliten tanto la lectura autónoma como el enriquecimiento de la experiencia personal de lectura y que incluya el contacto con formas literarias actuales impresas y digitales, así como con prácticas culturales emergentes. Con el alumnado de </w:t>
            </w:r>
            <w:r w:rsidR="00D6733F">
              <w:rPr>
                <w:sz w:val="18"/>
                <w:szCs w:val="18"/>
              </w:rPr>
              <w:t>los ciclos formativos de grado básico,</w:t>
            </w:r>
            <w:r>
              <w:rPr>
                <w:sz w:val="18"/>
                <w:szCs w:val="18"/>
              </w:rPr>
              <w:t xml:space="preserve"> este apartado cobra especial relevancia porque pueden haberse ido alejando de la lectura por no haber leído textos cercanos, adecuados a su nivel y motivadores. La biblioteca del centro es clave en este apartado no solo por las lecturas que pueden encontrar allí sino también porque puede ser un recurso dinamizador y cultural desde el que se programen semanas temáticas, aniversarios, retos literarios o concursos, entre otras actividades, que permitan la participación activa de todo el alumnado, el trabajo interdisciplinar con otros departamentos y la difusión de actividades literarias y culturales externas.</w:t>
            </w:r>
          </w:p>
        </w:tc>
      </w:tr>
      <w:tr w:rsidR="00DB3EC6" w:rsidTr="006A54B8">
        <w:tc>
          <w:tcPr>
            <w:tcW w:w="3369" w:type="dxa"/>
          </w:tcPr>
          <w:p w:rsidR="00DB3EC6" w:rsidRDefault="00252E57" w:rsidP="006A54B8">
            <w:pPr>
              <w:pBdr>
                <w:top w:val="nil"/>
                <w:left w:val="nil"/>
                <w:bottom w:val="nil"/>
                <w:right w:val="nil"/>
                <w:between w:val="nil"/>
              </w:pBdr>
              <w:tabs>
                <w:tab w:val="left" w:pos="227"/>
              </w:tabs>
              <w:spacing w:line="259" w:lineRule="auto"/>
              <w:rPr>
                <w:sz w:val="18"/>
                <w:szCs w:val="18"/>
              </w:rPr>
            </w:pPr>
            <w:r>
              <w:rPr>
                <w:b/>
                <w:sz w:val="18"/>
                <w:szCs w:val="18"/>
              </w:rPr>
              <w:t>Reflexión sobre la lengua</w:t>
            </w:r>
          </w:p>
          <w:p w:rsidR="00DB3EC6" w:rsidRDefault="00252E57" w:rsidP="006A54B8">
            <w:pPr>
              <w:pStyle w:val="DC1"/>
            </w:pPr>
            <w:r>
              <w:t>Procedimientos de adquisición y formación de palabras. Reflexión sobre los cambios en su significado, las relaciones semánticas entre palabras y sus valores denotativos y connotativos en función del contexto y el propósito comunicativo.</w:t>
            </w:r>
          </w:p>
          <w:p w:rsidR="00DB3EC6" w:rsidRDefault="00252E57" w:rsidP="006A54B8">
            <w:pPr>
              <w:pStyle w:val="DC1"/>
            </w:pPr>
            <w:r>
              <w:t>Análisis de la diversidad lingüística del entorno. Biografía lingüística.</w:t>
            </w:r>
          </w:p>
          <w:p w:rsidR="00DB3EC6" w:rsidRDefault="00DB3EC6">
            <w:pPr>
              <w:pBdr>
                <w:top w:val="nil"/>
                <w:left w:val="nil"/>
                <w:bottom w:val="nil"/>
                <w:right w:val="nil"/>
                <w:between w:val="nil"/>
              </w:pBdr>
              <w:tabs>
                <w:tab w:val="left" w:pos="227"/>
              </w:tabs>
              <w:ind w:left="720"/>
              <w:jc w:val="left"/>
              <w:rPr>
                <w:sz w:val="18"/>
                <w:szCs w:val="18"/>
              </w:rPr>
            </w:pPr>
          </w:p>
        </w:tc>
        <w:tc>
          <w:tcPr>
            <w:tcW w:w="7116" w:type="dxa"/>
          </w:tcPr>
          <w:p w:rsidR="00DB3EC6" w:rsidRDefault="00252E57" w:rsidP="00D6733F">
            <w:pPr>
              <w:rPr>
                <w:sz w:val="18"/>
                <w:szCs w:val="18"/>
              </w:rPr>
            </w:pPr>
            <w:r>
              <w:rPr>
                <w:sz w:val="18"/>
                <w:szCs w:val="18"/>
              </w:rPr>
              <w:t>En este curso se parte del conoc</w:t>
            </w:r>
            <w:r w:rsidR="000F49BA">
              <w:rPr>
                <w:sz w:val="18"/>
                <w:szCs w:val="18"/>
              </w:rPr>
              <w:t>imiento del primer curso de</w:t>
            </w:r>
            <w:r w:rsidR="00BB58E3">
              <w:rPr>
                <w:sz w:val="18"/>
                <w:szCs w:val="18"/>
              </w:rPr>
              <w:t>l ciclo formativo de</w:t>
            </w:r>
            <w:r w:rsidR="000F49BA">
              <w:rPr>
                <w:sz w:val="18"/>
                <w:szCs w:val="18"/>
              </w:rPr>
              <w:t xml:space="preserve"> grado básico</w:t>
            </w:r>
            <w:r>
              <w:rPr>
                <w:sz w:val="18"/>
                <w:szCs w:val="18"/>
              </w:rPr>
              <w:t xml:space="preserve"> de la realidad plurilingüe y pluricultural de España y Aragón y se profundiza en el análisis y diferencias entre los rasgos propios de las variedades dialectales y los relativos a los sociolectos y los registros. Este análisis sirve para que </w:t>
            </w:r>
            <w:r w:rsidR="00D6733F">
              <w:rPr>
                <w:sz w:val="18"/>
                <w:szCs w:val="18"/>
              </w:rPr>
              <w:t xml:space="preserve">el </w:t>
            </w:r>
            <w:r>
              <w:rPr>
                <w:sz w:val="18"/>
                <w:szCs w:val="18"/>
              </w:rPr>
              <w:t xml:space="preserve">alumnado identifique y se cuestione sus prejuicios y estereotipos lingüísticos y adopte una actitud de respeto y valoración hacia la riqueza cultural, lingüística y dialectal existente hoy en día. El punto de partida debe ser recordar los conocimientos sobre las variedades dialectales, diafásicas, diastráticas y diatópicas y tomarlos como base para introducir los conceptos de sociolecto, registro, bilingüismo, préstamo, interferencia, diglosia lingüística y diglosia dialectal. Así, </w:t>
            </w:r>
            <w:r w:rsidR="00D6733F">
              <w:rPr>
                <w:sz w:val="18"/>
                <w:szCs w:val="18"/>
              </w:rPr>
              <w:t xml:space="preserve">el </w:t>
            </w:r>
            <w:r>
              <w:rPr>
                <w:sz w:val="18"/>
                <w:szCs w:val="18"/>
              </w:rPr>
              <w:t xml:space="preserve">alumnado activará los saberes básicos de los cursos anteriores y los relacionará con los nuevos saberes de este curso, lo que le facilitará su aprendizaje. </w:t>
            </w:r>
          </w:p>
        </w:tc>
      </w:tr>
    </w:tbl>
    <w:tbl>
      <w:tblPr>
        <w:tblStyle w:val="ae"/>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DB3EC6" w:rsidRPr="006A54B8">
        <w:tc>
          <w:tcPr>
            <w:tcW w:w="10485" w:type="dxa"/>
            <w:gridSpan w:val="2"/>
            <w:shd w:val="clear" w:color="auto" w:fill="8EAADB"/>
          </w:tcPr>
          <w:p w:rsidR="00DB3EC6" w:rsidRPr="006A54B8" w:rsidRDefault="006A54B8" w:rsidP="006A54B8">
            <w:pPr>
              <w:pBdr>
                <w:top w:val="nil"/>
                <w:left w:val="nil"/>
                <w:bottom w:val="nil"/>
                <w:right w:val="nil"/>
                <w:between w:val="nil"/>
              </w:pBdr>
              <w:spacing w:line="259" w:lineRule="auto"/>
              <w:ind w:left="357"/>
              <w:jc w:val="center"/>
              <w:rPr>
                <w:b/>
                <w:color w:val="000000"/>
                <w:szCs w:val="18"/>
              </w:rPr>
            </w:pPr>
            <w:r w:rsidRPr="006A54B8">
              <w:rPr>
                <w:b/>
                <w:color w:val="000000"/>
                <w:szCs w:val="18"/>
              </w:rPr>
              <w:t xml:space="preserve">C. </w:t>
            </w:r>
            <w:r w:rsidR="00252E57" w:rsidRPr="006A54B8">
              <w:rPr>
                <w:b/>
                <w:color w:val="000000"/>
                <w:szCs w:val="18"/>
              </w:rPr>
              <w:t>Comunicación en lengua extranjera.</w:t>
            </w:r>
          </w:p>
        </w:tc>
      </w:tr>
      <w:tr w:rsidR="00DB3EC6">
        <w:tc>
          <w:tcPr>
            <w:tcW w:w="10485" w:type="dxa"/>
            <w:gridSpan w:val="2"/>
            <w:shd w:val="clear" w:color="auto" w:fill="DEEBF6"/>
          </w:tcPr>
          <w:p w:rsidR="00DB3EC6" w:rsidRDefault="00252E57" w:rsidP="007F44FD">
            <w:pPr>
              <w:jc w:val="left"/>
              <w:rPr>
                <w:color w:val="202124"/>
                <w:sz w:val="18"/>
                <w:szCs w:val="18"/>
              </w:rPr>
            </w:pPr>
            <w:r>
              <w:rPr>
                <w:color w:val="202124"/>
                <w:sz w:val="18"/>
                <w:szCs w:val="18"/>
              </w:rPr>
              <w:t xml:space="preserve">El dominio de al menos una lengua extranjera se ha convertido en un elemento clave para lo que el Consejo de Europa llama educación global, intercultural y plurilingüe, un modelo de educación que pretende responder a los retos que plantea un mundo diverso, sujeto a constantes cambios, y cada vez más interconectado fundamentalmente a través de las </w:t>
            </w:r>
            <w:r w:rsidR="007F44FD">
              <w:rPr>
                <w:color w:val="202124"/>
                <w:sz w:val="18"/>
                <w:szCs w:val="18"/>
              </w:rPr>
              <w:t>T</w:t>
            </w:r>
            <w:r>
              <w:rPr>
                <w:color w:val="202124"/>
                <w:sz w:val="18"/>
                <w:szCs w:val="18"/>
              </w:rPr>
              <w:t xml:space="preserve">ecnologías </w:t>
            </w:r>
            <w:r w:rsidR="007F44FD">
              <w:rPr>
                <w:color w:val="202124"/>
                <w:sz w:val="18"/>
                <w:szCs w:val="18"/>
              </w:rPr>
              <w:t>digitales.</w:t>
            </w:r>
          </w:p>
        </w:tc>
      </w:tr>
      <w:tr w:rsidR="00DB3EC6" w:rsidTr="006A54B8">
        <w:tc>
          <w:tcPr>
            <w:tcW w:w="3369" w:type="dxa"/>
            <w:shd w:val="clear" w:color="auto" w:fill="D9D9D9"/>
          </w:tcPr>
          <w:p w:rsidR="00DB3EC6" w:rsidRDefault="00252E57">
            <w:pPr>
              <w:jc w:val="center"/>
              <w:rPr>
                <w:i/>
                <w:sz w:val="18"/>
                <w:szCs w:val="18"/>
              </w:rPr>
            </w:pPr>
            <w:r>
              <w:rPr>
                <w:i/>
                <w:sz w:val="18"/>
                <w:szCs w:val="18"/>
              </w:rPr>
              <w:t>Conocimientos, destrezas y actitudes</w:t>
            </w:r>
          </w:p>
        </w:tc>
        <w:tc>
          <w:tcPr>
            <w:tcW w:w="7116" w:type="dxa"/>
            <w:shd w:val="clear" w:color="auto" w:fill="D9D9D9"/>
          </w:tcPr>
          <w:p w:rsidR="00DB3EC6" w:rsidRDefault="00252E57">
            <w:pPr>
              <w:jc w:val="center"/>
              <w:rPr>
                <w:i/>
                <w:sz w:val="18"/>
                <w:szCs w:val="18"/>
              </w:rPr>
            </w:pPr>
            <w:r>
              <w:rPr>
                <w:i/>
                <w:sz w:val="18"/>
                <w:szCs w:val="18"/>
              </w:rPr>
              <w:t>Orientaciones para la enseñanza</w:t>
            </w:r>
          </w:p>
        </w:tc>
      </w:tr>
      <w:tr w:rsidR="00DB3EC6" w:rsidTr="006A54B8">
        <w:tc>
          <w:tcPr>
            <w:tcW w:w="3369" w:type="dxa"/>
          </w:tcPr>
          <w:p w:rsidR="00DB3EC6" w:rsidRDefault="00252E57" w:rsidP="006A54B8">
            <w:pPr>
              <w:pStyle w:val="DC1"/>
            </w:pPr>
            <w:r>
              <w:t>Estrategias básicas para la planificación, ejecución, control y reparación de la comprensión, la producción y la coproducción de textos orales, escritos y multimodales.</w:t>
            </w:r>
          </w:p>
          <w:p w:rsidR="00DB3EC6" w:rsidRDefault="00252E57" w:rsidP="006A54B8">
            <w:pPr>
              <w:pStyle w:val="DC1"/>
            </w:pPr>
            <w:r>
              <w:t xml:space="preserve">Modelos contextuales y géneros discursivos comunes en la comprensión, producción y coproducción de textos </w:t>
            </w:r>
            <w:r>
              <w:lastRenderedPageBreak/>
              <w:t>orales, escritos y multimodales breves y sencillos tanto del ámbito personal como del ámbito profesional de especialización.</w:t>
            </w:r>
          </w:p>
          <w:p w:rsidR="00DB3EC6" w:rsidRDefault="00252E57" w:rsidP="006A54B8">
            <w:pPr>
              <w:pStyle w:val="DC1"/>
            </w:pPr>
            <w:r>
              <w:t xml:space="preserve">Patrones sonoros, acentuales, rítmicos y de entonación básicos, y significados e intenciones comunicativas generales asociadas a dichos patrones. </w:t>
            </w:r>
          </w:p>
          <w:p w:rsidR="00DB3EC6" w:rsidRDefault="00252E57" w:rsidP="006A54B8">
            <w:pPr>
              <w:pStyle w:val="DC1"/>
            </w:pPr>
            <w:r>
              <w:t>Herramientas analógicas y digitales básicas para la comprensión, producción y coproducción oral, escrita y multimodal; y plataformas virtuales de interacción y colaboración para el aprendizaje y la comunicación tanto en el ámbito personal como en el ámbito profesional de especialización.</w:t>
            </w:r>
          </w:p>
          <w:p w:rsidR="00DB3EC6" w:rsidRDefault="00252E57" w:rsidP="006A54B8">
            <w:pPr>
              <w:pStyle w:val="DC1"/>
            </w:pPr>
            <w:r>
              <w:t>Estrategias y técnicas para responder eficazmente a una necesidad comunicativa básica y concreta de forma comprensible, a pesar de las limitaciones derivadas del nivel de competencia en la lengua extranjera y en las demás lenguas del repertorio lingüístico propio.</w:t>
            </w:r>
          </w:p>
          <w:p w:rsidR="00DB3EC6" w:rsidRDefault="00252E57" w:rsidP="006A54B8">
            <w:pPr>
              <w:pStyle w:val="DC1"/>
            </w:pPr>
            <w:r>
              <w:t>Estrategias básicas para identificar, recuperar y utilizar unidades lingüísticas (léxico, morfosintaxis, patrones sonoros, etc.) a partir de la comparación de las lenguas y variedades que conforman el repertorio lingüístico personal.</w:t>
            </w:r>
          </w:p>
        </w:tc>
        <w:tc>
          <w:tcPr>
            <w:tcW w:w="7116" w:type="dxa"/>
          </w:tcPr>
          <w:p w:rsidR="00DB3EC6" w:rsidRDefault="00252E57">
            <w:pPr>
              <w:spacing w:before="60" w:after="60"/>
              <w:rPr>
                <w:sz w:val="18"/>
                <w:szCs w:val="18"/>
              </w:rPr>
            </w:pPr>
            <w:r>
              <w:rPr>
                <w:sz w:val="18"/>
                <w:szCs w:val="18"/>
              </w:rPr>
              <w:lastRenderedPageBreak/>
              <w:t>En las actividades de</w:t>
            </w:r>
            <w:r>
              <w:rPr>
                <w:i/>
                <w:sz w:val="18"/>
                <w:szCs w:val="18"/>
              </w:rPr>
              <w:t xml:space="preserve"> Comprensión oral </w:t>
            </w:r>
            <w:r w:rsidR="00D6733F">
              <w:rPr>
                <w:sz w:val="18"/>
                <w:szCs w:val="18"/>
              </w:rPr>
              <w:t>es preciso preparar al alumnado</w:t>
            </w:r>
            <w:r>
              <w:rPr>
                <w:sz w:val="18"/>
                <w:szCs w:val="18"/>
              </w:rPr>
              <w:t xml:space="preserve"> antes de escuchar el texto, con técnicas como las siguientes: emplear imágenes que ayuden a predecir el tema o anticipar ciertos contenidos; generar ideas sobre el tema con la técnica ‘lluvia de ideas’; leer previamente los enunciados y preguntas; enseñar palabras clave para la comprensión. Una vez realizada la actividad, puede ser con</w:t>
            </w:r>
            <w:r w:rsidR="00D6733F">
              <w:rPr>
                <w:sz w:val="18"/>
                <w:szCs w:val="18"/>
              </w:rPr>
              <w:t>veniente escuchar y leer el guio</w:t>
            </w:r>
            <w:r>
              <w:rPr>
                <w:sz w:val="18"/>
                <w:szCs w:val="18"/>
              </w:rPr>
              <w:t>n de audio para analizar aspectos léxicos, gramaticales o de pronunciación.</w:t>
            </w:r>
          </w:p>
          <w:p w:rsidR="00DB3EC6" w:rsidRDefault="00252E57">
            <w:pPr>
              <w:spacing w:before="60" w:after="60"/>
              <w:ind w:left="60"/>
              <w:rPr>
                <w:sz w:val="18"/>
                <w:szCs w:val="18"/>
              </w:rPr>
            </w:pPr>
            <w:r>
              <w:rPr>
                <w:sz w:val="18"/>
                <w:szCs w:val="18"/>
              </w:rPr>
              <w:t>El desarrollo de la</w:t>
            </w:r>
            <w:r w:rsidR="00BF76E1">
              <w:rPr>
                <w:sz w:val="18"/>
                <w:szCs w:val="18"/>
              </w:rPr>
              <w:t xml:space="preserve"> </w:t>
            </w:r>
            <w:r>
              <w:rPr>
                <w:i/>
                <w:sz w:val="18"/>
                <w:szCs w:val="18"/>
              </w:rPr>
              <w:t>Expresión e interacción oral</w:t>
            </w:r>
            <w:r w:rsidR="006A54B8">
              <w:rPr>
                <w:i/>
                <w:sz w:val="18"/>
                <w:szCs w:val="18"/>
              </w:rPr>
              <w:t xml:space="preserve"> </w:t>
            </w:r>
            <w:r>
              <w:rPr>
                <w:sz w:val="18"/>
                <w:szCs w:val="18"/>
              </w:rPr>
              <w:t xml:space="preserve">supone un gran </w:t>
            </w:r>
            <w:r w:rsidR="00D6733F">
              <w:rPr>
                <w:sz w:val="18"/>
                <w:szCs w:val="18"/>
              </w:rPr>
              <w:t xml:space="preserve">esfuerzo por parte del </w:t>
            </w:r>
            <w:r w:rsidR="00D6733F">
              <w:rPr>
                <w:sz w:val="18"/>
                <w:szCs w:val="18"/>
              </w:rPr>
              <w:lastRenderedPageBreak/>
              <w:t>profesorado para motivar al alumnado</w:t>
            </w:r>
            <w:r>
              <w:rPr>
                <w:sz w:val="18"/>
                <w:szCs w:val="18"/>
              </w:rPr>
              <w:t xml:space="preserve"> y crearles la suficiente confianza para intervenir en las tareas de clase. Se proporcionarán modelos (mini-diálogos, diálogos, presentaciones, entre otros.) que se puedan imitar y el alumnado dispondrá del tiempo necesario para preparar su intervención. En caso de intervenciones espontáneas, se valorará la capacidad de expresión y comunicación, sin dar peso exclusivo a la corrección gramatical. Se trata de que el alumnado vea el error como parte necesaria de su aprendizaje y busque herramientas para comunicarse y hacerse entender.</w:t>
            </w:r>
          </w:p>
          <w:p w:rsidR="00DB3EC6" w:rsidRDefault="00252E57">
            <w:pPr>
              <w:spacing w:before="60" w:after="60"/>
              <w:ind w:left="60"/>
              <w:rPr>
                <w:sz w:val="18"/>
                <w:szCs w:val="18"/>
              </w:rPr>
            </w:pPr>
            <w:r>
              <w:rPr>
                <w:sz w:val="18"/>
                <w:szCs w:val="18"/>
              </w:rPr>
              <w:t xml:space="preserve">Las tareas de </w:t>
            </w:r>
            <w:r>
              <w:rPr>
                <w:i/>
                <w:sz w:val="18"/>
                <w:szCs w:val="18"/>
              </w:rPr>
              <w:t>Comprensión lectora</w:t>
            </w:r>
            <w:r>
              <w:rPr>
                <w:sz w:val="18"/>
                <w:szCs w:val="18"/>
              </w:rPr>
              <w:t xml:space="preserve"> tienen como objetivo desarrollar una gran variedad de estrategias de lectura que permitan comprender la información general y específica, y posibles significados implícitos. También es relevante el análisis de texto; por ejemplo, buscar datos y opiniones, localizar señales de referencia, identificar mecanismos de cohesión, encontrar sinónimos, identificar el registro lingüístico (formal o informal) y aspectos socio-lingüísticos, entre otros.</w:t>
            </w:r>
          </w:p>
          <w:p w:rsidR="00DB3EC6" w:rsidRDefault="00252E57">
            <w:pPr>
              <w:spacing w:before="60" w:after="60"/>
              <w:ind w:left="60"/>
              <w:rPr>
                <w:sz w:val="18"/>
                <w:szCs w:val="18"/>
              </w:rPr>
            </w:pPr>
            <w:r>
              <w:rPr>
                <w:sz w:val="18"/>
                <w:szCs w:val="18"/>
              </w:rPr>
              <w:t xml:space="preserve">El enfoque de la </w:t>
            </w:r>
            <w:r>
              <w:rPr>
                <w:i/>
                <w:sz w:val="18"/>
                <w:szCs w:val="18"/>
              </w:rPr>
              <w:t>Expresión escrita</w:t>
            </w:r>
            <w:r>
              <w:rPr>
                <w:sz w:val="18"/>
                <w:szCs w:val="18"/>
              </w:rPr>
              <w:t xml:space="preserve"> se basa en dos supuestos: (i) Escribir es un proceso interactivo en el que el autor</w:t>
            </w:r>
            <w:r w:rsidR="00884001">
              <w:rPr>
                <w:sz w:val="18"/>
                <w:szCs w:val="18"/>
              </w:rPr>
              <w:t xml:space="preserve"> o la autora</w:t>
            </w:r>
            <w:r>
              <w:rPr>
                <w:sz w:val="18"/>
                <w:szCs w:val="18"/>
              </w:rPr>
              <w:t xml:space="preserve"> intenta</w:t>
            </w:r>
            <w:r w:rsidR="00884001">
              <w:rPr>
                <w:sz w:val="18"/>
                <w:szCs w:val="18"/>
              </w:rPr>
              <w:t>n</w:t>
            </w:r>
            <w:r>
              <w:rPr>
                <w:sz w:val="18"/>
                <w:szCs w:val="18"/>
              </w:rPr>
              <w:t xml:space="preserve"> comunicar algo a un lector </w:t>
            </w:r>
            <w:r w:rsidR="00884001">
              <w:rPr>
                <w:sz w:val="18"/>
                <w:szCs w:val="18"/>
              </w:rPr>
              <w:t>o una lectora real o imaginaria</w:t>
            </w:r>
            <w:r>
              <w:rPr>
                <w:sz w:val="18"/>
                <w:szCs w:val="18"/>
              </w:rPr>
              <w:t>; y (ii) la organización de la</w:t>
            </w:r>
            <w:r w:rsidR="00D6733F">
              <w:rPr>
                <w:sz w:val="18"/>
                <w:szCs w:val="18"/>
              </w:rPr>
              <w:t>s</w:t>
            </w:r>
            <w:r>
              <w:rPr>
                <w:sz w:val="18"/>
                <w:szCs w:val="18"/>
              </w:rPr>
              <w:t xml:space="preserve"> ideas es tan importante como la corrección formal. Por tanto, se animará al alumnado a escribir textos claros y coherentes. Antes de escribir, conviene analizar un modelo de texto escrito para definir el tema y las intenciones comunicativas. E</w:t>
            </w:r>
            <w:r w:rsidR="000F49BA">
              <w:rPr>
                <w:sz w:val="18"/>
                <w:szCs w:val="18"/>
              </w:rPr>
              <w:t xml:space="preserve">n el primer curso </w:t>
            </w:r>
            <w:r w:rsidR="00BB58E3">
              <w:rPr>
                <w:sz w:val="18"/>
                <w:szCs w:val="18"/>
              </w:rPr>
              <w:t xml:space="preserve">del ciclo formativo </w:t>
            </w:r>
            <w:r w:rsidR="000F49BA">
              <w:rPr>
                <w:sz w:val="18"/>
                <w:szCs w:val="18"/>
              </w:rPr>
              <w:t>de grado básico</w:t>
            </w:r>
            <w:r>
              <w:rPr>
                <w:sz w:val="18"/>
                <w:szCs w:val="18"/>
              </w:rPr>
              <w:t xml:space="preserve">, se proporcionarán modelos muy sencillos para completar con nuevas ideas; los modelos serán más complejos en los cursos superiores. Se ayudará al alumnado con una ‘lluvia de ideas’ acerca del tema a escribir y con una elaboración clara de la estructura del texto. </w:t>
            </w:r>
          </w:p>
          <w:p w:rsidR="00DB3EC6" w:rsidRDefault="00DB3EC6">
            <w:pPr>
              <w:rPr>
                <w:sz w:val="18"/>
                <w:szCs w:val="18"/>
              </w:rPr>
            </w:pPr>
          </w:p>
        </w:tc>
      </w:tr>
    </w:tbl>
    <w:p w:rsidR="00DB3EC6" w:rsidRPr="00884001" w:rsidRDefault="00252E57" w:rsidP="00656C07">
      <w:pPr>
        <w:pStyle w:val="Ttulo1"/>
      </w:pPr>
      <w:bookmarkStart w:id="3" w:name="_heading=h.30j0zll" w:colFirst="0" w:colLast="0"/>
      <w:bookmarkEnd w:id="3"/>
      <w:r w:rsidRPr="00884001">
        <w:lastRenderedPageBreak/>
        <w:t>IV. Orientaciones didácticas y metodológicas</w:t>
      </w:r>
    </w:p>
    <w:p w:rsidR="00DB3EC6" w:rsidRDefault="00252E57">
      <w:pPr>
        <w:pStyle w:val="Ttulo2"/>
      </w:pPr>
      <w:r>
        <w:t xml:space="preserve">IV.1. Sugerencias didácticas y metodológicas </w:t>
      </w:r>
    </w:p>
    <w:p w:rsidR="00DB3EC6" w:rsidRDefault="00252E57">
      <w:r>
        <w:t>Este módulo contribuye a alcanzar las competencias para el aprendizaje permanente y contiene la formación para que las alumnas y los alumnos sean capaces de reconocer las características básicas de los fenómenos relacionados con la actividad humana y mejorar sus habilidades comunicativ</w:t>
      </w:r>
      <w:r w:rsidR="00884001">
        <w:t>as tanto en castellano como en L</w:t>
      </w:r>
      <w:r>
        <w:t xml:space="preserve">engua </w:t>
      </w:r>
      <w:r w:rsidR="00884001">
        <w:t>E</w:t>
      </w:r>
      <w:r>
        <w:t>xtranjera. Estará orientado a conseguir aquellos conocimientos necesarios para lograr la realización personal, ejercer la ciudadanía activa e incorporarse a la vida adulta y profesional de manera satisfactoria</w:t>
      </w:r>
      <w:r w:rsidR="007C2183">
        <w:t>.</w:t>
      </w:r>
    </w:p>
    <w:p w:rsidR="00DB3EC6" w:rsidRDefault="00252E57">
      <w:r>
        <w:t>La estrategia de aprendizaje para la enseñanza de este módulo que inte</w:t>
      </w:r>
      <w:bookmarkStart w:id="4" w:name="_GoBack"/>
      <w:bookmarkEnd w:id="4"/>
      <w:r>
        <w:t>gra conocimientos básicos relativos a ciencias sociales, lengua castellana y literatura y lengua inglesa, estará enfocada al uso de herramientas básicas del análisis textual, la elaboración de información estructurada tanto oral como escrita, la localización de espacio-temporal de los fenómenos sociales y culturales y el respeto a la diversidad de creencias y a pautas de relación cotidiana en distintas sociedades y grupos humanos, involucrando a los estudiantes</w:t>
      </w:r>
      <w:r w:rsidR="004076AA">
        <w:t xml:space="preserve"> o a las estudiantes</w:t>
      </w:r>
      <w:r>
        <w:t xml:space="preserve"> en tareas significativas que les permita trabajar de manera autónoma y en equipo.</w:t>
      </w:r>
    </w:p>
    <w:p w:rsidR="00DB3EC6" w:rsidRDefault="00252E57">
      <w:pPr>
        <w:spacing w:before="120" w:after="120"/>
      </w:pPr>
      <w:r>
        <w:t>Dada la complejidad de la tarea de concretar los principios y modelos, de forma que se logre un proceso de enseñanza y aprendizaje de calidad, es necesario realizar un esfuerzo de reflexión sobre la propia práctica que nos lleve a conocer e integrar distintos modelos. Por ello, debe darse el siguiente planteamiento a la hora de seleccionar la metodología más adecuada:</w:t>
      </w:r>
    </w:p>
    <w:p w:rsidR="00DB3EC6" w:rsidRDefault="00252E57" w:rsidP="006A54B8">
      <w:pPr>
        <w:pStyle w:val="Prrafodelista"/>
        <w:numPr>
          <w:ilvl w:val="0"/>
          <w:numId w:val="3"/>
        </w:numPr>
        <w:spacing w:before="120" w:after="120"/>
      </w:pPr>
      <w:r w:rsidRPr="006A54B8">
        <w:rPr>
          <w:i/>
        </w:rPr>
        <w:t xml:space="preserve">Adecuación al alumnado: </w:t>
      </w:r>
      <w:r>
        <w:t>La acción educativa debe adecuarse a la situación real del alumno</w:t>
      </w:r>
      <w:r w:rsidR="007C2183">
        <w:t xml:space="preserve"> o de la alumna</w:t>
      </w:r>
      <w:r>
        <w:t xml:space="preserve">, a sus capacidades, a sus intereses y a sus necesidades. No se conoce ningún método que tenga éxito con todos los alumnos y </w:t>
      </w:r>
      <w:r w:rsidR="007C2183">
        <w:t xml:space="preserve">las </w:t>
      </w:r>
      <w:r>
        <w:t>alumnas, pero sí hay investigaciones en las que se recogen actuaciones de éxito que identifican estrategias educativas que contribuyen a prevenir el fracaso escolar y el abandono escolar, a superar las desigualdades, la atención a la diversidad y la inclusión. Y todo lo anterior, teniendo en cuenta la importancia que tiene la motivación y el componente emocional en el proceso de aprendizaje.</w:t>
      </w:r>
    </w:p>
    <w:p w:rsidR="00DB3EC6" w:rsidRDefault="00252E57" w:rsidP="006A54B8">
      <w:pPr>
        <w:pStyle w:val="Prrafodelista"/>
        <w:numPr>
          <w:ilvl w:val="0"/>
          <w:numId w:val="3"/>
        </w:numPr>
        <w:spacing w:before="120" w:after="120"/>
      </w:pPr>
      <w:r w:rsidRPr="006A54B8">
        <w:rPr>
          <w:i/>
        </w:rPr>
        <w:t xml:space="preserve">Adecuación a la finalidad: </w:t>
      </w:r>
      <w:r>
        <w:t xml:space="preserve">La finalidad del proceso didáctico es el desarrollo integral de la persona, abarcado aspectos cognitivos o </w:t>
      </w:r>
      <w:r w:rsidR="006A54B8">
        <w:t>intelectuales,</w:t>
      </w:r>
      <w:r>
        <w:t xml:space="preserve"> pero también socioafectivos y psicomotores. Habrá que proporcionar distintas opciones de percepción y expresión, estimulando las diferentes inteligencias y talentos, creando </w:t>
      </w:r>
      <w:r>
        <w:lastRenderedPageBreak/>
        <w:t>condiciones que permitan al alumnado su pleno desarrollo personal, así como su participación efectiva en los procesos sociales, culturales y económicos de transformación.</w:t>
      </w:r>
    </w:p>
    <w:p w:rsidR="00DB3EC6" w:rsidRDefault="00252E57" w:rsidP="006A54B8">
      <w:pPr>
        <w:pStyle w:val="Prrafodelista"/>
        <w:numPr>
          <w:ilvl w:val="0"/>
          <w:numId w:val="3"/>
        </w:numPr>
        <w:spacing w:before="120" w:after="120"/>
      </w:pPr>
      <w:r w:rsidRPr="006A54B8">
        <w:rPr>
          <w:i/>
        </w:rPr>
        <w:t xml:space="preserve">Adecuación al currículo: </w:t>
      </w:r>
      <w:r>
        <w:t xml:space="preserve">Se deben tener en cuenta las exigencias propias del currículo de cada materia junto con las relaciones que las disciplinas mantienen entre sí y las posibilidades de transferencia con los módulos propios del perfil profesional. Las competencias específicas nos reclaman modelos más relacionados con el descubrimiento y la aplicación de lo aprendido, sin negar que estos aprendizajes requieren también un esfuerzo de memorización. </w:t>
      </w:r>
    </w:p>
    <w:p w:rsidR="00DB3EC6" w:rsidRDefault="00252E57" w:rsidP="006A54B8">
      <w:pPr>
        <w:pStyle w:val="Prrafodelista"/>
        <w:numPr>
          <w:ilvl w:val="0"/>
          <w:numId w:val="3"/>
        </w:numPr>
        <w:spacing w:before="120" w:after="120"/>
      </w:pPr>
      <w:r w:rsidRPr="006A54B8">
        <w:rPr>
          <w:i/>
        </w:rPr>
        <w:t xml:space="preserve">Adecuación al contexto: </w:t>
      </w:r>
      <w:r>
        <w:t xml:space="preserve">En la elaboración de una programación didáctica se debe tener en cuenta las condiciones en que se desarrolla el aprendizaje. Para ello, hay que conocer el entorno natural, sociocultural y familiar del alumnado y desde este hacer más significativo el aprendizaje. El aprendizaje se concibe como una interacción entre el sujeto y su medio. Es necesario establecer conexiones horizontales entre la familia, la escuela y el contexto en el que se desarrollan los alumnos y </w:t>
      </w:r>
      <w:r w:rsidR="007C2183">
        <w:t xml:space="preserve">las </w:t>
      </w:r>
      <w:r>
        <w:t>alumnas.</w:t>
      </w:r>
    </w:p>
    <w:p w:rsidR="00DB3EC6" w:rsidRDefault="00252E57" w:rsidP="006A54B8">
      <w:pPr>
        <w:pStyle w:val="Prrafodelista"/>
        <w:numPr>
          <w:ilvl w:val="0"/>
          <w:numId w:val="3"/>
        </w:numPr>
        <w:spacing w:before="120" w:after="120"/>
      </w:pPr>
      <w:r w:rsidRPr="006A54B8">
        <w:rPr>
          <w:i/>
        </w:rPr>
        <w:t xml:space="preserve">Adecuación a las nuevas necesidades sociales: </w:t>
      </w:r>
      <w:r>
        <w:t>Los profundos cambios a los que se enfrenta la sociedad actual demandan una continua y reflexiva adecuación de las prácticas docentes a las emergentes demandas de aprendizaje: formación de personas activas, curiosas, emprendedoras e innovadoras, deseosas de participar en la sociedad a la que pertenecen, de trabajar en equipo y de crear valor individual y colectivo.</w:t>
      </w:r>
    </w:p>
    <w:p w:rsidR="00DB3EC6" w:rsidRDefault="00252E57">
      <w:pPr>
        <w:spacing w:before="240" w:after="240"/>
      </w:pPr>
      <w:r>
        <w:t>Finalmente, a la hora de desarrollar el ámbito en ambos cursos es importante tener presentes las siguientes consideraciones:</w:t>
      </w:r>
    </w:p>
    <w:p w:rsidR="00DB3EC6" w:rsidRDefault="00252E57" w:rsidP="006A54B8">
      <w:pPr>
        <w:pStyle w:val="Prrafodelista"/>
        <w:numPr>
          <w:ilvl w:val="0"/>
          <w:numId w:val="5"/>
        </w:numPr>
        <w:spacing w:before="240" w:after="240"/>
      </w:pPr>
      <w:r>
        <w:t>Los conocimientos estarán relacionados con las realizaciones de la o las cualificaciones profesionales vinculadas a los módulos profesionales específicos, para permitir con ello una interrelación de conocimientos.</w:t>
      </w:r>
    </w:p>
    <w:p w:rsidR="00DB3EC6" w:rsidRDefault="00252E57" w:rsidP="006A54B8">
      <w:pPr>
        <w:pStyle w:val="Prrafodelista"/>
        <w:numPr>
          <w:ilvl w:val="0"/>
          <w:numId w:val="5"/>
        </w:numPr>
        <w:spacing w:before="240" w:after="240"/>
      </w:pPr>
      <w:r>
        <w:t>Los conocimientos del ámbito se adaptarán y concretarán en la programación didáctica de principio de curso, al nivel de conocimientos con los que parte el alumnado.</w:t>
      </w:r>
    </w:p>
    <w:p w:rsidR="00DB3EC6" w:rsidRDefault="00252E57" w:rsidP="006A54B8">
      <w:pPr>
        <w:pStyle w:val="Prrafodelista"/>
        <w:numPr>
          <w:ilvl w:val="0"/>
          <w:numId w:val="5"/>
        </w:numPr>
        <w:spacing w:before="240" w:after="240"/>
      </w:pPr>
      <w:r>
        <w:t>Se procurará que los aprendizajes tengan validez y aplicación a situaciones concretas de la vida real exterior.</w:t>
      </w:r>
    </w:p>
    <w:p w:rsidR="00DB3EC6" w:rsidRDefault="00252E57" w:rsidP="006A54B8">
      <w:pPr>
        <w:pStyle w:val="Prrafodelista"/>
        <w:numPr>
          <w:ilvl w:val="0"/>
          <w:numId w:val="5"/>
        </w:numPr>
        <w:spacing w:before="240" w:after="240"/>
      </w:pPr>
      <w:r>
        <w:t>Se dará prioridad a los aprendizajes comprensivos sobre los memorizados de forma mecánica. No obstante, este principio no supone prescindir de la memoria como principio metodológico, indispensable para la retención de determinados aprendizajes.</w:t>
      </w:r>
    </w:p>
    <w:p w:rsidR="00DB3EC6" w:rsidRDefault="00252E57" w:rsidP="006A54B8">
      <w:pPr>
        <w:pStyle w:val="Prrafodelista"/>
        <w:numPr>
          <w:ilvl w:val="0"/>
          <w:numId w:val="5"/>
        </w:numPr>
        <w:spacing w:before="240" w:after="240"/>
      </w:pPr>
      <w:r>
        <w:t>La adquisi</w:t>
      </w:r>
      <w:r w:rsidR="006A54B8">
        <w:t>ción de conocimientos permitirá</w:t>
      </w:r>
      <w:r>
        <w:t xml:space="preserve"> al alumnado el desarrollo de habilidades y estrategias de aprendizaje que permitan la adquisición de otros conocimientos.</w:t>
      </w:r>
    </w:p>
    <w:p w:rsidR="00DB3EC6" w:rsidRPr="006A54B8" w:rsidRDefault="00252E57" w:rsidP="006A54B8">
      <w:pPr>
        <w:pStyle w:val="Prrafodelista"/>
        <w:numPr>
          <w:ilvl w:val="0"/>
          <w:numId w:val="5"/>
        </w:numPr>
        <w:spacing w:before="240" w:after="240"/>
        <w:rPr>
          <w:color w:val="70AD47"/>
        </w:rPr>
      </w:pPr>
      <w:r>
        <w:t>Se fomentará la relación entre alumnado y profesorado/alumnado, utilizando el diálogo y la discusión para observar la diversidad de opiniones, aprendiendo a elaborar las suyas propias razonadas, así como a escuchar, comprender y aceptar las ajenas.</w:t>
      </w:r>
    </w:p>
    <w:p w:rsidR="00DB3EC6" w:rsidRDefault="00252E57">
      <w:pPr>
        <w:pStyle w:val="Ttulo2"/>
      </w:pPr>
      <w:r>
        <w:t>IV.2. Evaluación de aprendizajes</w:t>
      </w:r>
    </w:p>
    <w:p w:rsidR="00DB3EC6" w:rsidRPr="00CD1910" w:rsidRDefault="00252E57">
      <w:pPr>
        <w:rPr>
          <w:color w:val="202124"/>
        </w:rPr>
      </w:pPr>
      <w:r>
        <w:rPr>
          <w:color w:val="202124"/>
        </w:rPr>
        <w:t xml:space="preserve">La evaluación del proceso de aprendizaje del alumnado en el ámbito de Comunicación y Ciencias Sociales, tendrá en cuenta el carácter formativo y continuo de esta y servirá para medir el grado de consecución de los objetivos y de las competencias específicas establecidas. Para ello es necesario promover el uso generalizado de instrumentos de evaluación variados, diversos, accesibles y adaptados a las distintas situaciones de aprendizaje. Deben permitir la valoración objetiva de todo el alumnado garantizándose, asimismo, que las condiciones de realización de los procesos asociados a la evaluación se adapten a sus necesidades. Para una evaluación de aprendizaje efectiva se recomienda la coordinación con el equipo docente y el departamento de orientación. Por último, no hay que olvidar que el Ámbito no es la suma de las tres materias por lo que hay que favorecer el tratamiento integrado de los tres bloques. La evaluación del alumnado será continua con el fin de valorar los logros y detectar las dificultades en el momento en que se producen, averiguar las causas y, con relación a estas, adoptar las medidas necesarias. Para llevar a cabo este tipo de evaluación se recomienda, como se ha indicado antes, aplicar instrumentos de evaluación variados, diversos y sobre todo adaptados a la situación de aprendizaje, no sólo académica y profesional sino también emocional, con un seguimiento diferenciado. La técnica que favorece esta atención diferenciada es la observación directa, cuyos datos se pueden recoger en un diario de aula o en una lista de control o de cotejo. Asimismo, resulta conveniente evaluar todas las situaciones y actividades que se realicen para que el alumnado </w:t>
      </w:r>
      <w:r>
        <w:rPr>
          <w:color w:val="202124"/>
        </w:rPr>
        <w:lastRenderedPageBreak/>
        <w:t xml:space="preserve">perciba su importancia y porque el desarrollo de las mismas constituye una ocasión para valorar el seguimiento y consecución de las competencias. También supone una oportunidad para impulsar el trabajo diario, reconocer el esfuerzo y comentar los resultados de manera detallada para transmitir expectativas positivas. Para evaluar este trabajo diario se pueden utilizar instrumentos como el porfolio, cuadernos de clase, trabajos e investigaciones planteadas o exposiciones planteadas. Ello no elimina, sin embargo, la posibilidad de realizar pruebas objetivas individuales para comprobar los logros y obtener información para reorientar el proceso de aprendizaje. Para este tipo de evaluación se pueden emplear pruebas, escritas u orales, previamente organizadas de acuerdo con los saberes y los criterios de evaluación. Este instrumento puede tener una escala numérica, pero también descriptiva o de categorías (identificando frecuencia o caracterización). No se puede olvidar tampoco que, gracias a la tecnología, disponemos de una serie de aplicaciones, herramientas y plataformas digitales libres y de gran utilidad para la evaluación por parte del profesorado y que promueven la participación y trabajo colaborativo del alumnado. El proceso evaluador es único y continuo, aunque en él se pueden señalar tres momentos claves: el primero es la evaluación inicial o predictiva que proporciona datos acerca del punto de partida y que se puede aprovechar para crear unos vínculos con el alumnado mediante una escucha/lectura activa de sus experiencias previas en relación con las materias que conforman el ámbito. Se trata de un momento fundamental para recabar información, adecuar la metodología y contribuir en la inclusión del alumnado en el programa. El segundo es la evaluación formativa que concede importancia a la evolución a lo largo del proceso, pero favoreciendo en la medida de lo posible que sea una evaluación informativa, participativa y operativa. Por último, la evaluación sumativa establece los resultados al término del proceso de aprendizaje valorando el grado de adquisición de las competencias específicas, que pueden coincidir al finalizar una situación de aprendizaje o al concluir cada una de las evaluaciones. En cualquier caso, el equipo docente determinará qué evaluar –los productos e instrumentos-, cómo evaluar –las técnicas –y con qué evaluar– las herramientas– según la naturaleza de la competencia específica y atendiendo a los componentes cognitivos, procedimentales y actitudinales y al aprendizaje de los saberes básicos. La evaluación, como se ha dicho, tendrá un carácter formativo y orientador, puesto que evaluar no solo es calificar, sino que debe ser un instrumento formativo, pero también informativo, participativo y operativo. Como instrumento formativo contribuye a mejorar el proceso de aprendizaje, es decir, debe tener un papel orientador e impulsor del proceso, con el fin de incidir de manera positiva. Como evaluación se debe favorecer la participación en la misma tanto del docente </w:t>
      </w:r>
      <w:r w:rsidR="00884001">
        <w:rPr>
          <w:color w:val="202124"/>
        </w:rPr>
        <w:t xml:space="preserve">o de la docente </w:t>
      </w:r>
      <w:r>
        <w:rPr>
          <w:color w:val="202124"/>
        </w:rPr>
        <w:t>como del propio alumnado. El docente</w:t>
      </w:r>
      <w:r w:rsidR="00884001">
        <w:rPr>
          <w:color w:val="202124"/>
        </w:rPr>
        <w:t xml:space="preserve"> o la docente</w:t>
      </w:r>
      <w:r>
        <w:rPr>
          <w:color w:val="202124"/>
        </w:rPr>
        <w:t xml:space="preserve"> debe</w:t>
      </w:r>
      <w:r w:rsidR="00884001">
        <w:rPr>
          <w:color w:val="202124"/>
        </w:rPr>
        <w:t>n</w:t>
      </w:r>
      <w:r>
        <w:rPr>
          <w:color w:val="202124"/>
        </w:rPr>
        <w:t xml:space="preserve"> asumir, en cierta medida, su corresponsabilidad a lo largo de todo el proceso, y no sólo en los resultados finales. Por su parte, el alumnado deberá asumir autonomía participando también de su propia evaluación, valorando sus avances, reconociendo errores, entendidos como un elemento más del proceso, y orientando su proceso. Esta forma de evaluar operativa está ligada a la labor informativa. No solo se deben detectar las capacidades y dificultades sino informar adecuadamente para tomar decisiones oportunas para lograr una evaluación operativa. La autoevaluación y la coevaluación son fundamentales para que el alumnado tome conciencia de su punto de partida, del resultado de sus esfuerzos y de su evolución a lo largo del tiempo. La autoevaluación es el proceso que realiza el propio alumno o </w:t>
      </w:r>
      <w:r w:rsidR="00884001">
        <w:rPr>
          <w:color w:val="202124"/>
        </w:rPr>
        <w:t xml:space="preserve">la propia </w:t>
      </w:r>
      <w:r>
        <w:rPr>
          <w:color w:val="202124"/>
        </w:rPr>
        <w:t xml:space="preserve">alumna de su proceso de aprendizaje y de los resultados obtenidos. Sirve para desarrollar la reflexión individual y la capacidad del alumnado para identificar y valorar sus logros, fortalezas y limitaciones, funcionando asimismo como factor motivador del aprendizaje. Se puede enseñar al alumnado a autoevaluarse basándose en criterios claros y capacitándole para que se conviertan en aprendices capaces de controlar, regular y guiar su propio aprendizaje. La rúbrica puede ser una buena herramienta, pues permite a la </w:t>
      </w:r>
      <w:r w:rsidR="004076AA">
        <w:rPr>
          <w:color w:val="202124"/>
        </w:rPr>
        <w:t>estudiante o a</w:t>
      </w:r>
      <w:r>
        <w:rPr>
          <w:color w:val="202124"/>
        </w:rPr>
        <w:t>l estudiante ser consciente desde el inicio de cuáles son los criterios de evaluación y los objetivos de aprendizaje, se puede emplear al inicio, durante el proceso y al final del aprendizaje y hace hincapié en la autonomía del</w:t>
      </w:r>
      <w:r w:rsidR="004076AA">
        <w:rPr>
          <w:color w:val="202124"/>
        </w:rPr>
        <w:t xml:space="preserve"> estudiante</w:t>
      </w:r>
      <w:r>
        <w:rPr>
          <w:color w:val="202124"/>
        </w:rPr>
        <w:t xml:space="preserve"> y de la estudiante y en la competencia personal, social y de aprender a aprender. La coevaluación es el proceso de evaluación por el cual son los compañeros y </w:t>
      </w:r>
      <w:r w:rsidR="00884001">
        <w:rPr>
          <w:color w:val="202124"/>
        </w:rPr>
        <w:t xml:space="preserve">las </w:t>
      </w:r>
      <w:r>
        <w:rPr>
          <w:color w:val="202124"/>
        </w:rPr>
        <w:t xml:space="preserve">compañeras de clase quienes se evalúan entre sí. Quizás, antes de realizar una coevaluación sea necesario cierto trabajo previo como la explicación del sentido y el objetivo de esta, el desarrollo de inteligencia interpersonal y el manejo adecuado de los procedimientos de evaluación y de estrategias de retroalimentación. Aunque evaluar no es sólo calificar la evaluación posee connotaciones valorativas que se expresan de forma numérica en muchas ocasiones. Para este fin se recomienda el uso de escalas de estimación y comentarios detallados. Por último, hay que tener siempre presente que los criterios de evaluación serán el referente para la evaluación y la comprobación del grado de desarrollo y adquisición de las competencias clave y específicas, así como de los saberes del ámbito. </w:t>
      </w:r>
    </w:p>
    <w:sectPr w:rsidR="00DB3EC6" w:rsidRPr="00CD1910" w:rsidSect="00ED62A1">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73E" w:rsidRDefault="00E3673E" w:rsidP="00A94B1E">
      <w:pPr>
        <w:spacing w:after="0" w:line="240" w:lineRule="auto"/>
      </w:pPr>
      <w:r>
        <w:separator/>
      </w:r>
    </w:p>
  </w:endnote>
  <w:endnote w:type="continuationSeparator" w:id="0">
    <w:p w:rsidR="00E3673E" w:rsidRDefault="00E3673E" w:rsidP="00A9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73E" w:rsidRDefault="00E3673E" w:rsidP="00A94B1E">
      <w:pPr>
        <w:spacing w:after="0" w:line="240" w:lineRule="auto"/>
      </w:pPr>
      <w:r>
        <w:separator/>
      </w:r>
    </w:p>
  </w:footnote>
  <w:footnote w:type="continuationSeparator" w:id="0">
    <w:p w:rsidR="00E3673E" w:rsidRDefault="00E3673E" w:rsidP="00A94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B1E" w:rsidRDefault="00A94B1E">
    <w:pPr>
      <w:pStyle w:val="Encabezado"/>
    </w:pPr>
    <w:r w:rsidRPr="00A94B1E">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1BA7"/>
    <w:multiLevelType w:val="hybridMultilevel"/>
    <w:tmpl w:val="FA0055FA"/>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837A4"/>
    <w:multiLevelType w:val="hybridMultilevel"/>
    <w:tmpl w:val="77A226FA"/>
    <w:lvl w:ilvl="0" w:tplc="DFD0E8A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B44DB5"/>
    <w:multiLevelType w:val="multilevel"/>
    <w:tmpl w:val="ADA2B440"/>
    <w:lvl w:ilvl="0">
      <w:start w:val="1"/>
      <w:numFmt w:val="bullet"/>
      <w:pStyle w:val="DC1"/>
      <w:lvlText w:val=""/>
      <w:lvlJc w:val="left"/>
      <w:pPr>
        <w:ind w:left="360" w:hanging="360"/>
      </w:pPr>
      <w:rPr>
        <w:rFonts w:ascii="Symbol" w:hAnsi="Symbol"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6ED06686"/>
    <w:multiLevelType w:val="hybridMultilevel"/>
    <w:tmpl w:val="CEB6B4EA"/>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3E2BFC"/>
    <w:multiLevelType w:val="hybridMultilevel"/>
    <w:tmpl w:val="8D4E6F76"/>
    <w:lvl w:ilvl="0" w:tplc="23D88CC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BE438CC"/>
    <w:multiLevelType w:val="multilevel"/>
    <w:tmpl w:val="50184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revisionView w:inkAnnotation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C6"/>
    <w:rsid w:val="000029D3"/>
    <w:rsid w:val="000B73AD"/>
    <w:rsid w:val="000C186D"/>
    <w:rsid w:val="000D00B7"/>
    <w:rsid w:val="000F49BA"/>
    <w:rsid w:val="00191E1B"/>
    <w:rsid w:val="00252E57"/>
    <w:rsid w:val="003308E3"/>
    <w:rsid w:val="0037382B"/>
    <w:rsid w:val="004076AA"/>
    <w:rsid w:val="004B7641"/>
    <w:rsid w:val="005E7FA9"/>
    <w:rsid w:val="00656C07"/>
    <w:rsid w:val="006571DE"/>
    <w:rsid w:val="006A54B8"/>
    <w:rsid w:val="00724C06"/>
    <w:rsid w:val="0077323A"/>
    <w:rsid w:val="007777DE"/>
    <w:rsid w:val="00782978"/>
    <w:rsid w:val="00785DD4"/>
    <w:rsid w:val="007C2183"/>
    <w:rsid w:val="007F44FD"/>
    <w:rsid w:val="00801167"/>
    <w:rsid w:val="00856432"/>
    <w:rsid w:val="00884001"/>
    <w:rsid w:val="00892C17"/>
    <w:rsid w:val="008954D5"/>
    <w:rsid w:val="00926CD8"/>
    <w:rsid w:val="009428D4"/>
    <w:rsid w:val="00953685"/>
    <w:rsid w:val="00953C2E"/>
    <w:rsid w:val="00991EF9"/>
    <w:rsid w:val="00A94B1E"/>
    <w:rsid w:val="00AD6A73"/>
    <w:rsid w:val="00B72393"/>
    <w:rsid w:val="00B96948"/>
    <w:rsid w:val="00BB58E3"/>
    <w:rsid w:val="00BF76E1"/>
    <w:rsid w:val="00C8539B"/>
    <w:rsid w:val="00CA3407"/>
    <w:rsid w:val="00CD00B4"/>
    <w:rsid w:val="00CD1910"/>
    <w:rsid w:val="00CD6833"/>
    <w:rsid w:val="00D6627F"/>
    <w:rsid w:val="00D6733F"/>
    <w:rsid w:val="00D73530"/>
    <w:rsid w:val="00DB3EC6"/>
    <w:rsid w:val="00DD6BDE"/>
    <w:rsid w:val="00DF39C1"/>
    <w:rsid w:val="00DF638D"/>
    <w:rsid w:val="00E156A0"/>
    <w:rsid w:val="00E16F5B"/>
    <w:rsid w:val="00E20ADA"/>
    <w:rsid w:val="00E3673E"/>
    <w:rsid w:val="00E4663D"/>
    <w:rsid w:val="00E549EA"/>
    <w:rsid w:val="00ED2092"/>
    <w:rsid w:val="00ED62A1"/>
    <w:rsid w:val="00F0601E"/>
    <w:rsid w:val="00F4057D"/>
    <w:rsid w:val="00F4287D"/>
    <w:rsid w:val="00F53DF9"/>
    <w:rsid w:val="00FB0C59"/>
    <w:rsid w:val="00FC32E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230CB4B4"/>
  <w15:docId w15:val="{3FCBA2CD-C5FA-4102-A8CB-5C55EA2B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656C07"/>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656C07"/>
    <w:pPr>
      <w:keepNext/>
      <w:keepLines/>
      <w:spacing w:before="120"/>
      <w:ind w:firstLine="567"/>
      <w:outlineLvl w:val="2"/>
    </w:pPr>
    <w:rPr>
      <w:b/>
      <w:color w:val="202124"/>
      <w:szCs w:val="18"/>
    </w:rPr>
  </w:style>
  <w:style w:type="paragraph" w:styleId="Ttulo4">
    <w:name w:val="heading 4"/>
    <w:basedOn w:val="Normal"/>
    <w:next w:val="Normal"/>
    <w:rsid w:val="00ED62A1"/>
    <w:pPr>
      <w:keepNext/>
      <w:keepLines/>
      <w:spacing w:before="240" w:after="40"/>
      <w:outlineLvl w:val="3"/>
    </w:pPr>
    <w:rPr>
      <w:b/>
      <w:sz w:val="24"/>
      <w:szCs w:val="24"/>
    </w:rPr>
  </w:style>
  <w:style w:type="paragraph" w:styleId="Ttulo5">
    <w:name w:val="heading 5"/>
    <w:basedOn w:val="Normal"/>
    <w:next w:val="Normal"/>
    <w:rsid w:val="00ED62A1"/>
    <w:pPr>
      <w:keepNext/>
      <w:keepLines/>
      <w:spacing w:before="220" w:after="40"/>
      <w:outlineLvl w:val="4"/>
    </w:pPr>
    <w:rPr>
      <w:b/>
    </w:rPr>
  </w:style>
  <w:style w:type="paragraph" w:styleId="Ttulo6">
    <w:name w:val="heading 6"/>
    <w:basedOn w:val="Normal"/>
    <w:next w:val="Normal"/>
    <w:rsid w:val="00ED62A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62A1"/>
    <w:tblPr>
      <w:tblCellMar>
        <w:top w:w="0" w:type="dxa"/>
        <w:left w:w="0" w:type="dxa"/>
        <w:bottom w:w="0" w:type="dxa"/>
        <w:right w:w="0" w:type="dxa"/>
      </w:tblCellMar>
    </w:tblPr>
  </w:style>
  <w:style w:type="paragraph" w:styleId="Ttulo">
    <w:name w:val="Title"/>
    <w:basedOn w:val="Normal"/>
    <w:next w:val="Normal"/>
    <w:rsid w:val="00ED62A1"/>
    <w:pPr>
      <w:keepNext/>
      <w:keepLines/>
      <w:spacing w:before="480" w:after="120"/>
    </w:pPr>
    <w:rPr>
      <w:b/>
      <w:sz w:val="72"/>
      <w:szCs w:val="72"/>
    </w:rPr>
  </w:style>
  <w:style w:type="table" w:customStyle="1" w:styleId="TableNormal0">
    <w:name w:val="Table Normal"/>
    <w:rsid w:val="00ED62A1"/>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656C07"/>
    <w:rPr>
      <w:b/>
      <w:color w:val="202124"/>
      <w:szCs w:val="18"/>
    </w:rPr>
  </w:style>
  <w:style w:type="character" w:customStyle="1" w:styleId="Ttulo1Car">
    <w:name w:val="Título 1 Car"/>
    <w:basedOn w:val="Fuentedeprrafopredeter"/>
    <w:link w:val="Ttulo1"/>
    <w:uiPriority w:val="9"/>
    <w:rsid w:val="00656C07"/>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656C07"/>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656C07"/>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ED62A1"/>
    <w:pPr>
      <w:keepNext/>
      <w:keepLines/>
      <w:spacing w:before="360" w:after="80"/>
    </w:pPr>
    <w:rPr>
      <w:rFonts w:ascii="Georgia" w:eastAsia="Georgia" w:hAnsi="Georgia" w:cs="Georgia"/>
      <w:i/>
      <w:color w:val="666666"/>
      <w:sz w:val="48"/>
      <w:szCs w:val="48"/>
    </w:rPr>
  </w:style>
  <w:style w:type="table" w:customStyle="1" w:styleId="a">
    <w:basedOn w:val="TableNormal0"/>
    <w:rsid w:val="00ED62A1"/>
    <w:pPr>
      <w:spacing w:after="0" w:line="240" w:lineRule="auto"/>
    </w:pPr>
    <w:tblPr>
      <w:tblStyleRowBandSize w:val="1"/>
      <w:tblStyleColBandSize w:val="1"/>
      <w:tblCellMar>
        <w:left w:w="108" w:type="dxa"/>
        <w:right w:w="108" w:type="dxa"/>
      </w:tblCellMar>
    </w:tblPr>
  </w:style>
  <w:style w:type="table" w:customStyle="1" w:styleId="a0">
    <w:basedOn w:val="TableNormal0"/>
    <w:rsid w:val="00ED62A1"/>
    <w:pPr>
      <w:spacing w:after="0" w:line="240" w:lineRule="auto"/>
    </w:pPr>
    <w:tblPr>
      <w:tblStyleRowBandSize w:val="1"/>
      <w:tblStyleColBandSize w:val="1"/>
      <w:tblCellMar>
        <w:left w:w="108" w:type="dxa"/>
        <w:right w:w="108" w:type="dxa"/>
      </w:tblCellMar>
    </w:tblPr>
  </w:style>
  <w:style w:type="character" w:customStyle="1" w:styleId="markedcontent">
    <w:name w:val="markedcontent"/>
    <w:basedOn w:val="Fuentedeprrafopredeter"/>
    <w:rsid w:val="00336ABA"/>
  </w:style>
  <w:style w:type="table" w:customStyle="1" w:styleId="a1">
    <w:basedOn w:val="TableNormal0"/>
    <w:rsid w:val="00ED62A1"/>
    <w:pPr>
      <w:spacing w:after="0" w:line="240" w:lineRule="auto"/>
    </w:pPr>
    <w:tblPr>
      <w:tblStyleRowBandSize w:val="1"/>
      <w:tblStyleColBandSize w:val="1"/>
      <w:tblCellMar>
        <w:left w:w="108" w:type="dxa"/>
        <w:right w:w="108" w:type="dxa"/>
      </w:tblCellMar>
    </w:tblPr>
  </w:style>
  <w:style w:type="table" w:customStyle="1" w:styleId="a2">
    <w:basedOn w:val="TableNormal0"/>
    <w:rsid w:val="00ED62A1"/>
    <w:pPr>
      <w:spacing w:after="0" w:line="240" w:lineRule="auto"/>
    </w:pPr>
    <w:tblPr>
      <w:tblStyleRowBandSize w:val="1"/>
      <w:tblStyleColBandSize w:val="1"/>
      <w:tblCellMar>
        <w:left w:w="108" w:type="dxa"/>
        <w:right w:w="108" w:type="dxa"/>
      </w:tblCellMar>
    </w:tblPr>
  </w:style>
  <w:style w:type="table" w:customStyle="1" w:styleId="a3">
    <w:basedOn w:val="TableNormal0"/>
    <w:rsid w:val="00ED62A1"/>
    <w:pPr>
      <w:spacing w:after="0" w:line="240" w:lineRule="auto"/>
    </w:pPr>
    <w:tblPr>
      <w:tblStyleRowBandSize w:val="1"/>
      <w:tblStyleColBandSize w:val="1"/>
      <w:tblCellMar>
        <w:left w:w="108" w:type="dxa"/>
        <w:right w:w="108" w:type="dxa"/>
      </w:tblCellMar>
    </w:tblPr>
  </w:style>
  <w:style w:type="table" w:customStyle="1" w:styleId="a4">
    <w:basedOn w:val="TableNormal0"/>
    <w:rsid w:val="00ED62A1"/>
    <w:pPr>
      <w:spacing w:after="0" w:line="240" w:lineRule="auto"/>
    </w:pPr>
    <w:tblPr>
      <w:tblStyleRowBandSize w:val="1"/>
      <w:tblStyleColBandSize w:val="1"/>
      <w:tblCellMar>
        <w:left w:w="108" w:type="dxa"/>
        <w:right w:w="108" w:type="dxa"/>
      </w:tblCellMar>
    </w:tblPr>
  </w:style>
  <w:style w:type="table" w:customStyle="1" w:styleId="a5">
    <w:basedOn w:val="TableNormal0"/>
    <w:rsid w:val="00ED62A1"/>
    <w:pPr>
      <w:spacing w:after="0" w:line="240" w:lineRule="auto"/>
    </w:pPr>
    <w:tblPr>
      <w:tblStyleRowBandSize w:val="1"/>
      <w:tblStyleColBandSize w:val="1"/>
      <w:tblCellMar>
        <w:left w:w="108" w:type="dxa"/>
        <w:right w:w="108" w:type="dxa"/>
      </w:tblCellMar>
    </w:tblPr>
  </w:style>
  <w:style w:type="table" w:customStyle="1" w:styleId="a6">
    <w:basedOn w:val="TableNormal0"/>
    <w:rsid w:val="00ED62A1"/>
    <w:pPr>
      <w:spacing w:after="0" w:line="240" w:lineRule="auto"/>
    </w:pPr>
    <w:tblPr>
      <w:tblStyleRowBandSize w:val="1"/>
      <w:tblStyleColBandSize w:val="1"/>
      <w:tblCellMar>
        <w:left w:w="108" w:type="dxa"/>
        <w:right w:w="108" w:type="dxa"/>
      </w:tblCellMar>
    </w:tblPr>
  </w:style>
  <w:style w:type="table" w:customStyle="1" w:styleId="a7">
    <w:basedOn w:val="TableNormal0"/>
    <w:rsid w:val="00ED62A1"/>
    <w:pPr>
      <w:spacing w:after="0" w:line="240" w:lineRule="auto"/>
    </w:pPr>
    <w:tblPr>
      <w:tblStyleRowBandSize w:val="1"/>
      <w:tblStyleColBandSize w:val="1"/>
      <w:tblCellMar>
        <w:left w:w="108" w:type="dxa"/>
        <w:right w:w="108" w:type="dxa"/>
      </w:tblCellMar>
    </w:tblPr>
  </w:style>
  <w:style w:type="table" w:customStyle="1" w:styleId="a8">
    <w:basedOn w:val="TableNormal0"/>
    <w:rsid w:val="00ED62A1"/>
    <w:pPr>
      <w:spacing w:after="0" w:line="240" w:lineRule="auto"/>
    </w:pPr>
    <w:tblPr>
      <w:tblStyleRowBandSize w:val="1"/>
      <w:tblStyleColBandSize w:val="1"/>
      <w:tblCellMar>
        <w:left w:w="108" w:type="dxa"/>
        <w:right w:w="108" w:type="dxa"/>
      </w:tblCellMar>
    </w:tblPr>
  </w:style>
  <w:style w:type="table" w:customStyle="1" w:styleId="a9">
    <w:basedOn w:val="TableNormal0"/>
    <w:rsid w:val="00ED62A1"/>
    <w:pPr>
      <w:spacing w:after="0" w:line="240" w:lineRule="auto"/>
    </w:pPr>
    <w:tblPr>
      <w:tblStyleRowBandSize w:val="1"/>
      <w:tblStyleColBandSize w:val="1"/>
      <w:tblCellMar>
        <w:left w:w="108" w:type="dxa"/>
        <w:right w:w="108" w:type="dxa"/>
      </w:tblCellMar>
    </w:tblPr>
  </w:style>
  <w:style w:type="table" w:customStyle="1" w:styleId="aa">
    <w:basedOn w:val="TableNormal0"/>
    <w:rsid w:val="00ED62A1"/>
    <w:pPr>
      <w:spacing w:after="0" w:line="240" w:lineRule="auto"/>
    </w:pPr>
    <w:tblPr>
      <w:tblStyleRowBandSize w:val="1"/>
      <w:tblStyleColBandSize w:val="1"/>
      <w:tblCellMar>
        <w:left w:w="108" w:type="dxa"/>
        <w:right w:w="108" w:type="dxa"/>
      </w:tblCellMar>
    </w:tblPr>
  </w:style>
  <w:style w:type="table" w:customStyle="1" w:styleId="ab">
    <w:basedOn w:val="TableNormal0"/>
    <w:rsid w:val="00ED62A1"/>
    <w:pPr>
      <w:spacing w:after="0" w:line="240" w:lineRule="auto"/>
    </w:pPr>
    <w:tblPr>
      <w:tblStyleRowBandSize w:val="1"/>
      <w:tblStyleColBandSize w:val="1"/>
      <w:tblCellMar>
        <w:left w:w="108" w:type="dxa"/>
        <w:right w:w="108" w:type="dxa"/>
      </w:tblCellMar>
    </w:tblPr>
  </w:style>
  <w:style w:type="table" w:customStyle="1" w:styleId="ac">
    <w:basedOn w:val="TableNormal0"/>
    <w:rsid w:val="00ED62A1"/>
    <w:pPr>
      <w:spacing w:after="0" w:line="240" w:lineRule="auto"/>
    </w:pPr>
    <w:tblPr>
      <w:tblStyleRowBandSize w:val="1"/>
      <w:tblStyleColBandSize w:val="1"/>
      <w:tblCellMar>
        <w:left w:w="108" w:type="dxa"/>
        <w:right w:w="108" w:type="dxa"/>
      </w:tblCellMar>
    </w:tblPr>
  </w:style>
  <w:style w:type="table" w:customStyle="1" w:styleId="ad">
    <w:basedOn w:val="TableNormal0"/>
    <w:rsid w:val="00ED62A1"/>
    <w:pPr>
      <w:spacing w:after="0" w:line="240" w:lineRule="auto"/>
    </w:pPr>
    <w:tblPr>
      <w:tblStyleRowBandSize w:val="1"/>
      <w:tblStyleColBandSize w:val="1"/>
      <w:tblCellMar>
        <w:left w:w="108" w:type="dxa"/>
        <w:right w:w="108" w:type="dxa"/>
      </w:tblCellMar>
    </w:tblPr>
  </w:style>
  <w:style w:type="table" w:customStyle="1" w:styleId="ae">
    <w:basedOn w:val="TableNormal0"/>
    <w:rsid w:val="00ED62A1"/>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856432"/>
    <w:rPr>
      <w:sz w:val="16"/>
      <w:szCs w:val="16"/>
    </w:rPr>
  </w:style>
  <w:style w:type="paragraph" w:styleId="Textocomentario">
    <w:name w:val="annotation text"/>
    <w:basedOn w:val="Normal"/>
    <w:link w:val="TextocomentarioCar"/>
    <w:uiPriority w:val="99"/>
    <w:semiHidden/>
    <w:unhideWhenUsed/>
    <w:rsid w:val="008564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6432"/>
    <w:rPr>
      <w:sz w:val="20"/>
      <w:szCs w:val="20"/>
    </w:rPr>
  </w:style>
  <w:style w:type="paragraph" w:styleId="Asuntodelcomentario">
    <w:name w:val="annotation subject"/>
    <w:basedOn w:val="Textocomentario"/>
    <w:next w:val="Textocomentario"/>
    <w:link w:val="AsuntodelcomentarioCar"/>
    <w:uiPriority w:val="99"/>
    <w:semiHidden/>
    <w:unhideWhenUsed/>
    <w:rsid w:val="00856432"/>
    <w:rPr>
      <w:b/>
      <w:bCs/>
    </w:rPr>
  </w:style>
  <w:style w:type="character" w:customStyle="1" w:styleId="AsuntodelcomentarioCar">
    <w:name w:val="Asunto del comentario Car"/>
    <w:basedOn w:val="TextocomentarioCar"/>
    <w:link w:val="Asuntodelcomentario"/>
    <w:uiPriority w:val="99"/>
    <w:semiHidden/>
    <w:rsid w:val="00856432"/>
    <w:rPr>
      <w:b/>
      <w:bCs/>
      <w:sz w:val="20"/>
      <w:szCs w:val="20"/>
    </w:rPr>
  </w:style>
  <w:style w:type="paragraph" w:styleId="Textodeglobo">
    <w:name w:val="Balloon Text"/>
    <w:basedOn w:val="Normal"/>
    <w:link w:val="TextodegloboCar"/>
    <w:uiPriority w:val="99"/>
    <w:semiHidden/>
    <w:unhideWhenUsed/>
    <w:rsid w:val="008564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432"/>
    <w:rPr>
      <w:rFonts w:ascii="Segoe UI" w:hAnsi="Segoe UI" w:cs="Segoe UI"/>
      <w:sz w:val="18"/>
      <w:szCs w:val="18"/>
    </w:rPr>
  </w:style>
  <w:style w:type="paragraph" w:styleId="Encabezado">
    <w:name w:val="header"/>
    <w:basedOn w:val="Normal"/>
    <w:link w:val="EncabezadoCar"/>
    <w:uiPriority w:val="99"/>
    <w:unhideWhenUsed/>
    <w:rsid w:val="00A94B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4B1E"/>
  </w:style>
  <w:style w:type="paragraph" w:styleId="Piedepgina">
    <w:name w:val="footer"/>
    <w:basedOn w:val="Normal"/>
    <w:link w:val="PiedepginaCar"/>
    <w:uiPriority w:val="99"/>
    <w:unhideWhenUsed/>
    <w:rsid w:val="00A94B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Q8YLKqX3ca7+diVhe274yFKuwA==">AMUW2mX13iofVYWMPiya8RMQ+s8gMPMm6ef9j6PaXLuQNqLPHHydzlvYBpzSLbFG+X7GWUQYxh/n/7M43RMpy/VBjI5+cFVxytSHZrRJOpxEkk6fIO5KRTbWxtDkMnx1EiKm6+P5a+eV4rFg+n+zYzyrVz7tMxyMRLmQ053LLApwoiYV+AaFyjtii7jFlt3VVMIkZSEJEykvTa8GGvKW6d6/wemxNSO26fhxJ+s1p9qVF8qc0d1v2eteCZVerz9BpS6atrU/UpOtlp81iRXVzG08s1XtM7X9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995407-B96F-478C-9AAC-FD12B0A0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17</Pages>
  <Words>14867</Words>
  <Characters>81773</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17</cp:revision>
  <cp:lastPrinted>2022-07-26T11:33:00Z</cp:lastPrinted>
  <dcterms:created xsi:type="dcterms:W3CDTF">2022-07-24T11:02:00Z</dcterms:created>
  <dcterms:modified xsi:type="dcterms:W3CDTF">2022-07-26T11:33:00Z</dcterms:modified>
</cp:coreProperties>
</file>