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3E2B" w14:textId="755D54A0" w:rsidR="003437A4" w:rsidRDefault="00DD4E8E" w:rsidP="003F3554">
      <w:pPr>
        <w:jc w:val="center"/>
        <w:rPr>
          <w:b/>
          <w:sz w:val="32"/>
        </w:rPr>
      </w:pPr>
      <w:r>
        <w:rPr>
          <w:b/>
          <w:sz w:val="32"/>
        </w:rPr>
        <w:t>CULTURA CLÁSICA</w:t>
      </w:r>
    </w:p>
    <w:p w14:paraId="399B4C99" w14:textId="2CD15C01" w:rsidR="003B5B42" w:rsidRPr="006B6A2F" w:rsidRDefault="0236635B" w:rsidP="0971AF62">
      <w:r w:rsidRPr="006B6A2F">
        <w:t xml:space="preserve">La civilización occidental no puede entenderse sin la presencia de la tradición cultural grecorromana. La historia de Europa y de España, en particular, está profundamente marcada por las sociedades griega y romana que establecieron los cimientos de un modo de entender el mundo y al ser humano más allá de fronteras establecidas por estados y naciones. Su herencia ha permanecido perenne en la cultura occidental. Su estudio y conocimiento se convierte, por tanto, en necesidad ineludible. </w:t>
      </w:r>
    </w:p>
    <w:p w14:paraId="33ECB7CC" w14:textId="3A45799F" w:rsidR="003B5B42" w:rsidRPr="006B6A2F" w:rsidRDefault="527D3970" w:rsidP="0971AF62">
      <w:r>
        <w:t xml:space="preserve">Esta materia optativa contribuirá a la mejora de la formación humanista del alumnado, proporcionándole una base sólida para adquirir conocimientos, habilidades y actitudes no solo de las disciplinas y ciencias humanas y sociales, sino también de distintas disciplinas científicas y técnicas. La materia optativa de Cultura Clásica tiene como finalidad facilitar al alumnado un primer acercamiento general al estudio de las civilizaciones griega y romana en los ámbitos literario, artístico, histórico, social, científico, filosófico y lingüístico, con objeto de que pueda tomar conciencia de la pervivencia, influencia y presencia de muchos de estos aspectos en la cultura occidental, mejorando, de este modo, la comprensión de lo que constituye su identidad cultural, en las diversas manifestaciones que la definen. </w:t>
      </w:r>
    </w:p>
    <w:p w14:paraId="7AEFF5CD" w14:textId="14A53772" w:rsidR="003B5B42" w:rsidRPr="006B6A2F" w:rsidRDefault="0236635B" w:rsidP="0236635B">
      <w:r w:rsidRPr="006B6A2F">
        <w:t xml:space="preserve">El currículo de la materia se diseña tomando como referentes los descriptores operativos que concretan el desarrollo competencial esperado, conforme establece el </w:t>
      </w:r>
      <w:r w:rsidR="00C02808">
        <w:t>Perfil de salida</w:t>
      </w:r>
      <w:r w:rsidRPr="006B6A2F">
        <w:t xml:space="preserve"> del alumnado al término de la enseñanza básica y los objetivos fijados para la etapa de Enseñanza Secundaria Obligatoria; además, se articula en torno a los siguientes elementos: competencias específicas, criterios de evaluación y saberes básicos. </w:t>
      </w:r>
    </w:p>
    <w:p w14:paraId="21E1D926" w14:textId="1B59B89A" w:rsidR="003B5B42" w:rsidRPr="006B6A2F" w:rsidRDefault="0236635B" w:rsidP="0971AF62">
      <w:r w:rsidRPr="006B6A2F">
        <w:t xml:space="preserve">Las competencias específicas constituyen el segundo nivel de concreción de las competencias clave y son el elemento de conexión entre el </w:t>
      </w:r>
      <w:r w:rsidR="00C02808">
        <w:t>Perfil de salida</w:t>
      </w:r>
      <w:r w:rsidRPr="006B6A2F">
        <w:t xml:space="preserve"> del alumnado, los saberes básicos de la materia y los criterios de evaluación. Estas competencias, en la materia de Cultura Clásica, recogen el diálogo entre presente y pasado, sitúan en el centro la reflexión humanista sobre el carácter del mundo clásico, fomentan la comprensión crítica del mundo actual y contribuyen a la reflexión del alumnado sobre el funcionamiento de las lenguas y culturas que conforman su repertorio intelectual.</w:t>
      </w:r>
    </w:p>
    <w:p w14:paraId="6DF09B64" w14:textId="493F2851" w:rsidR="003B5B42" w:rsidRPr="006B6A2F" w:rsidRDefault="0236635B" w:rsidP="0971AF62">
      <w:r w:rsidRPr="006B6A2F">
        <w:t>Los criterios de evaluación están diseñados para comprobar el grado de consecución de las competencias específicas, por lo que se presentan vinculados a ellas y aluden a estrategias tales como la identificación, el reconocimiento o la inferencia de significados, así como a procesos a menudo interrelacionados y dinámicos, como la comprensión, análisis e interpretación de textos o pasajes, la reflexión sobre la relación entre las lenguas o la valoración crítica del legado de la civilización grecolatina. La nivelación de los criterios de evaluación se ha adecuado al desarrollo del alumnado en la etapa de ESO y a su grado de madurez. En este sentido, los procesos de autoevaluación y coevaluación prevén el uso de herramientas de reflexión sobre el propio aprendizaje como el portfolio lingüístico, el entorno personal de aprendizaje, el diario de lectura o el trabajo de investigación.</w:t>
      </w:r>
    </w:p>
    <w:p w14:paraId="4F465174" w14:textId="3BFEADFB" w:rsidR="003B5B42" w:rsidRPr="006B6A2F" w:rsidRDefault="58532F15" w:rsidP="0971AF62">
      <w:r>
        <w:t xml:space="preserve">Los saberes básicos están organizados en cinco bloques. El primer bloque, «Historia y civilización», recoge los conocimientos, destrezas y actitudes que permiten la aproximación a la herencia de las civilizaciones clásicas, reconociendo y apreciando su valor como testimonio de la historia y su papel como elemento indispensable para la cohesión cultural española, europea y occidental. El segundo bloque, «Lengua y Léxico», pretende que el alumnado comprenda el origen común de gran parte de las lenguas europeas, identifique los procesos de composición y derivación, conozca los prefijos y sufijos grecolatinos más rentables, enriquezca su vocabulario incorporando términos del léxico científico-técnico y de otros ámbitos del conocimiento de origen grecolatino y precise el sentido de las palabras que utiliza. El tercer bloque, «Mitología y religión», recoge los conocimientos, destrezas y actitudes que permiten la aproximación a la mitología de las civilizaciones clásicas, reconociendo y apreciando su valor como fuente de inspiración artística, científica y cultural. También abarca el estudio del fenómeno religioso en Grecia y Roma, los principales rasgos de la religión, sus ritos y creencias.  El cuarto bloque, «Manifestaciones artísticas y culturales», recoge los conocimientos, destrezas y actitudes que permiten la aproximación a la herencia material e inmaterial de las civilizaciones clásicas, reconociendo y apreciando su valor como fuente de inspiración artística. El quinto bloque, «La herencia clásica en la ciencia, la tecnología y el conocimiento», aborda los conocimientos, destrezas y actitudes que permiten la aproximación a la herencia inmaterial, de carácter científico-técnico y de pensamiento, de las civilizaciones clásicas, a fin de apreciar su contribución al desarrollo de la ciencia y fomentar el interés por sus orígenes y la transmisión del conocimiento. En todos estos bloques va implícito el estudio inexcusable del legado clásico en la </w:t>
      </w:r>
      <w:r>
        <w:lastRenderedPageBreak/>
        <w:t xml:space="preserve">actualidad, mediante el que se pretende analizar los elementos de esta herencia clásica que continúan siendo referentes en nuestra cultura y cohesionan el proceso de construcción de la identidad europea. </w:t>
      </w:r>
    </w:p>
    <w:p w14:paraId="7F072972" w14:textId="6D7ED466" w:rsidR="003B5B42" w:rsidRPr="006B6A2F" w:rsidRDefault="0236635B" w:rsidP="0971AF62">
      <w:r w:rsidRPr="006B6A2F">
        <w:t xml:space="preserve">Los saberes básicos han de poder activarse en los ámbitos personal y educativo, pero también en el social, técnico y metodológico. En este sentido, la materia de Cultura Clásica ofrece la oportunidad de combinar los distintos saberes por medio de diversas actividades, entre otras: situaciones de aprendizaje contextualizadas con las que el alumnado pueda desarrollar sus destrezas, al mismo tiempo que aumenta y mejora su conocimiento acerca de la cultura de la Antigüedad, la reflexión acerca de su pervivencia hasta nuestros días y la comprensión del presente como un proceso histórico que encuentra sus fundamentos en la civilización clásica. </w:t>
      </w:r>
    </w:p>
    <w:p w14:paraId="5ABB3E2D" w14:textId="52D4AF23" w:rsidR="003B5B42" w:rsidRPr="006B6A2F" w:rsidRDefault="58532F15" w:rsidP="0814E2DF">
      <w:r>
        <w:t>El trabajo por medio de situaciones de aprendizaje u otras actividades ofrece, además, la posibilidad de conectar la materia de Cultura Clásica con otras, con el fin de adquirir los objetivos y las competencias de la etapa. Es en la experiencia de esa complementariedad cuando el trabajo se vuelve significativo y relevante para el alumnado, por lo que se recomienda que la adquisición de las competencias específicas de la materia de Cultura Clásica se planifique teniendo en cuenta las posibilidades de trabajo</w:t>
      </w:r>
      <w:r w:rsidRPr="009D5239">
        <w:t xml:space="preserve"> interdisciplinar</w:t>
      </w:r>
      <w:r>
        <w:t xml:space="preserve"> con distintas materias, relacionadas o no con el ámbito lingüístico. Por último, para favorecer la construcción de una ciudadanía europea democrática y libre de prejuicios, desde esta materia cabe la posibilidad de realizar distintos trabajos colaborativos, con una perspectiva internacional, en el marco de los programas europeos, trabajando la cultura clásica como punto de encuentro de las distintas realidades que conforman la actual identidad europea. De este modo, la materia ha de contribuir a la adquisición en un grado satisfactorio de las capacidades y competencias clave que permitan al alumnado su máximo desarrollo personal, social y formativo y que han de conformar su perfil competencial en la etapa, así como garantizar que pueda ejercer una ciudadanía responsable y enfrentarse a los retos y desafíos del siglo XXI.</w:t>
      </w:r>
    </w:p>
    <w:p w14:paraId="5ABB3E38" w14:textId="77777777" w:rsidR="00192F29" w:rsidRPr="007F2289" w:rsidRDefault="003437A4" w:rsidP="007F2289">
      <w:pPr>
        <w:pStyle w:val="Ttulo1"/>
      </w:pPr>
      <w:r w:rsidRPr="007F2289">
        <w:t xml:space="preserve">I. </w:t>
      </w:r>
      <w:r w:rsidR="008703E9" w:rsidRPr="007F2289">
        <w:t>Competencias específicas</w:t>
      </w:r>
    </w:p>
    <w:p w14:paraId="5ABB3E39" w14:textId="149C9453" w:rsidR="00340579" w:rsidRDefault="0971AF62" w:rsidP="00D46978">
      <w:pPr>
        <w:pStyle w:val="Ttulo2"/>
      </w:pPr>
      <w:r>
        <w:t>Competencia específica de la materia Cultura Clásica 1:</w:t>
      </w:r>
    </w:p>
    <w:p w14:paraId="5ABB3E3A" w14:textId="7FDE1DF4" w:rsidR="00340579" w:rsidRDefault="58532F15" w:rsidP="00C7442D">
      <w:pPr>
        <w:pBdr>
          <w:top w:val="single" w:sz="4" w:space="1" w:color="auto"/>
          <w:left w:val="single" w:sz="4" w:space="4" w:color="auto"/>
          <w:bottom w:val="single" w:sz="4" w:space="1" w:color="auto"/>
          <w:right w:val="single" w:sz="4" w:space="4" w:color="auto"/>
        </w:pBdr>
        <w:shd w:val="clear" w:color="auto" w:fill="D9D9D9" w:themeFill="background1" w:themeFillShade="D9"/>
      </w:pPr>
      <w:r w:rsidRPr="58532F15">
        <w:rPr>
          <w:b/>
          <w:bCs/>
        </w:rPr>
        <w:t xml:space="preserve">CE.CCL.1. </w:t>
      </w:r>
      <w:r>
        <w:t>Valorar el papel de la civilización grecolatina en el origen de la identidad europea, comparando y reconociendo las semejanzas y diferencias entre las culturas, para analizar críticamente el presente.</w:t>
      </w:r>
    </w:p>
    <w:p w14:paraId="5ABB3E3B" w14:textId="77777777" w:rsidR="00340579" w:rsidRDefault="00340579" w:rsidP="00340579">
      <w:pPr>
        <w:pStyle w:val="Ttulo3"/>
      </w:pPr>
      <w:r w:rsidRPr="000E2826">
        <w:t>Descripción</w:t>
      </w:r>
    </w:p>
    <w:p w14:paraId="5327BEFB" w14:textId="43A036A7" w:rsidR="0A4706E5" w:rsidRDefault="0814E2DF">
      <w:r>
        <w:t>La valoración del papel de la civilización grecolatina, como elemento indispensable en la construcción de la identidad europea, supone no solo recibir información expresada a través de fuentes escritas, sino también analizarla y contrastarla. La adquisición de esta competencia contribuirá a activar las estrategias adecuadas para poder reflexionar sobre la permanencia de aspectos de la civilización grecolatina en nuestra sociedad y entender su cultura, extrayendo sus elementos fundamentales. El análisis crítico del presente requiere de información que permita añadir a nuestro conocimiento elementos y argumentos que permitan desarrollar una conciencia humanista y social amplia. Abordar ese análisis, desde un punto de vista crítico, implica ser capaz de discernir aquella parte del legado clásico que nos hace crecer como sociedad, distinguiéndola de aquella que ya no tiene cabida en el mundo moderno. Son muchos los elementos de la sociedad y de la política actuales que hunden sus raíces directamente en la civilización clásica, por lo que la adquisición de esta competencia permite la observación de todos estos aspectos en las épocas en que se produjeron y su comparación con los de nuestra sociedad occidental, favoreciendo así la conciencia crítica y el desarrollo de una personalidad solidaria. Estos procesos de análisis requieren contextos de reflexión y comunicación dialógicos, respetuosos con la herencia de la Antigüedad clásica y con las diferencias culturales que tienen su origen en ella.</w:t>
      </w:r>
    </w:p>
    <w:p w14:paraId="5ABB3E3E" w14:textId="2DE1BCE8" w:rsidR="00340579" w:rsidRDefault="0236635B" w:rsidP="00931D69">
      <w:pPr>
        <w:pStyle w:val="Ttulo3"/>
      </w:pPr>
      <w:r>
        <w:t>Vinculación con otras competencias</w:t>
      </w:r>
    </w:p>
    <w:p w14:paraId="6C77FA22" w14:textId="1B9E6B5B" w:rsidR="0236635B" w:rsidRPr="00AD0273" w:rsidRDefault="0814E2DF" w:rsidP="20C3D7A3">
      <w:r w:rsidRPr="00AD0273">
        <w:t>Esta competencia específica CE.CCL.1 se vincula con el resto de las competencias específicas de la materia (CE.CCL.2, CE.CCL.3, CE.CCL.4 y CE.CCL.5), ya que todas ellas conducen al alumnado a la investigación y el conocimiento de las raíces clásicas de su identidad histórica, cultural y lingüística.</w:t>
      </w:r>
    </w:p>
    <w:p w14:paraId="5C5354D8" w14:textId="567497FC" w:rsidR="0814E2DF" w:rsidRPr="00AD0273" w:rsidRDefault="58532F15" w:rsidP="0814E2DF">
      <w:r>
        <w:t xml:space="preserve">Además, esta competencia establece conexiones con competencias específicas de materias como Latín, con la que se encuentra íntimamente vinculada, puesto que ambas suponen un acercamiento a la cultura grecolatina y el consiguiente análisis crítico de la misma. </w:t>
      </w:r>
      <w:r w:rsidRPr="58532F15">
        <w:rPr>
          <w:rFonts w:eastAsiaTheme="minorEastAsia"/>
          <w:lang w:val="es"/>
        </w:rPr>
        <w:t xml:space="preserve">También se encuentra conectada con la materia de Geografía e Historia ya </w:t>
      </w:r>
      <w:r w:rsidRPr="58532F15">
        <w:rPr>
          <w:rFonts w:eastAsiaTheme="minorEastAsia"/>
          <w:lang w:val="es"/>
        </w:rPr>
        <w:lastRenderedPageBreak/>
        <w:t xml:space="preserve">que en ambas se pretende una aproximación a los procesos geográficos e históricos para entender la realidad multicultural en la que vivimos, así como de los fundamentos que sostienen nuestras identidades. </w:t>
      </w:r>
      <w:r>
        <w:t>Referencias: CE.L.1, CE.GH.6.</w:t>
      </w:r>
    </w:p>
    <w:p w14:paraId="5ABB3E40" w14:textId="48A4593A" w:rsidR="00340579" w:rsidRDefault="00340579" w:rsidP="00340579">
      <w:pPr>
        <w:pStyle w:val="Ttulo3"/>
      </w:pPr>
      <w:r w:rsidRPr="000E2826">
        <w:t xml:space="preserve">Vinculación con el </w:t>
      </w:r>
      <w:r w:rsidR="00C02808">
        <w:t>Perfil de salida</w:t>
      </w:r>
    </w:p>
    <w:p w14:paraId="5ABB3E65" w14:textId="6D571B9F" w:rsidR="009C7406" w:rsidRDefault="0814E2DF" w:rsidP="009C7406">
      <w:r>
        <w:t xml:space="preserve">Esta competencia específica se conecta con los siguientes descriptores del </w:t>
      </w:r>
      <w:r w:rsidR="00C02808">
        <w:t>Perfil de salida</w:t>
      </w:r>
      <w:r>
        <w:t>: CCL2, CP2, CP3, CC1, CCEC1.</w:t>
      </w:r>
    </w:p>
    <w:p w14:paraId="60A8AC02" w14:textId="45D79547" w:rsidR="004349EE" w:rsidRDefault="0971AF62" w:rsidP="004349EE">
      <w:pPr>
        <w:pStyle w:val="Ttulo2"/>
      </w:pPr>
      <w:r>
        <w:t xml:space="preserve">Competencia específica de la materia Cultura Clásica 2: </w:t>
      </w:r>
    </w:p>
    <w:p w14:paraId="41DBB5F9" w14:textId="39D2EFF6" w:rsidR="004349EE" w:rsidRDefault="58532F15" w:rsidP="004349EE">
      <w:pPr>
        <w:pBdr>
          <w:top w:val="single" w:sz="4" w:space="1" w:color="auto"/>
          <w:left w:val="single" w:sz="4" w:space="4" w:color="auto"/>
          <w:bottom w:val="single" w:sz="4" w:space="1" w:color="auto"/>
          <w:right w:val="single" w:sz="4" w:space="4" w:color="auto"/>
        </w:pBdr>
        <w:shd w:val="clear" w:color="auto" w:fill="D9D9D9" w:themeFill="background1" w:themeFillShade="D9"/>
      </w:pPr>
      <w:r w:rsidRPr="58532F15">
        <w:rPr>
          <w:b/>
          <w:bCs/>
        </w:rPr>
        <w:t xml:space="preserve">CE.CCL.2. </w:t>
      </w:r>
      <w:r>
        <w:t>Conocer aspectos básicos de etimología y léxico de las lenguas clásicas, comparándolos con las lenguas de enseñanza y con otras lenguas del repertorio individual del alumnado para apreciar los rasgos comunes de la diversidad lingüística, como muestra de riqueza cultural.</w:t>
      </w:r>
    </w:p>
    <w:p w14:paraId="24E0E4DB" w14:textId="77777777" w:rsidR="004349EE" w:rsidRDefault="004349EE" w:rsidP="004349EE">
      <w:pPr>
        <w:pStyle w:val="Ttulo3"/>
      </w:pPr>
      <w:r w:rsidRPr="000E2826">
        <w:t>Descripción</w:t>
      </w:r>
    </w:p>
    <w:p w14:paraId="0A4EFDD2" w14:textId="0F2A19C3" w:rsidR="004349EE" w:rsidRDefault="0814E2DF" w:rsidP="004349EE">
      <w:r>
        <w:t>La introducción a los elementos básicos de la etimología y el léxico de las lenguas clásicas desde un enfoque plurilingüe de adquisición de las lenguas permite al alumnado transferir conocimientos y estrategias desde las lenguas de su repertorio al latín y viceversa, activando así las destrezas necesarias para la mejora del aprendizaje lingüístico. La adquisición de esta competencia permite reconocer y apreciar las diferentes variedades y perfiles de la lengua contribuyendo a la identificación, valoración y respeto de la diversidad lingüística, dialectal y cultural para construir un conocimiento compartido.</w:t>
      </w:r>
    </w:p>
    <w:p w14:paraId="5715BFDB" w14:textId="798E5A93" w:rsidR="004349EE" w:rsidRDefault="58532F15" w:rsidP="0971AF62">
      <w:r>
        <w:t>De esta forma, se promueve una mejor comprensión del léxico de las lenguas de enseñanza, así como de las que forman parte del repertorio lingüístico del alumnado; además, se mejora la lectura comprensiva y la expresión oral y escrita, a la vez que se ayuda a desarrollar habilidades léxicas y semánticas mediante la adquisición de estrategias de inferencia del significado del léxico de origen grecolatino y del vocabulario culto, científico y técnico a partir de sus componentes etimológicos. Esta competencia implica una reflexión sobre la utilidad de las lenguas clásicas en el proceso de aprendizaje de nuevas lenguas extranjeras, que puede llevarse a cabo a partir de herramientas digitales como el Portfolio Europeo de las Lenguas.</w:t>
      </w:r>
    </w:p>
    <w:p w14:paraId="3017A203" w14:textId="77777777" w:rsidR="004349EE" w:rsidRDefault="0236635B" w:rsidP="004349EE">
      <w:pPr>
        <w:pStyle w:val="Ttulo3"/>
      </w:pPr>
      <w:r>
        <w:t>Vinculación con otras competencias</w:t>
      </w:r>
    </w:p>
    <w:p w14:paraId="0A595376" w14:textId="6D9BADF7" w:rsidR="0236635B" w:rsidRPr="00AD0273" w:rsidRDefault="58532F15" w:rsidP="0236635B">
      <w:r>
        <w:t xml:space="preserve">Esta competencia específica CE.CCL.2 se vincula con la competencia CE.CCL.1. Las lenguas latina y griega como principales fuentes del lenguaje científico y técnico y, en el caso del latín, como origen de diferentes lenguas modernas europeas, permiten reconocer el papel de la civilización grecolatina en el origen de la identidad europea y apreciar los rasgos comunes de la diversidad lingüística como una riqueza lingüística. </w:t>
      </w:r>
    </w:p>
    <w:p w14:paraId="14B42773" w14:textId="254C522D" w:rsidR="0236635B" w:rsidRPr="00AD0273" w:rsidRDefault="58532F15" w:rsidP="58532F15">
      <w:r>
        <w:t>Además, esta competencia establece conexiones con competencias de materias de contenido lingüístico, como Latín, Lengua Castellana y Literatura y Lenguas propias de Aragón (Aragonés y Catalán). En ellas se pretende un acercamiento a la diversidad lingüística que nos rodea, sirviéndose de la comparación con otras lenguas de enseñanza, reconociendo así semejanzas entre ellas que ayuden a desarrollar habilidades léxicas y semánticas, ampliando de este modo el repertorio léxico y comunicativo del alumnado. Referencias: CE.L.2, CE.LCL.1, CE.LPA.6, CE.LPA.7, CE.LPC.1.</w:t>
      </w:r>
    </w:p>
    <w:p w14:paraId="7A7B3562" w14:textId="386C1B31" w:rsidR="004349EE" w:rsidRDefault="63023A43" w:rsidP="004349EE">
      <w:pPr>
        <w:pStyle w:val="Ttulo3"/>
      </w:pPr>
      <w:r>
        <w:t xml:space="preserve">Vinculación con el </w:t>
      </w:r>
      <w:r w:rsidR="00C02808">
        <w:t>Perfil de salida</w:t>
      </w:r>
    </w:p>
    <w:p w14:paraId="224CFA1D" w14:textId="2F91E7C8" w:rsidR="004349EE" w:rsidRDefault="0814E2DF" w:rsidP="009C7406">
      <w:r>
        <w:t xml:space="preserve">Esta competencia específica se conecta con los siguientes descriptores del </w:t>
      </w:r>
      <w:r w:rsidR="00C02808">
        <w:t>Perfil de salida</w:t>
      </w:r>
      <w:r>
        <w:t>: CP2, CP3, STEM1, CE3.</w:t>
      </w:r>
    </w:p>
    <w:p w14:paraId="294001B4" w14:textId="280B5E90" w:rsidR="004349EE" w:rsidRDefault="0971AF62" w:rsidP="004349EE">
      <w:pPr>
        <w:pStyle w:val="Ttulo2"/>
      </w:pPr>
      <w:r>
        <w:t xml:space="preserve">Competencia específica de la materia Cultura Clásica 3: </w:t>
      </w:r>
    </w:p>
    <w:p w14:paraId="178E1AE1" w14:textId="71B49961" w:rsidR="004349EE" w:rsidRPr="00CB7F3C" w:rsidRDefault="58532F15" w:rsidP="58532F15">
      <w:pPr>
        <w:pBdr>
          <w:top w:val="single" w:sz="4" w:space="1" w:color="auto"/>
          <w:left w:val="single" w:sz="4" w:space="4" w:color="auto"/>
          <w:bottom w:val="single" w:sz="4" w:space="1" w:color="auto"/>
          <w:right w:val="single" w:sz="4" w:space="4" w:color="auto"/>
        </w:pBdr>
        <w:shd w:val="clear" w:color="auto" w:fill="D9D9D9" w:themeFill="background1" w:themeFillShade="D9"/>
      </w:pPr>
      <w:r w:rsidRPr="58532F15">
        <w:rPr>
          <w:b/>
          <w:bCs/>
        </w:rPr>
        <w:t xml:space="preserve">CE.CCL.3. </w:t>
      </w:r>
      <w:r>
        <w:t>Conocer las características de los principales mitos grecolatinos, descubriendo su valor simbólico en la interpretación del mundo para reconocer y valorar su influjo, además de su pervivencia en el campo artístico, cultural y científico actual y comprender su relación con la religión en Grecia y Roma, identificando sus principales rasgos, ritos y creencias.</w:t>
      </w:r>
    </w:p>
    <w:p w14:paraId="41A9DDF7" w14:textId="77777777" w:rsidR="004349EE" w:rsidRPr="00CB7F3C" w:rsidRDefault="169333EC" w:rsidP="004349EE">
      <w:pPr>
        <w:pStyle w:val="Ttulo3"/>
      </w:pPr>
      <w:r w:rsidRPr="00CB7F3C">
        <w:t>Descripción</w:t>
      </w:r>
    </w:p>
    <w:p w14:paraId="6C9565BC" w14:textId="0F746014" w:rsidR="169333EC" w:rsidRPr="00CB7F3C" w:rsidRDefault="169333EC" w:rsidP="169333EC">
      <w:r w:rsidRPr="00CB7F3C">
        <w:t xml:space="preserve">La mitología constituye uno de los bloques más importantes a la hora de comprender la visión del mundo, el modo de vida, las costumbres y actitudes éticas y estéticas que los griegos y romanos tenían, además de ser fuente inagotable de inspiración para manifestaciones artísticas y culturales desde la </w:t>
      </w:r>
      <w:r w:rsidR="00412AD9">
        <w:t>Antigüedad</w:t>
      </w:r>
      <w:r w:rsidRPr="00CB7F3C">
        <w:t xml:space="preserve"> grecolatina hasta nuestros días. Su estudio también es fundamental para entender el fenómeno religioso en Grecia y Roma, los principales rasgos de la religión, sus ritos y creencias.</w:t>
      </w:r>
    </w:p>
    <w:p w14:paraId="3A4DFAF7" w14:textId="73DBFA27" w:rsidR="004349EE" w:rsidRDefault="169333EC" w:rsidP="0971AF62">
      <w:r>
        <w:t>La adquisición de esta competencia contribuirá a hacer más inteligible un número considerable de obras artísticas y literarias, identificando y valorando su pervivencia en nuestro patrimonio cultural y sus procesos de adaptación a diferentes movimientos que han tomado como referencia la tradición clásica. La mitología ha servido de inspiración no solo a todas las artes, sino también a la ciencia. En este sentido, la adquisición de esta competencia contribuye a la comprensión de numerosos tecnicismos empleados en distintas ramas de la ciencia, con lo que se amplía el léxico del alumnado.</w:t>
      </w:r>
    </w:p>
    <w:p w14:paraId="40AB734A" w14:textId="77777777" w:rsidR="004349EE" w:rsidRDefault="0236635B" w:rsidP="004349EE">
      <w:pPr>
        <w:pStyle w:val="Ttulo3"/>
      </w:pPr>
      <w:r>
        <w:t>Vinculación con otras competencias</w:t>
      </w:r>
    </w:p>
    <w:p w14:paraId="3D3A0604" w14:textId="3DB2B781" w:rsidR="0236635B" w:rsidRPr="00A00DBC" w:rsidRDefault="20C3D7A3" w:rsidP="63023A43">
      <w:r w:rsidRPr="00A00DBC">
        <w:t>Esta competencia específica CE.CCL.3 se vincula con la CE.CCL.1 y también con la CE.CCL.4, ya que la mitología grecolatina, con su</w:t>
      </w:r>
      <w:r w:rsidR="002E7BBA" w:rsidRPr="00A00DBC">
        <w:t xml:space="preserve"> </w:t>
      </w:r>
      <w:r w:rsidRPr="00A00DBC">
        <w:t xml:space="preserve">pervivencia en la cultura actual, constituye un elemento fundamental del legado clásico inmaterial y, además, forma parte del patrimonio artístico y literario de estas dos civilizaciones. </w:t>
      </w:r>
    </w:p>
    <w:p w14:paraId="502EB416" w14:textId="7AE3ED69" w:rsidR="0236635B" w:rsidRPr="00A00DBC" w:rsidRDefault="58532F15" w:rsidP="20C3D7A3">
      <w:r>
        <w:t>Además, esta competencia establece conexión con Latín. En ambas materias se busca una aproximación a diferentes aspectos culturales y de formas de vida y pensamiento del mundo clásico, analizándolo desde una perspectiva crítica. Así, la mitología y la religión constituyen dos pilares fundamentales en este aspecto, además del reconocimiento de ambos como fuente de inspiración de manifestaciones artísticas y literarias. Referencias: CE.L.1, CE.L.5.</w:t>
      </w:r>
    </w:p>
    <w:p w14:paraId="2988D42A" w14:textId="3D0DB8AA" w:rsidR="004349EE" w:rsidRDefault="004349EE" w:rsidP="004349EE">
      <w:pPr>
        <w:pStyle w:val="Ttulo3"/>
      </w:pPr>
      <w:r w:rsidRPr="000E2826">
        <w:t xml:space="preserve">Vinculación con el </w:t>
      </w:r>
      <w:r w:rsidR="00C02808">
        <w:t>Perfil de salida</w:t>
      </w:r>
    </w:p>
    <w:p w14:paraId="01400D27" w14:textId="01D134D1" w:rsidR="004349EE" w:rsidRPr="004906A6" w:rsidRDefault="0814E2DF" w:rsidP="004349EE">
      <w:r>
        <w:t xml:space="preserve">Esta competencia específica se conecta con los siguientes descriptores del </w:t>
      </w:r>
      <w:r w:rsidR="00C02808">
        <w:t>Perfil de salida</w:t>
      </w:r>
      <w:r>
        <w:t>: CCL2, CCL3, CP3, STEM4, CD1, CC3, CCC1.</w:t>
      </w:r>
    </w:p>
    <w:p w14:paraId="394210CE" w14:textId="05F94F62" w:rsidR="004349EE" w:rsidRDefault="0971AF62" w:rsidP="004349EE">
      <w:pPr>
        <w:pStyle w:val="Ttulo2"/>
      </w:pPr>
      <w:r>
        <w:t>Competencia específica de la materia Cultura Clásica 4:</w:t>
      </w:r>
    </w:p>
    <w:p w14:paraId="368B9364" w14:textId="3E7E002D" w:rsidR="004349EE" w:rsidRDefault="58532F15" w:rsidP="004349EE">
      <w:pPr>
        <w:pBdr>
          <w:top w:val="single" w:sz="4" w:space="1" w:color="auto"/>
          <w:left w:val="single" w:sz="4" w:space="4" w:color="auto"/>
          <w:bottom w:val="single" w:sz="4" w:space="1" w:color="auto"/>
          <w:right w:val="single" w:sz="4" w:space="4" w:color="auto"/>
        </w:pBdr>
        <w:shd w:val="clear" w:color="auto" w:fill="D9D9D9" w:themeFill="background1" w:themeFillShade="D9"/>
      </w:pPr>
      <w:r w:rsidRPr="58532F15">
        <w:rPr>
          <w:b/>
          <w:bCs/>
        </w:rPr>
        <w:t xml:space="preserve">CE.CCL.4. </w:t>
      </w:r>
      <w:r>
        <w:t>Descubrir, conocer y valorar el patrimonio arqueológico, artístico y literario grecorromano, apreciándolo y reconociéndolo como producto de la creación humana y como testimonio de la historia, para identificar sus fuentes de inspiración y conocer los procesos de construcción, preservación, conservación y restauración, así como garantizar su sostenibilidad.</w:t>
      </w:r>
    </w:p>
    <w:p w14:paraId="23A23407" w14:textId="77777777" w:rsidR="004349EE" w:rsidRDefault="004349EE" w:rsidP="004349EE">
      <w:pPr>
        <w:pStyle w:val="Ttulo3"/>
      </w:pPr>
      <w:r w:rsidRPr="000E2826">
        <w:t>Descripción</w:t>
      </w:r>
    </w:p>
    <w:p w14:paraId="03E5DBFB" w14:textId="6FE634EF" w:rsidR="004349EE" w:rsidRDefault="0814E2DF" w:rsidP="0971AF62">
      <w:r>
        <w:t>En gran medida, el patrimonio arqueológico, artístico y literario grecorromano, presente tanto en nuestro país como en otros de nuestro entorno, es herencia de la civilización grecorromana. La valoración de esta herencia material e inmaterial requiere la observación directa e indirecta de dicho patrimonio para tomar conciencia de su importancia, identificando los procesos de preservación, conservación y restauración e incidiendo especialmente en aquellos aspectos que requieren de la participación de una ciudadanía activa y comprometida con su propio legado, de acuerdo con la Convención sobre la protección del patrimonio mundial, cultural y natural de la UNESCO.</w:t>
      </w:r>
    </w:p>
    <w:p w14:paraId="189DE8CA" w14:textId="77777777" w:rsidR="004349EE" w:rsidRDefault="004349EE" w:rsidP="004349EE">
      <w:pPr>
        <w:pStyle w:val="Ttulo3"/>
      </w:pPr>
      <w:r w:rsidRPr="000E2826">
        <w:t>Vinculación con otras competencias</w:t>
      </w:r>
    </w:p>
    <w:p w14:paraId="7695C219" w14:textId="1E5D40A8" w:rsidR="004349EE" w:rsidRPr="006A0D4E" w:rsidRDefault="0814E2DF" w:rsidP="0814E2DF">
      <w:r w:rsidRPr="006A0D4E">
        <w:t xml:space="preserve">Esta competencia específica CE.CCL.4 se vincula con las competencias CE.CCL.1, CE.CCL.3, y CE.CCL.5, ya que proporcionan al alumnado las herramientas necesarias para una aproximación al legado material e inmaterial de la civilización grecolatina. </w:t>
      </w:r>
    </w:p>
    <w:p w14:paraId="6691A72E" w14:textId="56A359DD" w:rsidR="004349EE" w:rsidRPr="006A0D4E" w:rsidRDefault="58532F15" w:rsidP="20C3D7A3">
      <w:r>
        <w:t xml:space="preserve">Además, establece conexiones con competencias específicas de materias como </w:t>
      </w:r>
      <w:bookmarkStart w:id="0" w:name="_Int_iROdP65D"/>
      <w:r>
        <w:t>Latín</w:t>
      </w:r>
      <w:bookmarkEnd w:id="0"/>
      <w:r>
        <w:t>, Geografía e Historia y Expresión Artística. En todas ellas el tema del patrimonio cultural y arqueológico, el interés por su preservación, conservación y puesta en valor, entendiéndolo como parte de la propia cultura, serán aspectos fundamentales para comprender el entorno que nos rodea y desarrollar una ciudadanía comprometida. Referencias: CE.L.5, CE.GH.6, CE.GH.7, CE.EA.1.</w:t>
      </w:r>
    </w:p>
    <w:p w14:paraId="5BD15E9A" w14:textId="30557C65" w:rsidR="004349EE" w:rsidRDefault="0236635B" w:rsidP="004349EE">
      <w:pPr>
        <w:pStyle w:val="Ttulo3"/>
      </w:pPr>
      <w:r>
        <w:t xml:space="preserve">Vinculación con el </w:t>
      </w:r>
      <w:r w:rsidR="00C02808">
        <w:t>Perfil de salida</w:t>
      </w:r>
    </w:p>
    <w:p w14:paraId="0A270E65" w14:textId="2CAC3A1E" w:rsidR="004349EE" w:rsidRPr="004906A6" w:rsidRDefault="0814E2DF" w:rsidP="004349EE">
      <w:r>
        <w:t xml:space="preserve">Esta competencia específica se conecta con los siguientes descriptores del </w:t>
      </w:r>
      <w:r w:rsidR="00C02808">
        <w:t>Perfil de salida</w:t>
      </w:r>
      <w:r>
        <w:t>: CP3, CD3, CC1, CC4, CCEC1, CCEC2.</w:t>
      </w:r>
    </w:p>
    <w:p w14:paraId="09414AA5" w14:textId="37E3F6CC" w:rsidR="004349EE" w:rsidRDefault="0971AF62" w:rsidP="004349EE">
      <w:pPr>
        <w:pStyle w:val="Ttulo2"/>
      </w:pPr>
      <w:r>
        <w:t>Competencia específica de la materia Cultura Clásica 5:</w:t>
      </w:r>
    </w:p>
    <w:p w14:paraId="28D9612D" w14:textId="6420C7BB" w:rsidR="004349EE" w:rsidRDefault="58532F15" w:rsidP="004349EE">
      <w:pPr>
        <w:pBdr>
          <w:top w:val="single" w:sz="4" w:space="1" w:color="auto"/>
          <w:left w:val="single" w:sz="4" w:space="4" w:color="auto"/>
          <w:bottom w:val="single" w:sz="4" w:space="1" w:color="auto"/>
          <w:right w:val="single" w:sz="4" w:space="4" w:color="auto"/>
        </w:pBdr>
        <w:shd w:val="clear" w:color="auto" w:fill="D9D9D9" w:themeFill="background1" w:themeFillShade="D9"/>
      </w:pPr>
      <w:r w:rsidRPr="58532F15">
        <w:rPr>
          <w:b/>
          <w:bCs/>
        </w:rPr>
        <w:t xml:space="preserve">CE.CCL.5. </w:t>
      </w:r>
      <w:r>
        <w:t>Descubrir, conocer y valorar la aportación del mundo grecorromano a la construcción del pensamiento científico, tecnológico y filosófico, apreciando y reconociendo el papel fundamental de estas civilizaciones para la construcción de diferentes ámbitos de conocimiento.</w:t>
      </w:r>
    </w:p>
    <w:p w14:paraId="1DCBC9B3" w14:textId="2B1698BA" w:rsidR="00620D83" w:rsidRDefault="07557055" w:rsidP="07557055">
      <w:pPr>
        <w:pStyle w:val="Ttulo3"/>
      </w:pPr>
      <w:r>
        <w:t>Descripción</w:t>
      </w:r>
    </w:p>
    <w:p w14:paraId="086F5CA7" w14:textId="1ABB4A7C" w:rsidR="00620D83" w:rsidRDefault="58532F15" w:rsidP="58532F15">
      <w:r w:rsidRPr="58532F15">
        <w:t>El pensamiento y conocimiento científico y filosófico del mundo clásico constituye la base de la construcción del desarrollo científico a lo largo de los tiempos. Reconocer y descubrir las aportaciones de dicha cultura en diferentes campos del saber, su transmisión y pervivencia, así como su puesta en valor, será fundamental para despertar el interés y la curiosidad del alumnado por la evolución de las ciencias y la tecnología, y por su desarrollo sostenible y uso ético.</w:t>
      </w:r>
    </w:p>
    <w:p w14:paraId="70C5B2FB" w14:textId="7E5B9014" w:rsidR="00620D83" w:rsidRDefault="58532F15" w:rsidP="58532F15">
      <w:r w:rsidRPr="58532F15">
        <w:t>Asimismo, esta competencia contribuirá a que el alumnado sea capaz de investigar, de manera individual o colectiva, el legado material e inmaterial de la civilización grecolatina a través de soportes analógicos y digitales, y poder así extraer así sus propias conclusiones acerca de su pervivencia en nuestra cultura, y lograr exponerlas de una forma oral, escrita o multimodal.</w:t>
      </w:r>
    </w:p>
    <w:p w14:paraId="7142FFE3" w14:textId="77777777" w:rsidR="004349EE" w:rsidRDefault="0236635B" w:rsidP="004349EE">
      <w:pPr>
        <w:pStyle w:val="Ttulo3"/>
      </w:pPr>
      <w:r>
        <w:t>Vinculación con otras competencias</w:t>
      </w:r>
    </w:p>
    <w:p w14:paraId="50340D19" w14:textId="67BFF56D" w:rsidR="0236635B" w:rsidRPr="008B5AB7" w:rsidRDefault="0814E2DF" w:rsidP="63023A43">
      <w:r w:rsidRPr="008B5AB7">
        <w:t>Esta competencia específica CE.CCL.5 se vincula con la CE.CCL.1 y también con la CE.CCL.4, ya que las importantes aportaciones del mundo grecorromano a la construcción del pensamiento tecnológico y científico actual forman parte del patrimonio cultural de origen grecolatino.</w:t>
      </w:r>
    </w:p>
    <w:p w14:paraId="370673C1" w14:textId="6AE4390D" w:rsidR="0236635B" w:rsidRPr="008B5AB7" w:rsidRDefault="58532F15" w:rsidP="20C3D7A3">
      <w:r>
        <w:t>Además, establece conexiones con competencias específicas de las materias de Latín, Geografía e Historia y Lengua Castellana y Literatura. En todas estas materias se trabaja la adquisición de competencias tales como la búsqueda y selección de información procedente de diferentes fuentes, así como la exposición de la misma de forma oral, escrita o multimodal acerca del legado de la civilización clásica, en este caso en lo referente a la ciencia y la tecnología. También presenta conexión con la materia de Física y Química, ya que supone un acercamiento a los progresos científicos a través de un análisis histórico, entendiendo la ciencia como un proceso en permanente construcción que hunde sus raíces en la civilización grecolatina. Referencias: CE.L.1, CE.L.5, CE.GH.1, CE.LCL.6, CE.FQ.6.</w:t>
      </w:r>
    </w:p>
    <w:p w14:paraId="1948CD1C" w14:textId="023E7599" w:rsidR="004349EE" w:rsidRDefault="004349EE" w:rsidP="004349EE">
      <w:pPr>
        <w:pStyle w:val="Ttulo3"/>
      </w:pPr>
      <w:r w:rsidRPr="000E2826">
        <w:t xml:space="preserve">Vinculación con el </w:t>
      </w:r>
      <w:r w:rsidR="00C02808">
        <w:t>Perfil de salida</w:t>
      </w:r>
    </w:p>
    <w:p w14:paraId="5F6D902F" w14:textId="6963015E" w:rsidR="004349EE" w:rsidRDefault="0814E2DF" w:rsidP="009C7406">
      <w:r>
        <w:t xml:space="preserve">Esta competencia específica se conecta con los siguientes descriptores del </w:t>
      </w:r>
      <w:r w:rsidR="00C02808">
        <w:t>Perfil de salida</w:t>
      </w:r>
      <w:r>
        <w:t>: CCL3, STEM2, CD1, CPSAA3, CC4.</w:t>
      </w:r>
    </w:p>
    <w:p w14:paraId="5ABB3E66" w14:textId="77777777" w:rsidR="003437A4" w:rsidRDefault="0236635B" w:rsidP="007F2289">
      <w:pPr>
        <w:pStyle w:val="Ttulo1"/>
      </w:pPr>
      <w:r>
        <w:t>II. Criterios de evaluación</w:t>
      </w:r>
    </w:p>
    <w:p w14:paraId="1458233E" w14:textId="6777B851" w:rsidR="0236635B" w:rsidRPr="009C1136" w:rsidRDefault="0236635B" w:rsidP="0236635B">
      <w:r w:rsidRPr="009C1136">
        <w:t xml:space="preserve">Los criterios de evaluación de Cultura Clásica permiten evaluar el grado de adquisición de las competencias específicas por parte del alumnado, por lo que se presentan vinculados a ellas y, como se comprobará en su apartado, están relacionados con los saberes básicos (conocimientos, destrezas y actitudes) que el alumnado debe adquirir y desarrollar en esta materia.  </w:t>
      </w:r>
    </w:p>
    <w:p w14:paraId="7B89839E" w14:textId="47A43F0F" w:rsidR="0236635B" w:rsidRPr="009C1136" w:rsidRDefault="0236635B" w:rsidP="0236635B">
      <w:r w:rsidRPr="009C1136">
        <w:t>De acuerdo con su formulación competencial, los criterios de evaluación se plantean enunciando el proceso o capacidad que el alumnado debe adquirir y el contexto o modo de aplicación y uso.</w:t>
      </w:r>
    </w:p>
    <w:p w14:paraId="1F6FEF9D" w14:textId="7C73B2D7" w:rsidR="00125C6A" w:rsidRDefault="00611298" w:rsidP="009F72A6">
      <w:r w:rsidRPr="00611298">
        <w:t>La nivelación de los criterios de evaluación se ha desarrollado teniendo en cuenta la adquisición de las competencias de forma progresiva durante los dos cursos.</w:t>
      </w:r>
    </w:p>
    <w:tbl>
      <w:tblPr>
        <w:tblStyle w:val="Tablaconcuadrcula"/>
        <w:tblW w:w="10485" w:type="dxa"/>
        <w:tblLook w:val="04A0" w:firstRow="1" w:lastRow="0" w:firstColumn="1" w:lastColumn="0" w:noHBand="0" w:noVBand="1"/>
      </w:tblPr>
      <w:tblGrid>
        <w:gridCol w:w="5242"/>
        <w:gridCol w:w="5243"/>
      </w:tblGrid>
      <w:tr w:rsidR="00340579" w:rsidRPr="00CF3E29" w14:paraId="5ABB3E6A" w14:textId="77777777" w:rsidTr="58532F15">
        <w:tc>
          <w:tcPr>
            <w:tcW w:w="10485" w:type="dxa"/>
            <w:gridSpan w:val="2"/>
            <w:shd w:val="clear" w:color="auto" w:fill="8EAADB" w:themeFill="accent5" w:themeFillTint="99"/>
          </w:tcPr>
          <w:p w14:paraId="5ABB3E69" w14:textId="07F4A737" w:rsidR="00340579" w:rsidRPr="00CF3E29" w:rsidRDefault="0971AF62" w:rsidP="0971AF62">
            <w:pPr>
              <w:jc w:val="center"/>
              <w:rPr>
                <w:b/>
                <w:bCs/>
              </w:rPr>
            </w:pPr>
            <w:r w:rsidRPr="0971AF62">
              <w:rPr>
                <w:b/>
                <w:bCs/>
              </w:rPr>
              <w:t>CE.CCL.1</w:t>
            </w:r>
          </w:p>
        </w:tc>
      </w:tr>
      <w:tr w:rsidR="00340579" w:rsidRPr="00D6345C" w14:paraId="5ABB3E6C" w14:textId="77777777" w:rsidTr="58532F15">
        <w:tc>
          <w:tcPr>
            <w:tcW w:w="10485" w:type="dxa"/>
            <w:gridSpan w:val="2"/>
            <w:shd w:val="clear" w:color="auto" w:fill="DEEAF6" w:themeFill="accent1" w:themeFillTint="33"/>
          </w:tcPr>
          <w:p w14:paraId="5ABB3E6B" w14:textId="453C848A" w:rsidR="00340579" w:rsidRPr="00D6345C" w:rsidRDefault="0971AF62" w:rsidP="0971AF62">
            <w:pPr>
              <w:rPr>
                <w:i/>
                <w:iCs/>
                <w:sz w:val="18"/>
                <w:szCs w:val="18"/>
              </w:rPr>
            </w:pPr>
            <w:r w:rsidRPr="0971AF62">
              <w:rPr>
                <w:i/>
                <w:iCs/>
                <w:sz w:val="18"/>
                <w:szCs w:val="18"/>
              </w:rPr>
              <w:t>Valorar el papel de la civilización grecolatina en el origen de la identidad europea, comparando y reconociendo las semejanzas y diferencias entre las culturas, para analizar críticamente el presente.</w:t>
            </w:r>
          </w:p>
        </w:tc>
      </w:tr>
      <w:tr w:rsidR="00561353" w:rsidRPr="00663F82" w14:paraId="5ABB3E6F" w14:textId="77777777" w:rsidTr="58532F15">
        <w:tc>
          <w:tcPr>
            <w:tcW w:w="10485" w:type="dxa"/>
            <w:gridSpan w:val="2"/>
            <w:shd w:val="clear" w:color="auto" w:fill="auto"/>
          </w:tcPr>
          <w:p w14:paraId="5ABB3E6E" w14:textId="436FEC2D" w:rsidR="00174458" w:rsidRPr="00105E80" w:rsidRDefault="58532F15" w:rsidP="00105E80">
            <w:pPr>
              <w:rPr>
                <w:sz w:val="18"/>
                <w:szCs w:val="18"/>
              </w:rPr>
            </w:pPr>
            <w:r w:rsidRPr="58532F15">
              <w:rPr>
                <w:sz w:val="18"/>
                <w:szCs w:val="18"/>
              </w:rPr>
              <w:t>Esta competencia pretende aproximar al alumnado a los elementos históricos, geográficos y sociales del mundo clásico, comparándolos siempre con la actualidad.  Dicha aproximación se deberá hacer de un modo progresivo a lo largo de los dos cursos, profundizando en un segundo curso en ciertos aspectos históricos, políticos y sociales.</w:t>
            </w:r>
          </w:p>
        </w:tc>
      </w:tr>
      <w:tr w:rsidR="009C7406" w:rsidRPr="00561353" w14:paraId="5ABB3E72" w14:textId="77777777" w:rsidTr="58532F15">
        <w:tc>
          <w:tcPr>
            <w:tcW w:w="5242" w:type="dxa"/>
            <w:shd w:val="clear" w:color="auto" w:fill="D9D9D9" w:themeFill="background1" w:themeFillShade="D9"/>
          </w:tcPr>
          <w:p w14:paraId="5ABB3E70" w14:textId="33B99FDE" w:rsidR="009C7406" w:rsidRPr="00561353" w:rsidRDefault="00745204" w:rsidP="00561353">
            <w:pPr>
              <w:jc w:val="center"/>
              <w:rPr>
                <w:i/>
                <w:sz w:val="18"/>
                <w:szCs w:val="18"/>
              </w:rPr>
            </w:pPr>
            <w:r>
              <w:rPr>
                <w:i/>
                <w:sz w:val="18"/>
                <w:szCs w:val="18"/>
              </w:rPr>
              <w:t xml:space="preserve">Cultura Clásica </w:t>
            </w:r>
            <w:r w:rsidR="00AC7747">
              <w:rPr>
                <w:i/>
                <w:sz w:val="18"/>
                <w:szCs w:val="18"/>
              </w:rPr>
              <w:t>(3º ESO)</w:t>
            </w:r>
          </w:p>
        </w:tc>
        <w:tc>
          <w:tcPr>
            <w:tcW w:w="5243" w:type="dxa"/>
            <w:shd w:val="clear" w:color="auto" w:fill="D9D9D9" w:themeFill="background1" w:themeFillShade="D9"/>
          </w:tcPr>
          <w:p w14:paraId="5ABB3E71" w14:textId="0DA48B27" w:rsidR="009C7406" w:rsidRPr="00561353" w:rsidRDefault="00AC7747" w:rsidP="00561353">
            <w:pPr>
              <w:jc w:val="center"/>
              <w:rPr>
                <w:i/>
                <w:sz w:val="18"/>
                <w:szCs w:val="18"/>
              </w:rPr>
            </w:pPr>
            <w:r>
              <w:rPr>
                <w:i/>
                <w:sz w:val="18"/>
                <w:szCs w:val="18"/>
              </w:rPr>
              <w:t>Cultura Clásica (4º ESO)</w:t>
            </w:r>
          </w:p>
        </w:tc>
      </w:tr>
      <w:tr w:rsidR="009C7406" w:rsidRPr="00561353" w14:paraId="5ABB3E7B" w14:textId="77777777" w:rsidTr="58532F15">
        <w:tc>
          <w:tcPr>
            <w:tcW w:w="5242" w:type="dxa"/>
            <w:shd w:val="clear" w:color="auto" w:fill="auto"/>
          </w:tcPr>
          <w:p w14:paraId="044FB2FB" w14:textId="1FE98617" w:rsidR="009C7406" w:rsidRPr="00106E70" w:rsidRDefault="0971AF62" w:rsidP="00AC7747">
            <w:pPr>
              <w:pStyle w:val="DC1"/>
              <w:numPr>
                <w:ilvl w:val="0"/>
                <w:numId w:val="0"/>
              </w:numPr>
            </w:pPr>
            <w:r>
              <w:t>1.1. Conocer las características fundamentales de la cultura grecolatina, relacionando los datos con los referentes actuales.</w:t>
            </w:r>
          </w:p>
          <w:p w14:paraId="60879EB4" w14:textId="69EF58BF" w:rsidR="009C7406" w:rsidRPr="00106E70" w:rsidRDefault="0971AF62" w:rsidP="00AC7747">
            <w:pPr>
              <w:pStyle w:val="DC1"/>
              <w:numPr>
                <w:ilvl w:val="0"/>
                <w:numId w:val="0"/>
              </w:numPr>
            </w:pPr>
            <w:r>
              <w:t xml:space="preserve">1.2. Reconocer los aspectos más relevantes de las civilizaciones griega y romana, analizando la importancia del legado clásico en la construcción del mundo moderno. </w:t>
            </w:r>
          </w:p>
          <w:p w14:paraId="5ABB3E76" w14:textId="734AEF91" w:rsidR="009C7406" w:rsidRPr="00106E70" w:rsidRDefault="20C3D7A3" w:rsidP="00AC7747">
            <w:pPr>
              <w:pStyle w:val="DC1"/>
              <w:numPr>
                <w:ilvl w:val="0"/>
                <w:numId w:val="0"/>
              </w:numPr>
            </w:pPr>
            <w:r>
              <w:t>1.3. Comprender la información más relevante de la civilización clásica, expresada a través de mapas y fuentes escritas, haciendo uso de medios analógicos y digitales.</w:t>
            </w:r>
          </w:p>
        </w:tc>
        <w:tc>
          <w:tcPr>
            <w:tcW w:w="5243" w:type="dxa"/>
            <w:shd w:val="clear" w:color="auto" w:fill="auto"/>
          </w:tcPr>
          <w:p w14:paraId="2CB7313D" w14:textId="4501BCC1" w:rsidR="005B23AA" w:rsidRPr="00106E70" w:rsidRDefault="0971AF62" w:rsidP="00AC7747">
            <w:pPr>
              <w:pStyle w:val="DC1"/>
              <w:numPr>
                <w:ilvl w:val="0"/>
                <w:numId w:val="0"/>
              </w:numPr>
            </w:pPr>
            <w:r>
              <w:t>1.1. Conocer las características fundamentales de la cultura grecolatina, relacionando los datos con los referentes actuales.</w:t>
            </w:r>
          </w:p>
          <w:p w14:paraId="671D37DC" w14:textId="6ECD1832" w:rsidR="005B23AA" w:rsidRPr="00106E70" w:rsidRDefault="0971AF62" w:rsidP="00AC7747">
            <w:pPr>
              <w:pStyle w:val="DC1"/>
              <w:numPr>
                <w:ilvl w:val="0"/>
                <w:numId w:val="0"/>
              </w:numPr>
            </w:pPr>
            <w:r>
              <w:t xml:space="preserve">1.2. Reconocer los aspectos más relevantes de las civilizaciones griega y romana, analizando la importancia del legado clásico en la construcción del mundo moderno. </w:t>
            </w:r>
          </w:p>
          <w:p w14:paraId="5ABB3E7A" w14:textId="39C0F2DA" w:rsidR="005B23AA" w:rsidRPr="00106E70" w:rsidRDefault="20C3D7A3" w:rsidP="00AC7747">
            <w:pPr>
              <w:pStyle w:val="DC1"/>
              <w:numPr>
                <w:ilvl w:val="0"/>
                <w:numId w:val="0"/>
              </w:numPr>
            </w:pPr>
            <w:r>
              <w:t>1.3. Comprender la información más relevante de la civilización clásica, expresada a través de mapas y fuentes escritas, haciendo uso de medios analógicos y digitales.</w:t>
            </w:r>
          </w:p>
        </w:tc>
      </w:tr>
      <w:tr w:rsidR="005B23AA" w:rsidRPr="00CF3E29" w14:paraId="7F68518D" w14:textId="77777777" w:rsidTr="58532F15">
        <w:tc>
          <w:tcPr>
            <w:tcW w:w="10485" w:type="dxa"/>
            <w:gridSpan w:val="2"/>
            <w:shd w:val="clear" w:color="auto" w:fill="8EAADB" w:themeFill="accent5" w:themeFillTint="99"/>
          </w:tcPr>
          <w:p w14:paraId="12B330EB" w14:textId="5271DA99" w:rsidR="005B23AA" w:rsidRPr="00CF3E29" w:rsidRDefault="0971AF62" w:rsidP="0971AF62">
            <w:pPr>
              <w:jc w:val="center"/>
              <w:rPr>
                <w:b/>
                <w:bCs/>
              </w:rPr>
            </w:pPr>
            <w:r w:rsidRPr="0971AF62">
              <w:rPr>
                <w:b/>
                <w:bCs/>
              </w:rPr>
              <w:t>CE.CCL.2</w:t>
            </w:r>
          </w:p>
        </w:tc>
      </w:tr>
      <w:tr w:rsidR="005B23AA" w:rsidRPr="00D6345C" w14:paraId="04A1CBF7" w14:textId="77777777" w:rsidTr="58532F15">
        <w:tc>
          <w:tcPr>
            <w:tcW w:w="10485" w:type="dxa"/>
            <w:gridSpan w:val="2"/>
            <w:shd w:val="clear" w:color="auto" w:fill="DEEAF6" w:themeFill="accent1" w:themeFillTint="33"/>
          </w:tcPr>
          <w:p w14:paraId="600D988A" w14:textId="49122106" w:rsidR="005B23AA" w:rsidRPr="00D6345C" w:rsidRDefault="0971AF62" w:rsidP="0971AF62">
            <w:pPr>
              <w:rPr>
                <w:i/>
                <w:iCs/>
                <w:sz w:val="18"/>
                <w:szCs w:val="18"/>
              </w:rPr>
            </w:pPr>
            <w:r w:rsidRPr="0971AF62">
              <w:rPr>
                <w:i/>
                <w:iCs/>
                <w:sz w:val="18"/>
                <w:szCs w:val="18"/>
              </w:rPr>
              <w:t>Conocer aspectos básicos de etimología y léxico de las lenguas clásicas, comparándolos con las lenguas de enseñanza y con otras lenguas del repertorio individual del alumnado para apreciar los rasgos comunes de la diversidad lingüística, como muestra de riqueza cultural.</w:t>
            </w:r>
          </w:p>
        </w:tc>
      </w:tr>
      <w:tr w:rsidR="005B23AA" w:rsidRPr="00D6345C" w14:paraId="74C5D305" w14:textId="77777777" w:rsidTr="58532F15">
        <w:tc>
          <w:tcPr>
            <w:tcW w:w="10485" w:type="dxa"/>
            <w:gridSpan w:val="2"/>
            <w:shd w:val="clear" w:color="auto" w:fill="auto"/>
          </w:tcPr>
          <w:p w14:paraId="413DA3E8" w14:textId="4EEC05C4" w:rsidR="005B23AA" w:rsidRPr="00D6345C" w:rsidRDefault="58532F15" w:rsidP="00B6391A">
            <w:pPr>
              <w:rPr>
                <w:sz w:val="18"/>
                <w:szCs w:val="18"/>
              </w:rPr>
            </w:pPr>
            <w:r w:rsidRPr="58532F15">
              <w:rPr>
                <w:sz w:val="18"/>
                <w:szCs w:val="18"/>
              </w:rPr>
              <w:t>El desarrollo de esta competencia a lo largo de la etapa partirá de una aproximación en el primer curso de la materia a aspectos básicos de etimología y léxico de las lenguas clásicas que el alumnado en el segundo curso pueda ampliar y consolidar profundizando en ellos.</w:t>
            </w:r>
          </w:p>
        </w:tc>
      </w:tr>
      <w:tr w:rsidR="00AC7747" w:rsidRPr="00561353" w14:paraId="200D4AC7" w14:textId="77777777" w:rsidTr="00AC7747">
        <w:tc>
          <w:tcPr>
            <w:tcW w:w="5242" w:type="dxa"/>
            <w:shd w:val="clear" w:color="auto" w:fill="D9D9D9" w:themeFill="background1" w:themeFillShade="D9"/>
          </w:tcPr>
          <w:p w14:paraId="22F64824" w14:textId="77777777" w:rsidR="00AC7747" w:rsidRPr="00561353" w:rsidRDefault="00AC7747" w:rsidP="00AC7747">
            <w:pPr>
              <w:jc w:val="center"/>
              <w:rPr>
                <w:i/>
                <w:sz w:val="18"/>
                <w:szCs w:val="18"/>
              </w:rPr>
            </w:pPr>
            <w:r>
              <w:rPr>
                <w:i/>
                <w:sz w:val="18"/>
                <w:szCs w:val="18"/>
              </w:rPr>
              <w:t>Cultura Clásica (3º ESO)</w:t>
            </w:r>
          </w:p>
        </w:tc>
        <w:tc>
          <w:tcPr>
            <w:tcW w:w="5243" w:type="dxa"/>
            <w:shd w:val="clear" w:color="auto" w:fill="D9D9D9" w:themeFill="background1" w:themeFillShade="D9"/>
          </w:tcPr>
          <w:p w14:paraId="5D3A48F2" w14:textId="77777777" w:rsidR="00AC7747" w:rsidRPr="00561353" w:rsidRDefault="00AC7747" w:rsidP="00AC7747">
            <w:pPr>
              <w:jc w:val="center"/>
              <w:rPr>
                <w:i/>
                <w:sz w:val="18"/>
                <w:szCs w:val="18"/>
              </w:rPr>
            </w:pPr>
            <w:r>
              <w:rPr>
                <w:i/>
                <w:sz w:val="18"/>
                <w:szCs w:val="18"/>
              </w:rPr>
              <w:t>Cultura Clásica (4º ESO)</w:t>
            </w:r>
          </w:p>
        </w:tc>
      </w:tr>
      <w:tr w:rsidR="005B23AA" w:rsidRPr="00106E70" w14:paraId="725BA317" w14:textId="77777777" w:rsidTr="58532F15">
        <w:tc>
          <w:tcPr>
            <w:tcW w:w="5242" w:type="dxa"/>
            <w:shd w:val="clear" w:color="auto" w:fill="auto"/>
          </w:tcPr>
          <w:p w14:paraId="40B86558" w14:textId="2417F3EA" w:rsidR="005B23AA" w:rsidRPr="00B6391A" w:rsidRDefault="58532F15" w:rsidP="00AC7747">
            <w:pPr>
              <w:pStyle w:val="DC1"/>
              <w:numPr>
                <w:ilvl w:val="0"/>
                <w:numId w:val="0"/>
              </w:numPr>
            </w:pPr>
            <w:r>
              <w:t>2.1. Explicar, de manera guiada, la relación de las lenguas clásicas con las lenguas modernas, analizando los elementos lingüísticos comunes de origen grecolatino y utilizando estrategias y conocimientos de las lenguas y lenguajes que conforman el repertorio del alumnado.</w:t>
            </w:r>
          </w:p>
          <w:p w14:paraId="6E252DA4" w14:textId="419FD0AA" w:rsidR="005B23AA" w:rsidRPr="00B6391A" w:rsidRDefault="0971AF62" w:rsidP="0971AF62">
            <w:r w:rsidRPr="00B6391A">
              <w:rPr>
                <w:sz w:val="18"/>
                <w:szCs w:val="18"/>
              </w:rPr>
              <w:t>2.2. Inferir significados de términos grecolatinos, aplicando los conocimientos léxicos y fonéticos de otras lenguas de su repertorio individual.</w:t>
            </w:r>
          </w:p>
          <w:p w14:paraId="168055CF" w14:textId="119B9FE2" w:rsidR="005B23AA" w:rsidRPr="00B6391A" w:rsidRDefault="0814E2DF" w:rsidP="0971AF62">
            <w:r w:rsidRPr="00B6391A">
              <w:rPr>
                <w:sz w:val="18"/>
                <w:szCs w:val="18"/>
              </w:rPr>
              <w:t>2.3. Producir definiciones etimológicas de términos cotidianos, científicos, técnicos, y de otros campos del saber, reconociendo los elementos grecolatinos en diferentes contextos lingüísticos.</w:t>
            </w:r>
          </w:p>
        </w:tc>
        <w:tc>
          <w:tcPr>
            <w:tcW w:w="5243" w:type="dxa"/>
            <w:shd w:val="clear" w:color="auto" w:fill="auto"/>
          </w:tcPr>
          <w:p w14:paraId="0E39D2A9" w14:textId="0DEE83FC" w:rsidR="005B23AA" w:rsidRPr="00B6391A" w:rsidRDefault="0971AF62" w:rsidP="00AC7747">
            <w:pPr>
              <w:pStyle w:val="DC1"/>
              <w:numPr>
                <w:ilvl w:val="0"/>
                <w:numId w:val="0"/>
              </w:numPr>
            </w:pPr>
            <w:r w:rsidRPr="00B6391A">
              <w:t xml:space="preserve">2.1. Explicar, de manera guiada, la relación de las lenguas clásicas con las lenguas modernas, analizando los elementos lingüísticos comunes de origen grecolatino y utilizando estrategias y conocimientos de las lenguas y lenguajes que conforman el repertorio del alumnado. </w:t>
            </w:r>
          </w:p>
          <w:p w14:paraId="28471BC3" w14:textId="3FCA9DCD" w:rsidR="005B23AA" w:rsidRPr="00B6391A" w:rsidRDefault="0971AF62" w:rsidP="00AC7747">
            <w:pPr>
              <w:pStyle w:val="DC1"/>
              <w:numPr>
                <w:ilvl w:val="0"/>
                <w:numId w:val="0"/>
              </w:numPr>
            </w:pPr>
            <w:r w:rsidRPr="00B6391A">
              <w:t xml:space="preserve">2.2. Inferir significados de términos grecolatinos, aplicando los conocimientos léxicos y fonéticos de otras lenguas de su repertorio individual. </w:t>
            </w:r>
          </w:p>
          <w:p w14:paraId="0FCE895A" w14:textId="05BB5E71" w:rsidR="005B23AA" w:rsidRPr="00B6391A" w:rsidRDefault="0814E2DF" w:rsidP="00AC7747">
            <w:pPr>
              <w:pStyle w:val="DC1"/>
              <w:numPr>
                <w:ilvl w:val="0"/>
                <w:numId w:val="0"/>
              </w:numPr>
            </w:pPr>
            <w:r w:rsidRPr="00B6391A">
              <w:t>2.3. Producir definiciones etimológicas de términos cotidianos, científicos, técnicos, y de otros campos del saber, reconociendo los elementos grecolatinos en diferentes contextos lingüísticos y estableciendo relaciones semánticas.</w:t>
            </w:r>
          </w:p>
          <w:p w14:paraId="4ACB3FCE" w14:textId="0E8AB098" w:rsidR="005B23AA" w:rsidRPr="00B6391A" w:rsidRDefault="0971AF62" w:rsidP="00AC7747">
            <w:pPr>
              <w:pStyle w:val="DC1"/>
              <w:numPr>
                <w:ilvl w:val="0"/>
                <w:numId w:val="0"/>
              </w:numPr>
            </w:pPr>
            <w:r w:rsidRPr="00B6391A">
              <w:t>2.4. Ampliar el caudal léxico y mejorar la expresión oral y escrita, incorporando términos de origen griego y latino de manera coherente</w:t>
            </w:r>
            <w:r w:rsidR="00A44523" w:rsidRPr="00B6391A">
              <w:t>.</w:t>
            </w:r>
          </w:p>
        </w:tc>
      </w:tr>
      <w:tr w:rsidR="005B23AA" w:rsidRPr="00CF3E29" w14:paraId="6DFE73F4" w14:textId="77777777" w:rsidTr="58532F15">
        <w:tc>
          <w:tcPr>
            <w:tcW w:w="10485" w:type="dxa"/>
            <w:gridSpan w:val="2"/>
            <w:shd w:val="clear" w:color="auto" w:fill="8EAADB" w:themeFill="accent5" w:themeFillTint="99"/>
          </w:tcPr>
          <w:p w14:paraId="408CA0B7" w14:textId="58013548" w:rsidR="005B23AA" w:rsidRPr="00CF3E29" w:rsidRDefault="20C3D7A3" w:rsidP="0971AF62">
            <w:pPr>
              <w:jc w:val="center"/>
              <w:rPr>
                <w:b/>
                <w:bCs/>
              </w:rPr>
            </w:pPr>
            <w:r w:rsidRPr="20C3D7A3">
              <w:rPr>
                <w:b/>
                <w:bCs/>
              </w:rPr>
              <w:t>CE.CCL.3</w:t>
            </w:r>
          </w:p>
        </w:tc>
      </w:tr>
      <w:tr w:rsidR="005B23AA" w:rsidRPr="00D6345C" w14:paraId="5B5AB55B" w14:textId="77777777" w:rsidTr="58532F15">
        <w:tc>
          <w:tcPr>
            <w:tcW w:w="10485" w:type="dxa"/>
            <w:gridSpan w:val="2"/>
            <w:shd w:val="clear" w:color="auto" w:fill="DEEAF6" w:themeFill="accent1" w:themeFillTint="33"/>
          </w:tcPr>
          <w:p w14:paraId="55B351EC" w14:textId="043FABF6" w:rsidR="005B23AA" w:rsidRPr="00B6391A" w:rsidRDefault="169333EC" w:rsidP="169333EC">
            <w:pPr>
              <w:rPr>
                <w:i/>
                <w:iCs/>
                <w:sz w:val="18"/>
                <w:szCs w:val="18"/>
              </w:rPr>
            </w:pPr>
            <w:r w:rsidRPr="00B6391A">
              <w:rPr>
                <w:i/>
                <w:iCs/>
                <w:sz w:val="18"/>
                <w:szCs w:val="18"/>
              </w:rPr>
              <w:t>Conocer las características de los principales mitos grecolatinos, descubriendo su valor simbólico en la interpretación del mundo para reconocer y valorar su influjo, además de su pervivencia en el campo artístico, cultural y científico actual y comprender su relación con la religión en Grecia y Roma, identificando sus principales rasgos, ritos y creencias.</w:t>
            </w:r>
          </w:p>
        </w:tc>
      </w:tr>
      <w:tr w:rsidR="005B23AA" w:rsidRPr="00D6345C" w14:paraId="1E28425E" w14:textId="77777777" w:rsidTr="58532F15">
        <w:tc>
          <w:tcPr>
            <w:tcW w:w="10485" w:type="dxa"/>
            <w:gridSpan w:val="2"/>
            <w:shd w:val="clear" w:color="auto" w:fill="auto"/>
          </w:tcPr>
          <w:p w14:paraId="5B7477E4" w14:textId="734BA063" w:rsidR="005B23AA" w:rsidRPr="00B6391A" w:rsidRDefault="58532F15" w:rsidP="169333EC">
            <w:pPr>
              <w:spacing w:line="259" w:lineRule="auto"/>
              <w:rPr>
                <w:sz w:val="18"/>
                <w:szCs w:val="18"/>
              </w:rPr>
            </w:pPr>
            <w:r w:rsidRPr="58532F15">
              <w:rPr>
                <w:sz w:val="18"/>
                <w:szCs w:val="18"/>
              </w:rPr>
              <w:t xml:space="preserve">Esta competencia pretende un descubrimiento progresivo de la mitología clásica, identificándola como fuente de inspiración de manifestaciones literarias, artísticas y culturales desde la </w:t>
            </w:r>
            <w:r w:rsidR="00412AD9">
              <w:rPr>
                <w:sz w:val="18"/>
                <w:szCs w:val="18"/>
              </w:rPr>
              <w:t>Antigüedad</w:t>
            </w:r>
            <w:r w:rsidRPr="58532F15">
              <w:rPr>
                <w:sz w:val="18"/>
                <w:szCs w:val="18"/>
              </w:rPr>
              <w:t xml:space="preserve"> hasta ahora. La aproximación a estos contenidos se hará de forma gradual, centrándose en primer curso en los mitos relacionados con el origen del mundo, de los dioses y hombres, así como también en los dioses olímpicos. El segundo curso se abordará el estudio de los héroes, las heroínas, otros personajes de la mitología y la religión: sus principales rasgos, manifestaciones culturales y rituales.</w:t>
            </w:r>
          </w:p>
        </w:tc>
      </w:tr>
      <w:tr w:rsidR="00AC7747" w:rsidRPr="00561353" w14:paraId="3BFA5DF5" w14:textId="77777777" w:rsidTr="00AC7747">
        <w:tc>
          <w:tcPr>
            <w:tcW w:w="5242" w:type="dxa"/>
            <w:shd w:val="clear" w:color="auto" w:fill="D9D9D9" w:themeFill="background1" w:themeFillShade="D9"/>
          </w:tcPr>
          <w:p w14:paraId="38FA661F" w14:textId="77777777" w:rsidR="00AC7747" w:rsidRPr="00561353" w:rsidRDefault="00AC7747" w:rsidP="00AC7747">
            <w:pPr>
              <w:jc w:val="center"/>
              <w:rPr>
                <w:i/>
                <w:sz w:val="18"/>
                <w:szCs w:val="18"/>
              </w:rPr>
            </w:pPr>
            <w:r>
              <w:rPr>
                <w:i/>
                <w:sz w:val="18"/>
                <w:szCs w:val="18"/>
              </w:rPr>
              <w:t>Cultura Clásica (3º ESO)</w:t>
            </w:r>
          </w:p>
        </w:tc>
        <w:tc>
          <w:tcPr>
            <w:tcW w:w="5243" w:type="dxa"/>
            <w:shd w:val="clear" w:color="auto" w:fill="D9D9D9" w:themeFill="background1" w:themeFillShade="D9"/>
          </w:tcPr>
          <w:p w14:paraId="792C8515" w14:textId="77777777" w:rsidR="00AC7747" w:rsidRPr="00561353" w:rsidRDefault="00AC7747" w:rsidP="00AC7747">
            <w:pPr>
              <w:jc w:val="center"/>
              <w:rPr>
                <w:i/>
                <w:sz w:val="18"/>
                <w:szCs w:val="18"/>
              </w:rPr>
            </w:pPr>
            <w:r>
              <w:rPr>
                <w:i/>
                <w:sz w:val="18"/>
                <w:szCs w:val="18"/>
              </w:rPr>
              <w:t>Cultura Clásica (4º ESO)</w:t>
            </w:r>
          </w:p>
        </w:tc>
      </w:tr>
      <w:tr w:rsidR="005B23AA" w:rsidRPr="00106E70" w14:paraId="1F9667B1" w14:textId="77777777" w:rsidTr="58532F15">
        <w:tc>
          <w:tcPr>
            <w:tcW w:w="5242" w:type="dxa"/>
            <w:shd w:val="clear" w:color="auto" w:fill="auto"/>
          </w:tcPr>
          <w:p w14:paraId="3A6072B7" w14:textId="0F2FAA5F" w:rsidR="005B23AA" w:rsidRPr="00106E70" w:rsidRDefault="0971AF62" w:rsidP="00AC7747">
            <w:pPr>
              <w:pStyle w:val="DC1"/>
              <w:numPr>
                <w:ilvl w:val="0"/>
                <w:numId w:val="0"/>
              </w:numPr>
            </w:pPr>
            <w:r w:rsidRPr="0971AF62">
              <w:t>3.1. Explicar los elementos de la civilización grecolatina relacionados con la mitología clásica, identificándolos como fuente de inspiración de manifestaciones artísticas.</w:t>
            </w:r>
          </w:p>
          <w:p w14:paraId="36FBE2F2" w14:textId="5BE6FC52" w:rsidR="005B23AA" w:rsidRPr="00106E70" w:rsidRDefault="0971AF62" w:rsidP="0971AF62">
            <w:r w:rsidRPr="0971AF62">
              <w:rPr>
                <w:sz w:val="18"/>
                <w:szCs w:val="18"/>
              </w:rPr>
              <w:t>3.2. Valorar el influjo de los principales mitos grecolatinos y su pervivencia en el campo artístico, cultural y científico actuales.</w:t>
            </w:r>
          </w:p>
        </w:tc>
        <w:tc>
          <w:tcPr>
            <w:tcW w:w="5243" w:type="dxa"/>
            <w:shd w:val="clear" w:color="auto" w:fill="auto"/>
          </w:tcPr>
          <w:p w14:paraId="5E1EC104" w14:textId="754E85FE" w:rsidR="005B23AA" w:rsidRPr="00106E70" w:rsidRDefault="0971AF62" w:rsidP="00AC7747">
            <w:pPr>
              <w:pStyle w:val="DC1"/>
              <w:numPr>
                <w:ilvl w:val="0"/>
                <w:numId w:val="0"/>
              </w:numPr>
            </w:pPr>
            <w:r w:rsidRPr="0971AF62">
              <w:t>3.1. Explicar los elementos de la civilización grecolatina relacionados con la mitología clásica, identificándolos como fuente de inspiración de manifestaciones artísticas</w:t>
            </w:r>
          </w:p>
          <w:p w14:paraId="5F5DFF92" w14:textId="3003EB0D" w:rsidR="005B23AA" w:rsidRPr="00106E70" w:rsidRDefault="169333EC" w:rsidP="0971AF62">
            <w:r w:rsidRPr="169333EC">
              <w:rPr>
                <w:sz w:val="18"/>
                <w:szCs w:val="18"/>
              </w:rPr>
              <w:t>3.2. Reconocer la pervivencia de la mitología en diversos aspectos de las artes y las ciencias, conociendo a la vez los principales mitos asociados a los dioses, diosas, héroes y heroínas.</w:t>
            </w:r>
          </w:p>
          <w:p w14:paraId="05977CAB" w14:textId="09C2FB56" w:rsidR="005B23AA" w:rsidRPr="00106E70" w:rsidRDefault="169333EC" w:rsidP="169333EC">
            <w:pPr>
              <w:rPr>
                <w:color w:val="FF0000"/>
                <w:sz w:val="18"/>
                <w:szCs w:val="18"/>
              </w:rPr>
            </w:pPr>
            <w:r w:rsidRPr="00230CC5">
              <w:rPr>
                <w:sz w:val="18"/>
                <w:szCs w:val="18"/>
              </w:rPr>
              <w:t>3.3. Conocer las características de la religión grecolatina, identificando sus principales rasgos, su ritos y manifestaciones culturales.</w:t>
            </w:r>
          </w:p>
        </w:tc>
      </w:tr>
      <w:tr w:rsidR="005B23AA" w:rsidRPr="00CF3E29" w14:paraId="7D553D31" w14:textId="77777777" w:rsidTr="58532F15">
        <w:tc>
          <w:tcPr>
            <w:tcW w:w="10485" w:type="dxa"/>
            <w:gridSpan w:val="2"/>
            <w:shd w:val="clear" w:color="auto" w:fill="8EAADB" w:themeFill="accent5" w:themeFillTint="99"/>
          </w:tcPr>
          <w:p w14:paraId="6814B449" w14:textId="2E12DE6D" w:rsidR="005B23AA" w:rsidRPr="00CF3E29" w:rsidRDefault="0971AF62" w:rsidP="0971AF62">
            <w:pPr>
              <w:jc w:val="center"/>
              <w:rPr>
                <w:b/>
                <w:bCs/>
              </w:rPr>
            </w:pPr>
            <w:r w:rsidRPr="0971AF62">
              <w:rPr>
                <w:b/>
                <w:bCs/>
              </w:rPr>
              <w:t>CE.CCL.4</w:t>
            </w:r>
          </w:p>
        </w:tc>
      </w:tr>
      <w:tr w:rsidR="005B23AA" w:rsidRPr="00D6345C" w14:paraId="4E09C575" w14:textId="77777777" w:rsidTr="58532F15">
        <w:tc>
          <w:tcPr>
            <w:tcW w:w="10485" w:type="dxa"/>
            <w:gridSpan w:val="2"/>
            <w:shd w:val="clear" w:color="auto" w:fill="DEEAF6" w:themeFill="accent1" w:themeFillTint="33"/>
          </w:tcPr>
          <w:p w14:paraId="4A19777D" w14:textId="683AAB04" w:rsidR="005B23AA" w:rsidRPr="00D6345C" w:rsidRDefault="0971AF62" w:rsidP="0971AF62">
            <w:pPr>
              <w:rPr>
                <w:i/>
                <w:iCs/>
                <w:sz w:val="18"/>
                <w:szCs w:val="18"/>
              </w:rPr>
            </w:pPr>
            <w:r w:rsidRPr="0971AF62">
              <w:rPr>
                <w:i/>
                <w:iCs/>
                <w:sz w:val="18"/>
                <w:szCs w:val="18"/>
              </w:rPr>
              <w:t>Descubrir, conocer y valorar el patrimonio arqueológico, artístico y literario grecorromano, apreciándolo y reconociéndolo como producto de la creación humana y como testimonio de la historia, para identificar sus fuentes de inspiración y conocer los procesos de construcción, preservación, conservación y restauración, así como garantizar su sostenibilidad.</w:t>
            </w:r>
          </w:p>
        </w:tc>
      </w:tr>
      <w:tr w:rsidR="005B23AA" w:rsidRPr="00D6345C" w14:paraId="36A7EDD0" w14:textId="77777777" w:rsidTr="58532F15">
        <w:tc>
          <w:tcPr>
            <w:tcW w:w="10485" w:type="dxa"/>
            <w:gridSpan w:val="2"/>
            <w:shd w:val="clear" w:color="auto" w:fill="auto"/>
          </w:tcPr>
          <w:p w14:paraId="50E32FA7" w14:textId="7DC79023" w:rsidR="005B23AA" w:rsidRPr="00D6345C" w:rsidRDefault="58532F15" w:rsidP="00230CC5">
            <w:pPr>
              <w:rPr>
                <w:color w:val="70AD47" w:themeColor="accent6"/>
                <w:sz w:val="18"/>
                <w:szCs w:val="18"/>
              </w:rPr>
            </w:pPr>
            <w:r w:rsidRPr="58532F15">
              <w:rPr>
                <w:sz w:val="18"/>
                <w:szCs w:val="18"/>
              </w:rPr>
              <w:t>Esta competencia pretende el descubrimiento por parte el alumnado del legado artístico, arqueológico y literario que hemos heredado de la cultura grecolatina. Este descubrimiento, que será progresivo a lo largo de los dos cursos, y de un modo más autónomo cada vez, supone asimismo el desarrollo de actitudes tales como el respeto y su puesta en valor, así como el interés por los procesos de conservación de dicho patrimonio. En un primer curso se tratará de un acercamiento al entorno más próximo del alumnado (yacimientos, autores, restos arqueológicos...) de la propia comunidad, haciendo especial hincapié en su proceso de romanización, para pasar en un segundo curso a un entorno más amplio.</w:t>
            </w:r>
          </w:p>
        </w:tc>
      </w:tr>
      <w:tr w:rsidR="00AC7747" w:rsidRPr="00561353" w14:paraId="6F30BDBA" w14:textId="77777777" w:rsidTr="58532F15">
        <w:tc>
          <w:tcPr>
            <w:tcW w:w="5242" w:type="dxa"/>
            <w:shd w:val="clear" w:color="auto" w:fill="D9D9D9" w:themeFill="background1" w:themeFillShade="D9"/>
          </w:tcPr>
          <w:p w14:paraId="635B1DBA" w14:textId="29FBC2AD" w:rsidR="00AC7747" w:rsidRPr="00561353" w:rsidRDefault="00AC7747" w:rsidP="00AC7747">
            <w:pPr>
              <w:jc w:val="center"/>
              <w:rPr>
                <w:i/>
                <w:sz w:val="18"/>
                <w:szCs w:val="18"/>
              </w:rPr>
            </w:pPr>
            <w:r>
              <w:rPr>
                <w:i/>
                <w:sz w:val="18"/>
                <w:szCs w:val="18"/>
              </w:rPr>
              <w:t>Cultura Clásica (3º ESO)</w:t>
            </w:r>
          </w:p>
        </w:tc>
        <w:tc>
          <w:tcPr>
            <w:tcW w:w="5243" w:type="dxa"/>
            <w:shd w:val="clear" w:color="auto" w:fill="D9D9D9" w:themeFill="background1" w:themeFillShade="D9"/>
          </w:tcPr>
          <w:p w14:paraId="39904841" w14:textId="4875E06D" w:rsidR="00AC7747" w:rsidRPr="00561353" w:rsidRDefault="00AC7747" w:rsidP="00AC7747">
            <w:pPr>
              <w:jc w:val="center"/>
              <w:rPr>
                <w:i/>
                <w:sz w:val="18"/>
                <w:szCs w:val="18"/>
              </w:rPr>
            </w:pPr>
            <w:r>
              <w:rPr>
                <w:i/>
                <w:sz w:val="18"/>
                <w:szCs w:val="18"/>
              </w:rPr>
              <w:t>Cultura Clásica (4º ESO)</w:t>
            </w:r>
          </w:p>
        </w:tc>
      </w:tr>
      <w:tr w:rsidR="005B23AA" w:rsidRPr="00106E70" w14:paraId="310AB0C0" w14:textId="77777777" w:rsidTr="58532F15">
        <w:tc>
          <w:tcPr>
            <w:tcW w:w="5242" w:type="dxa"/>
            <w:shd w:val="clear" w:color="auto" w:fill="auto"/>
          </w:tcPr>
          <w:p w14:paraId="72E23A20" w14:textId="77777777" w:rsidR="005B23AA" w:rsidRPr="00230CC5" w:rsidRDefault="0971AF62" w:rsidP="00AC7747">
            <w:pPr>
              <w:pStyle w:val="DC1"/>
              <w:numPr>
                <w:ilvl w:val="0"/>
                <w:numId w:val="0"/>
              </w:numPr>
            </w:pPr>
            <w:r w:rsidRPr="00230CC5">
              <w:t>4.1. Reconocer y valorar las huellas del mundo clásico en el patrimonio artístico, cultural y arqueológico del entorno, identificando los procesos de preservación, conservación y restauración como un aspecto fundamental de una ciudadanía comprometida con la sostenibilidad ambiental y el cuidado de su legado.</w:t>
            </w:r>
          </w:p>
          <w:p w14:paraId="32A6643D" w14:textId="4F7FFC69" w:rsidR="00C500A7" w:rsidRPr="00230CC5" w:rsidRDefault="00C500A7" w:rsidP="00AC7747">
            <w:pPr>
              <w:pStyle w:val="DC1"/>
              <w:numPr>
                <w:ilvl w:val="0"/>
                <w:numId w:val="0"/>
              </w:numPr>
            </w:pPr>
            <w:r w:rsidRPr="00230CC5">
              <w:t xml:space="preserve">4.2. Conocer los yacimientos arqueológicos más importantes de Aragón, reflexionando sobre la importancia de su conservación y participando en procesos encaminados a ello. </w:t>
            </w:r>
          </w:p>
          <w:p w14:paraId="53ABFF8A" w14:textId="7C032B6C" w:rsidR="009A3EF3" w:rsidRPr="00230CC5" w:rsidRDefault="009A3EF3" w:rsidP="00AC7747">
            <w:pPr>
              <w:pStyle w:val="DC1"/>
              <w:numPr>
                <w:ilvl w:val="0"/>
                <w:numId w:val="0"/>
              </w:numPr>
            </w:pPr>
          </w:p>
        </w:tc>
        <w:tc>
          <w:tcPr>
            <w:tcW w:w="5243" w:type="dxa"/>
            <w:shd w:val="clear" w:color="auto" w:fill="auto"/>
          </w:tcPr>
          <w:p w14:paraId="19CF40E1" w14:textId="60BA1913" w:rsidR="0971AF62" w:rsidRPr="00230CC5" w:rsidRDefault="0971AF62" w:rsidP="00AC7747">
            <w:pPr>
              <w:pStyle w:val="DC1"/>
              <w:numPr>
                <w:ilvl w:val="0"/>
                <w:numId w:val="0"/>
              </w:numPr>
            </w:pPr>
            <w:r w:rsidRPr="00230CC5">
              <w:t>4.1. Reconocer las huellas del mundo clásico en el patrimonio artístico, cultural y arqueológico del entorno, identificando los procesos de preservación, conservación y restauración como un aspecto fundamental de una ciudadanía comprometida con la sostenibilidad ambiental y el cuidado de su legado.</w:t>
            </w:r>
          </w:p>
          <w:p w14:paraId="4E1DBDEC" w14:textId="50DDA261" w:rsidR="0971AF62" w:rsidRPr="00230CC5" w:rsidRDefault="0971AF62" w:rsidP="00AC7747">
            <w:pPr>
              <w:pStyle w:val="DC1"/>
              <w:numPr>
                <w:ilvl w:val="0"/>
                <w:numId w:val="0"/>
              </w:numPr>
            </w:pPr>
            <w:r w:rsidRPr="00230CC5">
              <w:t xml:space="preserve">4.2. Conocer los yacimientos arqueológicos más importantes de </w:t>
            </w:r>
            <w:r w:rsidR="00543678" w:rsidRPr="00230CC5">
              <w:t>España y de otros enclaves</w:t>
            </w:r>
            <w:r w:rsidRPr="00230CC5">
              <w:t xml:space="preserve">, reflexionando sobre la importancia de su conservación y participando en procesos encaminados a ello. </w:t>
            </w:r>
          </w:p>
          <w:p w14:paraId="627B58CE" w14:textId="240F0803" w:rsidR="005B23AA" w:rsidRPr="00230CC5" w:rsidRDefault="0971AF62" w:rsidP="00230CC5">
            <w:pPr>
              <w:rPr>
                <w:sz w:val="18"/>
                <w:szCs w:val="18"/>
              </w:rPr>
            </w:pPr>
            <w:r w:rsidRPr="00230CC5">
              <w:rPr>
                <w:sz w:val="18"/>
                <w:szCs w:val="18"/>
              </w:rPr>
              <w:t>4.3. Reflexionar sobre la pervivencia de tópicos y temas de la mitología grecolatina en la literatura, comparando entre géneros y corrientes literarias de diferentes épocas.</w:t>
            </w:r>
          </w:p>
        </w:tc>
      </w:tr>
      <w:tr w:rsidR="005B23AA" w:rsidRPr="00CF3E29" w14:paraId="5C026798" w14:textId="77777777" w:rsidTr="58532F15">
        <w:tc>
          <w:tcPr>
            <w:tcW w:w="10485" w:type="dxa"/>
            <w:gridSpan w:val="2"/>
            <w:shd w:val="clear" w:color="auto" w:fill="8EAADB" w:themeFill="accent5" w:themeFillTint="99"/>
          </w:tcPr>
          <w:p w14:paraId="022B8E65" w14:textId="6BC83A5B" w:rsidR="005B23AA" w:rsidRPr="00CF3E29" w:rsidRDefault="0971AF62" w:rsidP="0971AF62">
            <w:pPr>
              <w:jc w:val="center"/>
              <w:rPr>
                <w:b/>
                <w:bCs/>
              </w:rPr>
            </w:pPr>
            <w:r w:rsidRPr="0971AF62">
              <w:rPr>
                <w:b/>
                <w:bCs/>
              </w:rPr>
              <w:t>CE.CCL.5</w:t>
            </w:r>
          </w:p>
        </w:tc>
      </w:tr>
      <w:tr w:rsidR="005B23AA" w:rsidRPr="00D6345C" w14:paraId="21E5154F" w14:textId="77777777" w:rsidTr="58532F15">
        <w:tc>
          <w:tcPr>
            <w:tcW w:w="10485" w:type="dxa"/>
            <w:gridSpan w:val="2"/>
            <w:shd w:val="clear" w:color="auto" w:fill="DEEAF6" w:themeFill="accent1" w:themeFillTint="33"/>
          </w:tcPr>
          <w:p w14:paraId="634D272F" w14:textId="54530E39" w:rsidR="005B23AA" w:rsidRPr="00230CC5" w:rsidRDefault="0971AF62" w:rsidP="0971AF62">
            <w:pPr>
              <w:rPr>
                <w:i/>
                <w:iCs/>
                <w:sz w:val="18"/>
                <w:szCs w:val="18"/>
              </w:rPr>
            </w:pPr>
            <w:r w:rsidRPr="00230CC5">
              <w:rPr>
                <w:i/>
                <w:iCs/>
                <w:sz w:val="18"/>
                <w:szCs w:val="18"/>
              </w:rPr>
              <w:t>Descubrir, conocer y valorar la aportación del mundo grecorromano a la construcción del pensamiento científico</w:t>
            </w:r>
            <w:r w:rsidR="0045205A" w:rsidRPr="00230CC5">
              <w:rPr>
                <w:i/>
                <w:iCs/>
                <w:sz w:val="18"/>
                <w:szCs w:val="18"/>
              </w:rPr>
              <w:t>,</w:t>
            </w:r>
            <w:r w:rsidRPr="00230CC5">
              <w:rPr>
                <w:i/>
                <w:iCs/>
                <w:sz w:val="18"/>
                <w:szCs w:val="18"/>
              </w:rPr>
              <w:t xml:space="preserve"> tecnológico</w:t>
            </w:r>
            <w:r w:rsidR="0045205A" w:rsidRPr="00230CC5">
              <w:rPr>
                <w:i/>
                <w:iCs/>
                <w:sz w:val="18"/>
                <w:szCs w:val="18"/>
              </w:rPr>
              <w:t xml:space="preserve"> y filosófico</w:t>
            </w:r>
            <w:r w:rsidRPr="00230CC5">
              <w:rPr>
                <w:i/>
                <w:iCs/>
                <w:sz w:val="18"/>
                <w:szCs w:val="18"/>
              </w:rPr>
              <w:t>, apreciando y reconociendo el papel fundamental de estas civilizaciones para la construcción de las ciencias.</w:t>
            </w:r>
          </w:p>
        </w:tc>
      </w:tr>
      <w:tr w:rsidR="005B23AA" w:rsidRPr="00D6345C" w14:paraId="353CE52D" w14:textId="77777777" w:rsidTr="58532F15">
        <w:tc>
          <w:tcPr>
            <w:tcW w:w="10485" w:type="dxa"/>
            <w:gridSpan w:val="2"/>
            <w:shd w:val="clear" w:color="auto" w:fill="auto"/>
          </w:tcPr>
          <w:p w14:paraId="7769E9D7" w14:textId="78BA3C4D" w:rsidR="005B23AA" w:rsidRPr="00230CC5" w:rsidRDefault="58532F15" w:rsidP="003B06BE">
            <w:pPr>
              <w:rPr>
                <w:color w:val="70AD47" w:themeColor="accent6"/>
                <w:sz w:val="18"/>
                <w:szCs w:val="18"/>
              </w:rPr>
            </w:pPr>
            <w:r w:rsidRPr="58532F15">
              <w:rPr>
                <w:sz w:val="18"/>
                <w:szCs w:val="18"/>
              </w:rPr>
              <w:t xml:space="preserve">Esta competencia pretende el reconocimiento y descubrimiento de las aportaciones de la cultura grecolatina en diferentes campos del conocimiento, su transmisión, y la toma de conciencia de su importancia en su evolución posterior. Así, en un primer curso se llevará a cabo una aproximación a aspectos como la física, el urbanismo clásico o el origen del pensamiento racional, para abordar en un segundo año otros ámbitos científicos como la medicina, las matemáticas o la astronomía. </w:t>
            </w:r>
          </w:p>
        </w:tc>
      </w:tr>
      <w:tr w:rsidR="00AC7747" w:rsidRPr="00561353" w14:paraId="63AD2B95" w14:textId="77777777" w:rsidTr="58532F15">
        <w:tc>
          <w:tcPr>
            <w:tcW w:w="5242" w:type="dxa"/>
            <w:shd w:val="clear" w:color="auto" w:fill="D9D9D9" w:themeFill="background1" w:themeFillShade="D9"/>
          </w:tcPr>
          <w:p w14:paraId="7C30C3CA" w14:textId="3AE1E616" w:rsidR="00AC7747" w:rsidRPr="00230CC5" w:rsidRDefault="00AC7747" w:rsidP="00AC7747">
            <w:pPr>
              <w:jc w:val="center"/>
              <w:rPr>
                <w:i/>
                <w:sz w:val="18"/>
                <w:szCs w:val="18"/>
              </w:rPr>
            </w:pPr>
            <w:r>
              <w:rPr>
                <w:i/>
                <w:sz w:val="18"/>
                <w:szCs w:val="18"/>
              </w:rPr>
              <w:t>Cultura Clásica (3º ESO)</w:t>
            </w:r>
          </w:p>
        </w:tc>
        <w:tc>
          <w:tcPr>
            <w:tcW w:w="5243" w:type="dxa"/>
            <w:shd w:val="clear" w:color="auto" w:fill="D9D9D9" w:themeFill="background1" w:themeFillShade="D9"/>
          </w:tcPr>
          <w:p w14:paraId="75D4116B" w14:textId="70FBCC53" w:rsidR="00AC7747" w:rsidRPr="00230CC5" w:rsidRDefault="00AC7747" w:rsidP="00AC7747">
            <w:pPr>
              <w:jc w:val="center"/>
              <w:rPr>
                <w:i/>
                <w:sz w:val="18"/>
                <w:szCs w:val="18"/>
              </w:rPr>
            </w:pPr>
            <w:r>
              <w:rPr>
                <w:i/>
                <w:sz w:val="18"/>
                <w:szCs w:val="18"/>
              </w:rPr>
              <w:t>Cultura Clásica (4º ESO)</w:t>
            </w:r>
          </w:p>
        </w:tc>
      </w:tr>
      <w:tr w:rsidR="005B23AA" w:rsidRPr="00106E70" w14:paraId="5B0B390F" w14:textId="77777777" w:rsidTr="58532F15">
        <w:tc>
          <w:tcPr>
            <w:tcW w:w="5242" w:type="dxa"/>
            <w:shd w:val="clear" w:color="auto" w:fill="auto"/>
          </w:tcPr>
          <w:p w14:paraId="0DFBD573" w14:textId="1D24CB82" w:rsidR="005B23AA" w:rsidRPr="00230CC5" w:rsidRDefault="0971AF62" w:rsidP="00AC7747">
            <w:pPr>
              <w:pStyle w:val="DC1"/>
              <w:numPr>
                <w:ilvl w:val="0"/>
                <w:numId w:val="0"/>
              </w:numPr>
            </w:pPr>
            <w:r w:rsidRPr="00230CC5">
              <w:t>5.1. Seleccionar información proveniente del pensamiento científico</w:t>
            </w:r>
            <w:r w:rsidR="0045205A" w:rsidRPr="00230CC5">
              <w:t xml:space="preserve">, </w:t>
            </w:r>
            <w:r w:rsidRPr="00230CC5">
              <w:t>tecnológico</w:t>
            </w:r>
            <w:r w:rsidR="001F28DB" w:rsidRPr="00230CC5">
              <w:t xml:space="preserve"> y filosófico</w:t>
            </w:r>
            <w:r w:rsidRPr="00230CC5">
              <w:t xml:space="preserve"> grecorromano, contrastándola y organizándola a partir de criterios de validez, calidad y fiabilidad.</w:t>
            </w:r>
          </w:p>
          <w:p w14:paraId="626DFFF8" w14:textId="04CD02F8" w:rsidR="005B23AA" w:rsidRPr="00230CC5" w:rsidRDefault="0971AF62" w:rsidP="0971AF62">
            <w:pPr>
              <w:rPr>
                <w:sz w:val="18"/>
                <w:szCs w:val="18"/>
              </w:rPr>
            </w:pPr>
            <w:r w:rsidRPr="00230CC5">
              <w:rPr>
                <w:sz w:val="18"/>
                <w:szCs w:val="18"/>
              </w:rPr>
              <w:t>5.2. Exponer de forma oral, escrita o multimodal las conclusiones obtenidas a partir de la investigación, individual o colectiva, del legado material e inmaterial de la civilización clásica y su pervivencia en el presente a través de soportes analógicos y digitales, valorando las aportaciones de dicho legado a nuestra propia civilización.</w:t>
            </w:r>
          </w:p>
        </w:tc>
        <w:tc>
          <w:tcPr>
            <w:tcW w:w="5243" w:type="dxa"/>
            <w:shd w:val="clear" w:color="auto" w:fill="auto"/>
          </w:tcPr>
          <w:p w14:paraId="0ECC6B2A" w14:textId="7E67CB5E" w:rsidR="005B23AA" w:rsidRPr="003B06BE" w:rsidRDefault="0971AF62" w:rsidP="00AC7747">
            <w:pPr>
              <w:pStyle w:val="DC1"/>
              <w:numPr>
                <w:ilvl w:val="0"/>
                <w:numId w:val="0"/>
              </w:numPr>
            </w:pPr>
            <w:r w:rsidRPr="003B06BE">
              <w:t>5.1</w:t>
            </w:r>
            <w:r w:rsidR="00484352" w:rsidRPr="003B06BE">
              <w:t>.</w:t>
            </w:r>
            <w:r w:rsidRPr="003B06BE">
              <w:t xml:space="preserve"> Conocer la aportación de Grecia y Roma, valorando su importancia para el desarrollo </w:t>
            </w:r>
            <w:r w:rsidR="00A916A0" w:rsidRPr="003B06BE">
              <w:t xml:space="preserve">científico, tecnológico y filosófico </w:t>
            </w:r>
            <w:r w:rsidRPr="003B06BE">
              <w:t xml:space="preserve">en la actividad cotidiana. </w:t>
            </w:r>
          </w:p>
          <w:p w14:paraId="28B5A1C1" w14:textId="4CA3F77A" w:rsidR="005B23AA" w:rsidRPr="00230CC5" w:rsidRDefault="0971AF62" w:rsidP="00AC7747">
            <w:pPr>
              <w:pStyle w:val="DC1"/>
              <w:numPr>
                <w:ilvl w:val="0"/>
                <w:numId w:val="0"/>
              </w:numPr>
            </w:pPr>
            <w:r w:rsidRPr="003B06BE">
              <w:t>5.2. Exponer</w:t>
            </w:r>
            <w:r w:rsidRPr="00230CC5">
              <w:t>, de forma oral, escrita o multimodal, las conclusiones obtenidas a partir de la investigación, individual o colectiva, del legado material e inmaterial de la civilización clásica y su pervivencia en el presente, a través de soportes analógicos y digitales, seleccionando información, contrastándola y organizándola a partir de criterios de validez, calidad y fiabilidad.</w:t>
            </w:r>
          </w:p>
        </w:tc>
      </w:tr>
    </w:tbl>
    <w:p w14:paraId="5ABB3EC4" w14:textId="77777777" w:rsidR="008703E9" w:rsidRDefault="003437A4" w:rsidP="007F2289">
      <w:pPr>
        <w:pStyle w:val="Ttulo1"/>
      </w:pPr>
      <w:r>
        <w:t xml:space="preserve">III. </w:t>
      </w:r>
      <w:r w:rsidR="008703E9">
        <w:t>Saberes básicos</w:t>
      </w:r>
    </w:p>
    <w:p w14:paraId="5ABB3EC5" w14:textId="77777777" w:rsidR="007A3319" w:rsidRDefault="0236635B" w:rsidP="007F2289">
      <w:pPr>
        <w:pStyle w:val="Ttulo2"/>
      </w:pPr>
      <w:r>
        <w:t>III.1. Descripción de los diferentes bloques en los que se estructuran los saberes básicos</w:t>
      </w:r>
    </w:p>
    <w:p w14:paraId="5601C407" w14:textId="4AC2D7AF" w:rsidR="0236635B" w:rsidRPr="003B06BE" w:rsidRDefault="58532F15" w:rsidP="0236635B">
      <w:r>
        <w:t>Los saberes básicos están organizados en cinco bloques: «Historia y civilización»; «Lengua y Léxico»; «Mitología y religión»; «Manifestaciones artísticas y culturales»; «La herencia clásica en la ciencia, la tecnología y el conocimiento».</w:t>
      </w:r>
    </w:p>
    <w:p w14:paraId="6A19D7CA" w14:textId="300BC1CE" w:rsidR="0236635B" w:rsidRPr="003B06BE" w:rsidRDefault="0A4706E5" w:rsidP="0236635B">
      <w:r w:rsidRPr="003B06BE">
        <w:t>En todos estos bloques va implícito el estudio inexcusable del legado clásico en la actualidad, mediante el que se pretende analizar los elementos de esta herencia clásica que continúan siendo referentes en nuestra cultura y cohesionan el proceso de construcción de la identidad europea.</w:t>
      </w:r>
    </w:p>
    <w:p w14:paraId="5ABB3EC7" w14:textId="56C46F93" w:rsidR="009271C4" w:rsidRDefault="20C3D7A3" w:rsidP="000E2826">
      <w:pPr>
        <w:pStyle w:val="Ttulo3"/>
      </w:pPr>
      <w:r>
        <w:t>A. Historia y civilización</w:t>
      </w:r>
    </w:p>
    <w:p w14:paraId="268173B8" w14:textId="663ED8C9" w:rsidR="0236635B" w:rsidRDefault="20C3D7A3" w:rsidP="0236635B">
      <w:pPr>
        <w:pStyle w:val="Ttulo3"/>
        <w:ind w:left="810"/>
        <w:rPr>
          <w:rFonts w:ascii="Calibri" w:eastAsia="Calibri" w:hAnsi="Calibri" w:cs="Calibri"/>
          <w:bCs/>
          <w:color w:val="000000" w:themeColor="text1"/>
          <w:szCs w:val="22"/>
        </w:rPr>
      </w:pPr>
      <w:r w:rsidRPr="20C3D7A3">
        <w:rPr>
          <w:rFonts w:ascii="Calibri" w:eastAsia="Calibri" w:hAnsi="Calibri" w:cs="Calibri"/>
          <w:bCs/>
          <w:color w:val="000000" w:themeColor="text1"/>
          <w:szCs w:val="22"/>
        </w:rPr>
        <w:t xml:space="preserve">Definición general del bloque </w:t>
      </w:r>
      <w:r w:rsidR="0236635B">
        <w:tab/>
      </w:r>
    </w:p>
    <w:p w14:paraId="5BF02FD9" w14:textId="53ED95F5" w:rsidR="0236635B" w:rsidRPr="000069DE" w:rsidRDefault="58532F15" w:rsidP="20C3D7A3">
      <w:pPr>
        <w:spacing w:before="120"/>
        <w:rPr>
          <w:rFonts w:ascii="Calibri" w:eastAsia="Calibri" w:hAnsi="Calibri" w:cs="Calibri"/>
          <w:b/>
          <w:bCs/>
        </w:rPr>
      </w:pPr>
      <w:r w:rsidRPr="58532F15">
        <w:rPr>
          <w:rFonts w:ascii="Calibri" w:eastAsia="Calibri" w:hAnsi="Calibri" w:cs="Calibri"/>
        </w:rPr>
        <w:t xml:space="preserve">Este primer bloque pretende que el alumnado conozca el marco geográfico, histórico, político y social, y recoja los conocimientos, destrezas y actitudes que permitan la aproximación a la herencia de las civilizaciones clásicas, reconociendo y apreciando su valor como testimonio de la historia y su papel como elemento indispensable para la cohesión cultural española, europea y occidental. </w:t>
      </w:r>
    </w:p>
    <w:p w14:paraId="4729A915" w14:textId="5C75BF6B" w:rsidR="0236635B" w:rsidRPr="000069DE" w:rsidRDefault="20C3D7A3" w:rsidP="20C3D7A3">
      <w:pPr>
        <w:spacing w:before="120"/>
        <w:ind w:firstLine="709"/>
        <w:rPr>
          <w:rFonts w:ascii="Calibri" w:eastAsia="Calibri" w:hAnsi="Calibri" w:cs="Calibri"/>
          <w:b/>
          <w:bCs/>
        </w:rPr>
      </w:pPr>
      <w:r w:rsidRPr="000069DE">
        <w:rPr>
          <w:rFonts w:ascii="Calibri" w:eastAsia="Calibri" w:hAnsi="Calibri" w:cs="Calibri"/>
          <w:b/>
          <w:bCs/>
        </w:rPr>
        <w:t>Conexiones internas con otros bloques de la materia</w:t>
      </w:r>
    </w:p>
    <w:p w14:paraId="52692547" w14:textId="62DDD750" w:rsidR="0236635B" w:rsidRPr="000069DE" w:rsidRDefault="58532F15" w:rsidP="0A4706E5">
      <w:pPr>
        <w:rPr>
          <w:rFonts w:ascii="Calibri" w:eastAsia="Calibri" w:hAnsi="Calibri" w:cs="Calibri"/>
        </w:rPr>
      </w:pPr>
      <w:r w:rsidRPr="58532F15">
        <w:rPr>
          <w:rFonts w:ascii="Calibri" w:eastAsia="Calibri" w:hAnsi="Calibri" w:cs="Calibri"/>
        </w:rPr>
        <w:t xml:space="preserve">Este bloque se encuentra conectado con los bloques C, «Mitología y religión», D, </w:t>
      </w:r>
      <w:r w:rsidRPr="58532F15">
        <w:rPr>
          <w:rFonts w:ascii="Calibri" w:eastAsia="Calibri" w:hAnsi="Calibri" w:cs="Calibri"/>
          <w:sz w:val="20"/>
          <w:szCs w:val="20"/>
        </w:rPr>
        <w:t>«</w:t>
      </w:r>
      <w:r w:rsidRPr="58532F15">
        <w:rPr>
          <w:rFonts w:ascii="Calibri" w:eastAsia="Calibri" w:hAnsi="Calibri" w:cs="Calibri"/>
        </w:rPr>
        <w:t xml:space="preserve">Manifestaciones artísticas y culturales», y E, </w:t>
      </w:r>
      <w:r w:rsidRPr="58532F15">
        <w:rPr>
          <w:rFonts w:ascii="Calibri" w:eastAsia="Calibri" w:hAnsi="Calibri" w:cs="Calibri"/>
          <w:sz w:val="20"/>
          <w:szCs w:val="20"/>
        </w:rPr>
        <w:t>«</w:t>
      </w:r>
      <w:r w:rsidRPr="58532F15">
        <w:rPr>
          <w:rFonts w:ascii="Calibri" w:eastAsia="Calibri" w:hAnsi="Calibri" w:cs="Calibri"/>
        </w:rPr>
        <w:t xml:space="preserve">La herencia clásica en la ciencia, la tecnología y el conocimiento», ya que todos ellos pretenden aproximar al alumnado a diferentes aspectos de la cultura clásica, desde diversas perspectivas (histórica, social, cultural, religioso...), pero sobre todo a su pervivencia en la sociedad y cultura actuales. De algún modo también estaría vinculado con el bloque B, </w:t>
      </w:r>
      <w:r w:rsidRPr="58532F15">
        <w:rPr>
          <w:rFonts w:ascii="Calibri" w:eastAsia="Calibri" w:hAnsi="Calibri" w:cs="Calibri"/>
          <w:sz w:val="20"/>
          <w:szCs w:val="20"/>
        </w:rPr>
        <w:t>«</w:t>
      </w:r>
      <w:r w:rsidRPr="58532F15">
        <w:rPr>
          <w:rFonts w:ascii="Calibri" w:eastAsia="Calibri" w:hAnsi="Calibri" w:cs="Calibri"/>
        </w:rPr>
        <w:t>Lengua y Léxico», en el que se trabaja la etimología en el vocabulario de origen grecolatino aplicado a diferentes áreas del saber (político, social...).</w:t>
      </w:r>
    </w:p>
    <w:p w14:paraId="70225775" w14:textId="788868EE" w:rsidR="0236635B" w:rsidRPr="000069DE" w:rsidRDefault="0A4706E5" w:rsidP="0A4706E5">
      <w:pPr>
        <w:ind w:firstLine="709"/>
        <w:rPr>
          <w:rFonts w:ascii="Calibri" w:eastAsia="Calibri" w:hAnsi="Calibri" w:cs="Calibri"/>
          <w:b/>
          <w:bCs/>
        </w:rPr>
      </w:pPr>
      <w:r w:rsidRPr="000069DE">
        <w:rPr>
          <w:rFonts w:ascii="Calibri" w:eastAsia="Calibri" w:hAnsi="Calibri" w:cs="Calibri"/>
          <w:b/>
          <w:bCs/>
        </w:rPr>
        <w:t>Descripción general de los contenidos del bloque</w:t>
      </w:r>
    </w:p>
    <w:p w14:paraId="08D9E8F0" w14:textId="48E171C5" w:rsidR="0236635B" w:rsidRPr="000069DE" w:rsidRDefault="58532F15" w:rsidP="0A4706E5">
      <w:pPr>
        <w:rPr>
          <w:rFonts w:ascii="Calibri" w:eastAsia="Calibri" w:hAnsi="Calibri" w:cs="Calibri"/>
        </w:rPr>
      </w:pPr>
      <w:r w:rsidRPr="58532F15">
        <w:rPr>
          <w:rFonts w:ascii="Calibri" w:eastAsia="Calibri" w:hAnsi="Calibri" w:cs="Calibri"/>
        </w:rPr>
        <w:t>Este bloque se centra en los aspectos históricos, geográficos y sociales de la cultura clásica.  Saber situar las civilizaciones griega y latina en sus coordenadas físicas y temporales, así como conocer los hitos históricos más importantes y su organización política y social constituyen sus ejes fundamentales. La comparación de todos estos elementos con la actualidad desde una perspectiva crítica tendrá como objetivo la reflexión sobre la permanencia de los mismos en nuestra sociedad, valorando así su papel fundamental en la construcción de nuestra identidad europea.</w:t>
      </w:r>
    </w:p>
    <w:p w14:paraId="15860E5F" w14:textId="7CA11F2F" w:rsidR="0236635B" w:rsidRPr="000069DE" w:rsidRDefault="0236635B" w:rsidP="0236635B">
      <w:pPr>
        <w:pStyle w:val="Ttulo3"/>
        <w:ind w:left="810"/>
        <w:rPr>
          <w:rFonts w:ascii="Calibri" w:eastAsia="Calibri" w:hAnsi="Calibri" w:cs="Calibri"/>
          <w:bCs/>
          <w:szCs w:val="22"/>
        </w:rPr>
      </w:pPr>
      <w:r w:rsidRPr="000069DE">
        <w:rPr>
          <w:rFonts w:ascii="Calibri" w:eastAsia="Calibri" w:hAnsi="Calibri" w:cs="Calibri"/>
          <w:bCs/>
          <w:szCs w:val="22"/>
        </w:rPr>
        <w:t>Tipos generales de actividades</w:t>
      </w:r>
    </w:p>
    <w:p w14:paraId="26A1FD58" w14:textId="522C9917" w:rsidR="0236635B" w:rsidRPr="000069DE" w:rsidRDefault="6733F09E" w:rsidP="6733F09E">
      <w:pPr>
        <w:rPr>
          <w:rFonts w:ascii="Calibri" w:eastAsia="Calibri" w:hAnsi="Calibri" w:cs="Calibri"/>
        </w:rPr>
      </w:pPr>
      <w:r w:rsidRPr="000069DE">
        <w:rPr>
          <w:rFonts w:ascii="Calibri" w:eastAsia="Calibri" w:hAnsi="Calibri" w:cs="Calibri"/>
        </w:rPr>
        <w:t>Los contenidos de este bloque pueden trabajarse con diferentes tipos de actividades, que en todo momento serán orientativas, como la elaboración de ejes cronológicos y mapas conceptuales sobre cierto</w:t>
      </w:r>
      <w:r w:rsidR="00CA22F5" w:rsidRPr="000069DE">
        <w:rPr>
          <w:rFonts w:ascii="Calibri" w:eastAsia="Calibri" w:hAnsi="Calibri" w:cs="Calibri"/>
        </w:rPr>
        <w:t>s</w:t>
      </w:r>
      <w:r w:rsidRPr="000069DE">
        <w:rPr>
          <w:rFonts w:ascii="Calibri" w:eastAsia="Calibri" w:hAnsi="Calibri" w:cs="Calibri"/>
        </w:rPr>
        <w:t xml:space="preserve"> elementos geográficos e históricos, interpretación y elaboración de mapas, trabajos de investigación en diferentes soportes sobre aspectos de la </w:t>
      </w:r>
      <w:r w:rsidR="00412AD9">
        <w:rPr>
          <w:rFonts w:ascii="Calibri" w:eastAsia="Calibri" w:hAnsi="Calibri" w:cs="Calibri"/>
        </w:rPr>
        <w:t>Antigüedad</w:t>
      </w:r>
      <w:r w:rsidRPr="000069DE">
        <w:rPr>
          <w:rFonts w:ascii="Calibri" w:eastAsia="Calibri" w:hAnsi="Calibri" w:cs="Calibri"/>
        </w:rPr>
        <w:t xml:space="preserve"> y su comparación con la actualidad, exposición de dichos trabajos, realización de talleres de cocina, de vestimenta y de escritura,  recreaciones, elaboración de maquetas, lectura de textos de autores clásicos, etc.</w:t>
      </w:r>
    </w:p>
    <w:p w14:paraId="10D1593D" w14:textId="529EBB15" w:rsidR="0236635B" w:rsidRPr="000069DE" w:rsidRDefault="0236635B" w:rsidP="0236635B">
      <w:pPr>
        <w:pStyle w:val="Ttulo3"/>
        <w:ind w:left="810"/>
        <w:rPr>
          <w:rFonts w:ascii="Calibri" w:eastAsia="Calibri" w:hAnsi="Calibri" w:cs="Calibri"/>
          <w:bCs/>
          <w:szCs w:val="22"/>
        </w:rPr>
      </w:pPr>
      <w:r w:rsidRPr="000069DE">
        <w:rPr>
          <w:rFonts w:ascii="Calibri" w:eastAsia="Calibri" w:hAnsi="Calibri" w:cs="Calibri"/>
          <w:bCs/>
          <w:szCs w:val="22"/>
        </w:rPr>
        <w:t>Conexiones con otras materias</w:t>
      </w:r>
    </w:p>
    <w:p w14:paraId="2A603FD7" w14:textId="2476B284" w:rsidR="0A4706E5" w:rsidRPr="006B15AA" w:rsidRDefault="58532F15" w:rsidP="0A4706E5">
      <w:pPr>
        <w:rPr>
          <w:rFonts w:ascii="Calibri" w:eastAsia="Calibri" w:hAnsi="Calibri" w:cs="Calibri"/>
        </w:rPr>
      </w:pPr>
      <w:r w:rsidRPr="58532F15">
        <w:rPr>
          <w:rFonts w:ascii="Calibri" w:eastAsia="Calibri" w:hAnsi="Calibri" w:cs="Calibri"/>
        </w:rPr>
        <w:t>Este bloque establece conexión fundamentalmente con la materia de Latín, debido a que en ambas se trabajan los aspectos históricos, geográficos y sociales de la cultura grecolatina, así como su legado y pervivencia en nuestros días. También establece conexión con la materia de Geografía e Historia, ya que se pretende que el alumnado sea capaz tanto de situar física y cronológicamente las distintas civilizaciones que explican la realidad multicultural en la que vivimos, comprendiendo los procesos históricos, geográficos y culturales de las mismas, como de conocer su legado en nuestra sociedad y poner en valor y respetar el patrimonio material e inmaterial que compartimos.</w:t>
      </w:r>
    </w:p>
    <w:p w14:paraId="5ABB3ECA" w14:textId="3F87CB17" w:rsidR="009F72A6" w:rsidRPr="006B15AA" w:rsidRDefault="6733F09E" w:rsidP="6733F09E">
      <w:pPr>
        <w:pStyle w:val="Ttulo3"/>
      </w:pPr>
      <w:r w:rsidRPr="006B15AA">
        <w:t>B. Lengua y léxico</w:t>
      </w:r>
    </w:p>
    <w:p w14:paraId="490A9B49" w14:textId="2AD2DA02" w:rsidR="0236635B" w:rsidRPr="006B15AA" w:rsidRDefault="0236635B" w:rsidP="0236635B">
      <w:pPr>
        <w:pStyle w:val="Ttulo3"/>
        <w:ind w:left="810"/>
        <w:rPr>
          <w:rFonts w:ascii="Calibri" w:eastAsia="Calibri" w:hAnsi="Calibri" w:cs="Calibri"/>
          <w:bCs/>
          <w:szCs w:val="22"/>
        </w:rPr>
      </w:pPr>
      <w:r w:rsidRPr="006B15AA">
        <w:rPr>
          <w:rFonts w:ascii="Calibri" w:eastAsia="Calibri" w:hAnsi="Calibri" w:cs="Calibri"/>
          <w:bCs/>
          <w:szCs w:val="22"/>
        </w:rPr>
        <w:t xml:space="preserve">Definición general del bloque </w:t>
      </w:r>
      <w:r w:rsidRPr="006B15AA">
        <w:tab/>
      </w:r>
    </w:p>
    <w:p w14:paraId="0F8AF6D9" w14:textId="19BF8A4C" w:rsidR="0236635B" w:rsidRPr="006B15AA" w:rsidRDefault="5BFE50AE" w:rsidP="5BFE50AE">
      <w:pPr>
        <w:rPr>
          <w:rFonts w:ascii="Calibri" w:eastAsia="Calibri" w:hAnsi="Calibri" w:cs="Calibri"/>
        </w:rPr>
      </w:pPr>
      <w:r w:rsidRPr="006B15AA">
        <w:rPr>
          <w:rFonts w:ascii="Calibri" w:eastAsia="Calibri" w:hAnsi="Calibri" w:cs="Calibri"/>
        </w:rPr>
        <w:t>Este segundo bloque pretende que el alumnado comprenda el origen común de gran parte de las lenguas europeas, identifique los procesos de composición y derivación, conozca los prefijos y sufijos grecolatinos más rentables, enriquezca su vocabulario incorporando términos del léxico científico-técnico</w:t>
      </w:r>
      <w:r w:rsidR="00026FFB" w:rsidRPr="006B15AA">
        <w:rPr>
          <w:rFonts w:ascii="Calibri" w:eastAsia="Calibri" w:hAnsi="Calibri" w:cs="Calibri"/>
        </w:rPr>
        <w:t xml:space="preserve"> y de otros </w:t>
      </w:r>
      <w:r w:rsidR="003F658C" w:rsidRPr="006B15AA">
        <w:rPr>
          <w:rFonts w:ascii="Calibri" w:eastAsia="Calibri" w:hAnsi="Calibri" w:cs="Calibri"/>
        </w:rPr>
        <w:t>ámbitos de</w:t>
      </w:r>
      <w:r w:rsidR="008F76D1" w:rsidRPr="006B15AA">
        <w:rPr>
          <w:rFonts w:ascii="Calibri" w:eastAsia="Calibri" w:hAnsi="Calibri" w:cs="Calibri"/>
        </w:rPr>
        <w:t>l</w:t>
      </w:r>
      <w:r w:rsidR="003F658C" w:rsidRPr="006B15AA">
        <w:rPr>
          <w:rFonts w:ascii="Calibri" w:eastAsia="Calibri" w:hAnsi="Calibri" w:cs="Calibri"/>
        </w:rPr>
        <w:t xml:space="preserve"> conocimiento</w:t>
      </w:r>
      <w:r w:rsidRPr="006B15AA">
        <w:rPr>
          <w:rFonts w:ascii="Calibri" w:eastAsia="Calibri" w:hAnsi="Calibri" w:cs="Calibri"/>
        </w:rPr>
        <w:t xml:space="preserve"> de origen grecolatino y precise el sentido de las palabras que utiliza.</w:t>
      </w:r>
    </w:p>
    <w:p w14:paraId="609754EC" w14:textId="4C6AD353" w:rsidR="0236635B" w:rsidRPr="006B15AA" w:rsidRDefault="63023A43" w:rsidP="63023A43">
      <w:pPr>
        <w:pStyle w:val="Ttulo3"/>
        <w:ind w:left="810"/>
        <w:rPr>
          <w:rFonts w:ascii="Calibri" w:eastAsia="Calibri" w:hAnsi="Calibri" w:cs="Calibri"/>
          <w:bCs/>
          <w:szCs w:val="22"/>
        </w:rPr>
      </w:pPr>
      <w:r w:rsidRPr="006B15AA">
        <w:rPr>
          <w:rFonts w:ascii="Calibri" w:eastAsia="Calibri" w:hAnsi="Calibri" w:cs="Calibri"/>
          <w:bCs/>
          <w:szCs w:val="22"/>
        </w:rPr>
        <w:t>Conexiones internas con otros bloques de la materia</w:t>
      </w:r>
    </w:p>
    <w:p w14:paraId="23F474CC" w14:textId="31813E4C" w:rsidR="0236635B" w:rsidRPr="006B15AA" w:rsidRDefault="5BFE50AE" w:rsidP="0236635B">
      <w:r w:rsidRPr="006B15AA">
        <w:t xml:space="preserve">Este bloque está interrelacionado fundamentalmente con el bloque E, </w:t>
      </w:r>
      <w:r w:rsidR="00CA1FE1" w:rsidRPr="006B15AA">
        <w:t>«</w:t>
      </w:r>
      <w:r w:rsidR="00AA6570" w:rsidRPr="006B15AA">
        <w:t>La herencia clásica en la ciencia, la tecnología y el conocimiento</w:t>
      </w:r>
      <w:r w:rsidR="00D05308" w:rsidRPr="006B15AA">
        <w:t>»</w:t>
      </w:r>
      <w:r w:rsidRPr="006B15AA">
        <w:t>, ya que el conocimiento de los étimos, prefijos y sufijos grecolatinos permite al alumnado desarrollar habilidades léxicas y semánticas para comprender el vocabulario científico</w:t>
      </w:r>
      <w:r w:rsidR="00F049B5" w:rsidRPr="006B15AA">
        <w:t>,</w:t>
      </w:r>
      <w:r w:rsidRPr="006B15AA">
        <w:t xml:space="preserve"> técnico </w:t>
      </w:r>
      <w:r w:rsidR="00E220EC" w:rsidRPr="006B15AA">
        <w:t xml:space="preserve">y de otros campos del saber </w:t>
      </w:r>
      <w:r w:rsidRPr="006B15AA">
        <w:t xml:space="preserve">a partir de sus componentes etimológicos, dado que las lenguas latina y griega constituyen las principales fuentes del lenguaje </w:t>
      </w:r>
      <w:r w:rsidR="00E220EC" w:rsidRPr="006B15AA">
        <w:t>especializado</w:t>
      </w:r>
      <w:r w:rsidRPr="006B15AA">
        <w:t xml:space="preserve">.   </w:t>
      </w:r>
    </w:p>
    <w:p w14:paraId="6A9688DF" w14:textId="29A79690" w:rsidR="0236635B" w:rsidRPr="006B15AA" w:rsidRDefault="5BFE50AE" w:rsidP="5BFE50AE">
      <w:pPr>
        <w:pStyle w:val="Ttulo3"/>
        <w:ind w:left="810"/>
        <w:rPr>
          <w:rFonts w:ascii="Calibri" w:eastAsia="Calibri" w:hAnsi="Calibri" w:cs="Calibri"/>
          <w:bCs/>
          <w:szCs w:val="22"/>
        </w:rPr>
      </w:pPr>
      <w:r w:rsidRPr="006B15AA">
        <w:rPr>
          <w:rFonts w:ascii="Calibri" w:eastAsia="Calibri" w:hAnsi="Calibri" w:cs="Calibri"/>
          <w:bCs/>
          <w:szCs w:val="22"/>
        </w:rPr>
        <w:t>Descripción general de los contenidos del bloque</w:t>
      </w:r>
    </w:p>
    <w:p w14:paraId="0232F382" w14:textId="463FC326" w:rsidR="0236635B" w:rsidRPr="006B15AA" w:rsidRDefault="0814E2DF" w:rsidP="0814E2DF">
      <w:r w:rsidRPr="006B15AA">
        <w:t>El bloque se centra en primer lugar en el estudio de los alfabetos latino y griego y en la identificación de los parentescos entre las lenguas, especialmente de las romances. Por otra parte, se aborda también la permanencia del latín y el griego en las lenguas modernas, insistiendo especialmente en la identificación de los formantes de las palabras latinas y griegas en las lenguas de enseñanza, la iniciación al estudio etimológico y a los latinismos de uso más frecuente</w:t>
      </w:r>
      <w:r w:rsidR="00E220EC" w:rsidRPr="006B15AA">
        <w:t>s</w:t>
      </w:r>
      <w:r w:rsidRPr="006B15AA">
        <w:t>. Incluye también una aproximación a las reglas fundamentales de evolución fonética del latín a las lenguas romances y la identificación de palabras derivadas del latín, tanto patrimoniales como cultismos.</w:t>
      </w:r>
    </w:p>
    <w:p w14:paraId="2278EEAF" w14:textId="651ACC8D" w:rsidR="0236635B" w:rsidRPr="006B15AA" w:rsidRDefault="0236635B" w:rsidP="0236635B">
      <w:pPr>
        <w:pStyle w:val="Ttulo3"/>
        <w:ind w:left="810"/>
        <w:rPr>
          <w:rFonts w:ascii="Calibri" w:eastAsia="Calibri" w:hAnsi="Calibri" w:cs="Calibri"/>
          <w:bCs/>
          <w:szCs w:val="22"/>
        </w:rPr>
      </w:pPr>
      <w:r w:rsidRPr="006B15AA">
        <w:rPr>
          <w:rFonts w:ascii="Calibri" w:eastAsia="Calibri" w:hAnsi="Calibri" w:cs="Calibri"/>
          <w:bCs/>
          <w:szCs w:val="22"/>
        </w:rPr>
        <w:t>Tipos generales de actividades</w:t>
      </w:r>
    </w:p>
    <w:p w14:paraId="7455E512" w14:textId="438835C9" w:rsidR="0236635B" w:rsidRPr="006B15AA" w:rsidRDefault="20C3D7A3" w:rsidP="5BFE50AE">
      <w:pPr>
        <w:rPr>
          <w:rFonts w:ascii="Calibri" w:eastAsia="Calibri" w:hAnsi="Calibri" w:cs="Calibri"/>
        </w:rPr>
      </w:pPr>
      <w:r w:rsidRPr="006B15AA">
        <w:rPr>
          <w:rFonts w:ascii="Calibri" w:eastAsia="Calibri" w:hAnsi="Calibri" w:cs="Calibri"/>
        </w:rPr>
        <w:t>Los contenidos de este bloque pueden trabajarse a través de distintos tipos de actividades como practicar la lectura de cómics en latín o investigar sobre la permanencia de las letras griegas en diferentes ámbitos de la actualidad, especialmente en el de la ciencia. Las normas de evolución fonética más frecuentes pueden trabajar</w:t>
      </w:r>
      <w:r w:rsidR="00BE534A" w:rsidRPr="006B15AA">
        <w:rPr>
          <w:rFonts w:ascii="Calibri" w:eastAsia="Calibri" w:hAnsi="Calibri" w:cs="Calibri"/>
        </w:rPr>
        <w:t>se</w:t>
      </w:r>
      <w:r w:rsidRPr="006B15AA">
        <w:rPr>
          <w:rFonts w:ascii="Calibri" w:eastAsia="Calibri" w:hAnsi="Calibri" w:cs="Calibri"/>
        </w:rPr>
        <w:t xml:space="preserve"> mediante ejercicios sencillos en los que el alumnado tenga que distinguir entre palabras patrimoniales, cultismos y dobletes, mientras que los latinismos y las locuciones latinas pueden estudiarse a partir de su uso en la prensa y la publicidad, así como también plantear ejercicios en los que el alumnado deba utilizar la expresión latina correcta o utilizarlos correctamente en textos de producción propia. Los formantes de las palabras y la etimología son saberes que pueden estudiarse de maneras muy diversas, pero siempre con la finalidad de que el alumnado amplíe su caudal léxico y mejore su expresión oral y escrita por medio del conocimiento y uso apropiado de terminología de origen grecolatino, especialmente científico técnica.</w:t>
      </w:r>
    </w:p>
    <w:p w14:paraId="4F7CD9AA" w14:textId="53B538AA" w:rsidR="0236635B" w:rsidRPr="006B15AA" w:rsidRDefault="0236635B" w:rsidP="0236635B">
      <w:pPr>
        <w:pStyle w:val="Ttulo3"/>
        <w:ind w:left="810"/>
        <w:rPr>
          <w:rFonts w:ascii="Calibri" w:eastAsia="Calibri" w:hAnsi="Calibri" w:cs="Calibri"/>
          <w:bCs/>
          <w:szCs w:val="22"/>
        </w:rPr>
      </w:pPr>
      <w:r w:rsidRPr="006B15AA">
        <w:rPr>
          <w:rFonts w:ascii="Calibri" w:eastAsia="Calibri" w:hAnsi="Calibri" w:cs="Calibri"/>
          <w:bCs/>
          <w:szCs w:val="22"/>
        </w:rPr>
        <w:t>Conexiones con otras materias</w:t>
      </w:r>
    </w:p>
    <w:p w14:paraId="6A3A2E88" w14:textId="73E0C113" w:rsidR="0236635B" w:rsidRPr="006B15AA" w:rsidRDefault="58532F15" w:rsidP="042F59B4">
      <w:pPr>
        <w:spacing w:line="257" w:lineRule="auto"/>
        <w:rPr>
          <w:rFonts w:ascii="Calibri" w:eastAsia="Calibri" w:hAnsi="Calibri" w:cs="Calibri"/>
        </w:rPr>
      </w:pPr>
      <w:r w:rsidRPr="58532F15">
        <w:rPr>
          <w:rFonts w:ascii="Calibri" w:eastAsia="Calibri" w:hAnsi="Calibri" w:cs="Calibri"/>
        </w:rPr>
        <w:t>Este bloque establece conexiones con todas las lenguas que habla y estudia el alumnado, ya que un conocimiento básico del léxico latino y griego ayuda a desarrollar estrategias para aprender nuevas palabras y significados de esta, potenciando, además, el aprendizaje de vocabulario culto, científico y técnico.  Por lo tanto, posibilita el planteamiento de un trabajo interdisciplinar no solo con las materias del área lingüística, sino también con las materias científico-técnicas.</w:t>
      </w:r>
    </w:p>
    <w:p w14:paraId="5ABB3ECC" w14:textId="2CFD1A60" w:rsidR="009F72A6" w:rsidRDefault="20C3D7A3" w:rsidP="20C3D7A3">
      <w:pPr>
        <w:pStyle w:val="Ttulo3"/>
      </w:pPr>
      <w:r>
        <w:t>C. Mitología</w:t>
      </w:r>
      <w:r w:rsidR="00D51123">
        <w:t xml:space="preserve"> y religión</w:t>
      </w:r>
    </w:p>
    <w:p w14:paraId="25C28A76" w14:textId="4258B6A5" w:rsidR="0236635B" w:rsidRDefault="20C3D7A3" w:rsidP="0236635B">
      <w:pPr>
        <w:pStyle w:val="Ttulo3"/>
        <w:ind w:left="810"/>
        <w:rPr>
          <w:rFonts w:ascii="Calibri" w:eastAsia="Calibri" w:hAnsi="Calibri" w:cs="Calibri"/>
          <w:bCs/>
          <w:color w:val="000000" w:themeColor="text1"/>
          <w:szCs w:val="22"/>
        </w:rPr>
      </w:pPr>
      <w:r w:rsidRPr="20C3D7A3">
        <w:rPr>
          <w:rFonts w:ascii="Calibri" w:eastAsia="Calibri" w:hAnsi="Calibri" w:cs="Calibri"/>
          <w:bCs/>
          <w:color w:val="000000" w:themeColor="text1"/>
          <w:szCs w:val="22"/>
        </w:rPr>
        <w:t xml:space="preserve">Definición general del bloque </w:t>
      </w:r>
      <w:r w:rsidR="0236635B">
        <w:tab/>
      </w:r>
    </w:p>
    <w:p w14:paraId="4892DF54" w14:textId="6D8DD7C3" w:rsidR="0236635B" w:rsidRPr="0053099E" w:rsidRDefault="169333EC" w:rsidP="20C3D7A3">
      <w:pPr>
        <w:rPr>
          <w:rFonts w:ascii="Calibri" w:eastAsia="Calibri" w:hAnsi="Calibri" w:cs="Calibri"/>
        </w:rPr>
      </w:pPr>
      <w:r w:rsidRPr="0053099E">
        <w:rPr>
          <w:rFonts w:ascii="Calibri" w:eastAsia="Calibri" w:hAnsi="Calibri" w:cs="Calibri"/>
        </w:rPr>
        <w:t>El tercer bloque pretende recoger los conocimientos, destrezas y actitudes que permiten la aproximación a la mitología de las civilizaciones clásicas, reconociendo y apreciando su valor como fuente de inspiración artística, científica y cultural. También abarca el estudio del fenómeno religioso en Grecia y Roma, los principales rasgos de la religión, sus ritos y creencias.</w:t>
      </w:r>
    </w:p>
    <w:p w14:paraId="1D2EA449" w14:textId="361593E9" w:rsidR="0236635B" w:rsidRDefault="0236635B" w:rsidP="0236635B">
      <w:pPr>
        <w:pStyle w:val="Ttulo3"/>
        <w:ind w:left="810"/>
        <w:rPr>
          <w:rFonts w:ascii="Calibri" w:eastAsia="Calibri" w:hAnsi="Calibri" w:cs="Calibri"/>
          <w:bCs/>
          <w:color w:val="000000" w:themeColor="text1"/>
          <w:szCs w:val="22"/>
        </w:rPr>
      </w:pPr>
      <w:r w:rsidRPr="0236635B">
        <w:rPr>
          <w:rFonts w:ascii="Calibri" w:eastAsia="Calibri" w:hAnsi="Calibri" w:cs="Calibri"/>
          <w:bCs/>
          <w:color w:val="000000" w:themeColor="text1"/>
          <w:szCs w:val="22"/>
        </w:rPr>
        <w:t>Conexiones internas con otros bloques de la materia</w:t>
      </w:r>
    </w:p>
    <w:p w14:paraId="216B1AD8" w14:textId="2FB1A983" w:rsidR="0236635B" w:rsidRPr="00F643B1" w:rsidRDefault="58532F15" w:rsidP="169333EC">
      <w:pPr>
        <w:rPr>
          <w:rFonts w:ascii="Calibri" w:eastAsia="Calibri" w:hAnsi="Calibri" w:cs="Calibri"/>
        </w:rPr>
      </w:pPr>
      <w:r w:rsidRPr="58532F15">
        <w:rPr>
          <w:rFonts w:ascii="Calibri" w:eastAsia="Calibri" w:hAnsi="Calibri" w:cs="Calibri"/>
        </w:rPr>
        <w:t>Este tercer bloque se encuentra conectado con el bloque A, «Historia y civilización» y el bloque D, «Manifestaciones artísticas y culturales», ya que la mitología y el fenómeno religioso están ligados al contexto histórico, político, social y cultural de la civilización grecolatina y forman parte de su legado, constituyendo una fuente de inspiración para manifestaciones artísticas y culturales que permanece vigente en la actualidad. También está íntimamente relacionado con el bloque E, «La herencia clásica en la ciencia, la tecnología y el conocimiento» porque no puede entenderse el origen de la filosofía y de la ciencia griegas sin comprender el papel que el mito tuvo en este proceso, además de explicar numerosos tecnicismos empleados en distintas ramas de la ciencia.</w:t>
      </w:r>
    </w:p>
    <w:p w14:paraId="63006AA3" w14:textId="48C748C8" w:rsidR="0236635B" w:rsidRPr="00F643B1" w:rsidRDefault="169333EC" w:rsidP="169333EC">
      <w:pPr>
        <w:ind w:left="709"/>
        <w:rPr>
          <w:rFonts w:ascii="Calibri" w:eastAsia="Calibri" w:hAnsi="Calibri" w:cs="Calibri"/>
          <w:b/>
          <w:bCs/>
        </w:rPr>
      </w:pPr>
      <w:r w:rsidRPr="00F643B1">
        <w:rPr>
          <w:rFonts w:ascii="Calibri" w:eastAsia="Calibri" w:hAnsi="Calibri" w:cs="Calibri"/>
          <w:b/>
          <w:bCs/>
        </w:rPr>
        <w:t>Descripción general de los contenidos del bloque</w:t>
      </w:r>
    </w:p>
    <w:p w14:paraId="2F644722" w14:textId="56A7F514" w:rsidR="0236635B" w:rsidRPr="00F643B1" w:rsidRDefault="58532F15" w:rsidP="169333EC">
      <w:pPr>
        <w:rPr>
          <w:rFonts w:ascii="Calibri" w:eastAsia="Calibri" w:hAnsi="Calibri" w:cs="Calibri"/>
        </w:rPr>
      </w:pPr>
      <w:r w:rsidRPr="58532F15">
        <w:rPr>
          <w:rFonts w:ascii="Calibri" w:eastAsia="Calibri" w:hAnsi="Calibri" w:cs="Calibri"/>
        </w:rPr>
        <w:t>Este bloque se centra en primer lugar en el estudio de la mitología clásica: el origen del mundo, de los dioses y hombres, los dioses olímpicos, los héroes, heroínas y otros personajes de los mitos. Estos contenidos se pondrán en relación con obras del patrimonio artístico, literario y cultural en las que pueda constatarse su influencia posterior.  Por otra parte, este bloque también recoge los contenidos relacionados con la religión, insistiendo tanto en sus principales rasgos como en sus manifestaciones culturales y rituales más relevantes en Grecia y Roma, diferenciando la religión oficial de los cultos privados, las creencias y supersticiones. También abarca la visión de la vida de ultratumba, los cultos mistéricos y los oráculos.</w:t>
      </w:r>
    </w:p>
    <w:p w14:paraId="65E202FD" w14:textId="0242C284" w:rsidR="0236635B" w:rsidRPr="00F643B1" w:rsidRDefault="169333EC" w:rsidP="0236635B">
      <w:pPr>
        <w:pStyle w:val="Ttulo3"/>
        <w:ind w:left="810"/>
        <w:rPr>
          <w:rFonts w:ascii="Calibri" w:eastAsia="Calibri" w:hAnsi="Calibri" w:cs="Calibri"/>
          <w:bCs/>
          <w:szCs w:val="22"/>
        </w:rPr>
      </w:pPr>
      <w:r w:rsidRPr="00F643B1">
        <w:rPr>
          <w:rFonts w:ascii="Calibri" w:eastAsia="Calibri" w:hAnsi="Calibri" w:cs="Calibri"/>
        </w:rPr>
        <w:t>Tipos generales de actividades</w:t>
      </w:r>
    </w:p>
    <w:p w14:paraId="26916E0E" w14:textId="40BE0C8A" w:rsidR="0236635B" w:rsidRPr="00F643B1" w:rsidRDefault="58532F15" w:rsidP="169333EC">
      <w:r>
        <w:t xml:space="preserve">Las actividades que pueden realizarse en este bloque son muy variadas. Para el estudio de los mitos es recomendable la lectura de textos traducidos o adaptados de obras clásicas, como las </w:t>
      </w:r>
      <w:r w:rsidRPr="58532F15">
        <w:rPr>
          <w:i/>
          <w:iCs/>
        </w:rPr>
        <w:t>Metamorfosis</w:t>
      </w:r>
      <w:r>
        <w:t xml:space="preserve"> de Ovidio, así como el uso de imágenes de obras de arte de tema mitológico. Pueden proponerse también tareas consistentes en presentaciones o exposiciones orales y representaciones escénicas de mitos y ciclos míticos ante compañeros</w:t>
      </w:r>
      <w:r w:rsidR="00AC7747">
        <w:t xml:space="preserve"> y compañeras</w:t>
      </w:r>
      <w:r>
        <w:t xml:space="preserve"> del mismo nivel o de otros niveles. Asimismo, pueden realizarse ejercicios de escritura creativa o de expresión artística sobre personajes de la mitología o sobre otros aspectos curiosos como algunos ritos religiosos, las creencias y supersticiones.  Otra posibilidad es la realización de trabajos de investigación y proyectos sobre la pervivencia de los mitos en diferentes manifestaciones artísticas y culturales, así como el visionado de películas y otros recursos audiovisuales cuyo contenido tenga relación con este bloque.</w:t>
      </w:r>
    </w:p>
    <w:p w14:paraId="794046EF" w14:textId="1CBEDDFD" w:rsidR="0236635B" w:rsidRDefault="0236635B" w:rsidP="0236635B">
      <w:pPr>
        <w:pStyle w:val="Ttulo3"/>
        <w:ind w:left="810"/>
        <w:rPr>
          <w:rFonts w:ascii="Calibri" w:eastAsia="Calibri" w:hAnsi="Calibri" w:cs="Calibri"/>
          <w:bCs/>
          <w:color w:val="000000" w:themeColor="text1"/>
          <w:szCs w:val="22"/>
        </w:rPr>
      </w:pPr>
      <w:r w:rsidRPr="0236635B">
        <w:rPr>
          <w:rFonts w:ascii="Calibri" w:eastAsia="Calibri" w:hAnsi="Calibri" w:cs="Calibri"/>
          <w:bCs/>
          <w:color w:val="000000" w:themeColor="text1"/>
          <w:szCs w:val="22"/>
        </w:rPr>
        <w:t>Conexiones con otras materias</w:t>
      </w:r>
    </w:p>
    <w:p w14:paraId="556A7CF8" w14:textId="259235E5" w:rsidR="0236635B" w:rsidRPr="00FE04C1" w:rsidRDefault="58532F15" w:rsidP="169333EC">
      <w:pPr>
        <w:rPr>
          <w:rFonts w:ascii="Calibri" w:eastAsia="Calibri" w:hAnsi="Calibri" w:cs="Calibri"/>
        </w:rPr>
      </w:pPr>
      <w:r w:rsidRPr="58532F15">
        <w:rPr>
          <w:rFonts w:ascii="Calibri" w:eastAsia="Calibri" w:hAnsi="Calibri" w:cs="Calibri"/>
        </w:rPr>
        <w:t xml:space="preserve">Este bloque se encuentra necesariamente unido a </w:t>
      </w:r>
      <w:bookmarkStart w:id="1" w:name="_Int_4EqrYar0"/>
      <w:r w:rsidRPr="58532F15">
        <w:rPr>
          <w:rFonts w:ascii="Calibri" w:eastAsia="Calibri" w:hAnsi="Calibri" w:cs="Calibri"/>
        </w:rPr>
        <w:t>Latín</w:t>
      </w:r>
      <w:bookmarkEnd w:id="1"/>
      <w:r w:rsidRPr="58532F15">
        <w:rPr>
          <w:rFonts w:ascii="Calibri" w:eastAsia="Calibri" w:hAnsi="Calibri" w:cs="Calibri"/>
        </w:rPr>
        <w:t>, ya que en esta materia también se aborda el estudio de la religión y la mitología como elementos básicos de la cultura y civilización romanas y su influencia posterior en todo tipo de manifestaciones artísticas y culturales. Por otra parte, este bloque conecta directamente con los saberes integrados en Lengua Castellana y Literatura, donde pueden encontrarse muchos ejemplos de pervivencia posterior de la mitología y la religión grecolatinas tanto en el léxico como en la literatura.</w:t>
      </w:r>
    </w:p>
    <w:p w14:paraId="5ABB3ECD" w14:textId="3FE2B3CC" w:rsidR="00073EE8" w:rsidRDefault="6733F09E" w:rsidP="00073EE8">
      <w:pPr>
        <w:pStyle w:val="Ttulo3"/>
        <w:rPr>
          <w:color w:val="FF0000"/>
        </w:rPr>
      </w:pPr>
      <w:r w:rsidRPr="6733F09E">
        <w:rPr>
          <w:bCs/>
        </w:rPr>
        <w:t xml:space="preserve">D. </w:t>
      </w:r>
      <w:r w:rsidRPr="00FE04C1">
        <w:rPr>
          <w:bCs/>
        </w:rPr>
        <w:t>Manifestaciones artísticas</w:t>
      </w:r>
      <w:r w:rsidR="1D8EEE45" w:rsidRPr="00FE04C1">
        <w:t xml:space="preserve"> y culturales</w:t>
      </w:r>
    </w:p>
    <w:p w14:paraId="1DD8D7C4" w14:textId="0E9CC092" w:rsidR="0236635B" w:rsidRPr="00F27CB7" w:rsidRDefault="58532F15" w:rsidP="00F27CB7">
      <w:pPr>
        <w:pStyle w:val="Ttulo3"/>
        <w:ind w:left="810"/>
        <w:rPr>
          <w:rFonts w:ascii="Calibri" w:eastAsia="Calibri" w:hAnsi="Calibri" w:cs="Calibri"/>
          <w:bCs/>
          <w:color w:val="000000" w:themeColor="text1"/>
          <w:szCs w:val="22"/>
        </w:rPr>
      </w:pPr>
      <w:r w:rsidRPr="00F27CB7">
        <w:rPr>
          <w:rFonts w:ascii="Calibri" w:eastAsia="Calibri" w:hAnsi="Calibri" w:cs="Calibri"/>
          <w:bCs/>
          <w:color w:val="000000" w:themeColor="text1"/>
          <w:szCs w:val="22"/>
        </w:rPr>
        <w:t xml:space="preserve">Definición general del bloque </w:t>
      </w:r>
      <w:r w:rsidR="20C3D7A3" w:rsidRPr="00F27CB7">
        <w:rPr>
          <w:rFonts w:ascii="Calibri" w:eastAsia="Calibri" w:hAnsi="Calibri" w:cs="Calibri"/>
          <w:bCs/>
          <w:color w:val="000000" w:themeColor="text1"/>
          <w:szCs w:val="22"/>
        </w:rPr>
        <w:tab/>
      </w:r>
    </w:p>
    <w:p w14:paraId="3DA3258C" w14:textId="75BAE202" w:rsidR="0236635B" w:rsidRPr="005D5A4D" w:rsidRDefault="20C3D7A3" w:rsidP="20C3D7A3">
      <w:pPr>
        <w:rPr>
          <w:rFonts w:ascii="Calibri" w:eastAsia="Calibri" w:hAnsi="Calibri" w:cs="Calibri"/>
        </w:rPr>
      </w:pPr>
      <w:r w:rsidRPr="005D5A4D">
        <w:rPr>
          <w:rFonts w:ascii="Calibri" w:eastAsia="Calibri" w:hAnsi="Calibri" w:cs="Calibri"/>
        </w:rPr>
        <w:t>Este cuar</w:t>
      </w:r>
      <w:r w:rsidR="00C02808">
        <w:rPr>
          <w:rFonts w:ascii="Calibri" w:eastAsia="Calibri" w:hAnsi="Calibri" w:cs="Calibri"/>
        </w:rPr>
        <w:t>to bloque pretende que el alumnado</w:t>
      </w:r>
      <w:r w:rsidRPr="005D5A4D">
        <w:rPr>
          <w:rFonts w:ascii="Calibri" w:eastAsia="Calibri" w:hAnsi="Calibri" w:cs="Calibri"/>
        </w:rPr>
        <w:t xml:space="preserve"> comprenda las manifestaciones artísticas, recoja los conocimientos, destrezas y actitudes que permitan la aproximación a la herencia material e inmaterial de las civilizaciones clásicas, reconociendo y apreciando su valor como fuente de inspiración artística. </w:t>
      </w:r>
    </w:p>
    <w:p w14:paraId="71A63432" w14:textId="3390A507" w:rsidR="0236635B" w:rsidRPr="00FE04C1" w:rsidRDefault="0236635B" w:rsidP="0236635B">
      <w:pPr>
        <w:pStyle w:val="Ttulo3"/>
        <w:ind w:left="810"/>
        <w:rPr>
          <w:rFonts w:ascii="Calibri" w:eastAsia="Calibri" w:hAnsi="Calibri" w:cs="Calibri"/>
          <w:bCs/>
          <w:szCs w:val="22"/>
        </w:rPr>
      </w:pPr>
      <w:r w:rsidRPr="00FE04C1">
        <w:rPr>
          <w:rFonts w:ascii="Calibri" w:eastAsia="Calibri" w:hAnsi="Calibri" w:cs="Calibri"/>
          <w:bCs/>
          <w:szCs w:val="22"/>
        </w:rPr>
        <w:t>Conexiones internas con otros bloques de la materia</w:t>
      </w:r>
    </w:p>
    <w:p w14:paraId="344BF4CA" w14:textId="18084C30" w:rsidR="0E145E28" w:rsidRPr="00FE04C1" w:rsidRDefault="58532F15" w:rsidP="0E145E28">
      <w:pPr>
        <w:rPr>
          <w:rFonts w:ascii="Calibri" w:eastAsia="Calibri" w:hAnsi="Calibri" w:cs="Calibri"/>
        </w:rPr>
      </w:pPr>
      <w:r w:rsidRPr="58532F15">
        <w:rPr>
          <w:rFonts w:ascii="Calibri" w:eastAsia="Calibri" w:hAnsi="Calibri" w:cs="Calibri"/>
        </w:rPr>
        <w:t>Este bloque está conectado tanto con el bloque A, «Historia y civilización», como con los bloques C, «Mitología y religión», y E, «La herencia clásica en la ciencia, la tecnología y el conocimiento», ya que todos ellos pretenden aproximar al alumnado a diferentes aspectos de la cultura grecolatina, desde diversas perspectivas (histórica, social, cultural, religioso...), pero sobre todo a su pervivencia en la sociedad y cultura actuales. También la inferencia de significados de términos grecolatinos, relacionados con el arte, la literatura y el ocio, a través de la etimología, pone en relación este bloque con el B, «Lengua y léxico».</w:t>
      </w:r>
    </w:p>
    <w:p w14:paraId="782D493D" w14:textId="5552738E" w:rsidR="0236635B" w:rsidRPr="00FE04C1" w:rsidRDefault="0236635B" w:rsidP="0236635B">
      <w:pPr>
        <w:pStyle w:val="Ttulo3"/>
        <w:ind w:left="810"/>
        <w:rPr>
          <w:rFonts w:ascii="Calibri" w:eastAsia="Calibri" w:hAnsi="Calibri" w:cs="Calibri"/>
          <w:bCs/>
          <w:szCs w:val="22"/>
        </w:rPr>
      </w:pPr>
      <w:r w:rsidRPr="00FE04C1">
        <w:rPr>
          <w:rFonts w:ascii="Calibri" w:eastAsia="Calibri" w:hAnsi="Calibri" w:cs="Calibri"/>
          <w:bCs/>
          <w:szCs w:val="22"/>
        </w:rPr>
        <w:t>Descripción general de los contenidos del bloque</w:t>
      </w:r>
    </w:p>
    <w:p w14:paraId="0B4A5D19" w14:textId="75F3194E" w:rsidR="0236635B" w:rsidRPr="00FE04C1" w:rsidRDefault="245A2406" w:rsidP="245A2406">
      <w:pPr>
        <w:rPr>
          <w:rFonts w:ascii="Calibri" w:eastAsia="Calibri" w:hAnsi="Calibri" w:cs="Calibri"/>
        </w:rPr>
      </w:pPr>
      <w:r w:rsidRPr="00FE04C1">
        <w:rPr>
          <w:rFonts w:ascii="Calibri" w:eastAsia="Calibri" w:hAnsi="Calibri" w:cs="Calibri"/>
        </w:rPr>
        <w:t xml:space="preserve">Este bloque se centra en la aproximación del alumnado al legado cultural y artístico grecorromano y, sobre todo, al respeto, aprecio y valoración del mismo.  Reconocer las huellas del mundo clásico en el patrimonio artístico, cultural y arqueológico del entorno deberá ir acompañado del interés por los procesos de preservación, conservación y restauración como un aspecto fundamental de una ciudadanía comprometida con el cuidado de su legado. </w:t>
      </w:r>
      <w:r w:rsidR="47A4B229" w:rsidRPr="00FE04C1">
        <w:rPr>
          <w:rFonts w:ascii="Calibri" w:eastAsia="Calibri" w:hAnsi="Calibri" w:cs="Calibri"/>
        </w:rPr>
        <w:t xml:space="preserve">Aspectos como el estudio </w:t>
      </w:r>
      <w:r w:rsidR="5FBCCC5D" w:rsidRPr="00FE04C1">
        <w:rPr>
          <w:rFonts w:ascii="Calibri" w:eastAsia="Calibri" w:hAnsi="Calibri" w:cs="Calibri"/>
        </w:rPr>
        <w:t>del concepto</w:t>
      </w:r>
      <w:r w:rsidR="47A4B229" w:rsidRPr="00FE04C1">
        <w:rPr>
          <w:rFonts w:ascii="Calibri" w:eastAsia="Calibri" w:hAnsi="Calibri" w:cs="Calibri"/>
        </w:rPr>
        <w:t xml:space="preserve"> del arte en la </w:t>
      </w:r>
      <w:r w:rsidR="00412AD9">
        <w:rPr>
          <w:rFonts w:ascii="Calibri" w:eastAsia="Calibri" w:hAnsi="Calibri" w:cs="Calibri"/>
        </w:rPr>
        <w:t>Antigüedad</w:t>
      </w:r>
      <w:r w:rsidR="47A4B229" w:rsidRPr="00FE04C1">
        <w:rPr>
          <w:rFonts w:ascii="Calibri" w:eastAsia="Calibri" w:hAnsi="Calibri" w:cs="Calibri"/>
        </w:rPr>
        <w:t xml:space="preserve"> clásica</w:t>
      </w:r>
      <w:r w:rsidR="5FBCCC5D" w:rsidRPr="00FE04C1">
        <w:rPr>
          <w:rFonts w:ascii="Calibri" w:eastAsia="Calibri" w:hAnsi="Calibri" w:cs="Calibri"/>
        </w:rPr>
        <w:t xml:space="preserve">, sus características </w:t>
      </w:r>
      <w:r w:rsidR="497B60E4" w:rsidRPr="00FE04C1">
        <w:rPr>
          <w:rFonts w:ascii="Calibri" w:eastAsia="Calibri" w:hAnsi="Calibri" w:cs="Calibri"/>
        </w:rPr>
        <w:t xml:space="preserve">más esenciales, </w:t>
      </w:r>
      <w:r w:rsidR="2F2FA799" w:rsidRPr="00FE04C1">
        <w:rPr>
          <w:rFonts w:ascii="Calibri" w:eastAsia="Calibri" w:hAnsi="Calibri" w:cs="Calibri"/>
        </w:rPr>
        <w:t>observación y valoración de las construcciones clásicas más importantes, así como</w:t>
      </w:r>
      <w:r w:rsidR="2DDFBE93" w:rsidRPr="00FE04C1">
        <w:rPr>
          <w:rFonts w:ascii="Calibri" w:eastAsia="Calibri" w:hAnsi="Calibri" w:cs="Calibri"/>
        </w:rPr>
        <w:t xml:space="preserve"> de los </w:t>
      </w:r>
      <w:r w:rsidR="290C4D70" w:rsidRPr="00FE04C1">
        <w:rPr>
          <w:rFonts w:ascii="Calibri" w:eastAsia="Calibri" w:hAnsi="Calibri" w:cs="Calibri"/>
        </w:rPr>
        <w:t xml:space="preserve">espectáculos </w:t>
      </w:r>
      <w:r w:rsidR="66A294DE" w:rsidRPr="00FE04C1">
        <w:rPr>
          <w:rFonts w:ascii="Calibri" w:eastAsia="Calibri" w:hAnsi="Calibri" w:cs="Calibri"/>
        </w:rPr>
        <w:t>y celebraciones</w:t>
      </w:r>
      <w:r w:rsidR="0B9112BF" w:rsidRPr="00FE04C1">
        <w:rPr>
          <w:rFonts w:ascii="Calibri" w:eastAsia="Calibri" w:hAnsi="Calibri" w:cs="Calibri"/>
        </w:rPr>
        <w:t xml:space="preserve"> culturales tales como el deporte, el teatro... tienen cabida en este bloque.</w:t>
      </w:r>
    </w:p>
    <w:p w14:paraId="2CD180C8" w14:textId="2651C957" w:rsidR="0236635B" w:rsidRDefault="527D3970" w:rsidP="245A2406">
      <w:pPr>
        <w:ind w:firstLine="709"/>
        <w:rPr>
          <w:rFonts w:ascii="Calibri" w:eastAsia="Calibri" w:hAnsi="Calibri" w:cs="Calibri"/>
          <w:b/>
          <w:bCs/>
          <w:color w:val="000000" w:themeColor="text1"/>
        </w:rPr>
      </w:pPr>
      <w:r w:rsidRPr="527D3970">
        <w:rPr>
          <w:rFonts w:ascii="Calibri" w:eastAsia="Calibri" w:hAnsi="Calibri" w:cs="Calibri"/>
          <w:b/>
          <w:bCs/>
          <w:color w:val="000000" w:themeColor="text1"/>
        </w:rPr>
        <w:t>Tipos generales de actividades</w:t>
      </w:r>
    </w:p>
    <w:p w14:paraId="057CDE32" w14:textId="24F1016B" w:rsidR="6E93335E" w:rsidRPr="0091182C" w:rsidRDefault="58532F15" w:rsidP="59C52B67">
      <w:pPr>
        <w:rPr>
          <w:rFonts w:ascii="Calibri" w:eastAsia="Calibri" w:hAnsi="Calibri" w:cs="Calibri"/>
        </w:rPr>
      </w:pPr>
      <w:r w:rsidRPr="0091182C">
        <w:rPr>
          <w:rFonts w:ascii="Calibri" w:eastAsia="Calibri" w:hAnsi="Calibri" w:cs="Calibri"/>
        </w:rPr>
        <w:t xml:space="preserve">Las actividades que pueden realizarse relacionadas con este bloque son muy variadas. El carácter eminentemente práctico, vivencial y sensorial de las actividades propuestas permite al alumnado una aproximación única a la realidad material de la herencia de la Cultura Clásica y le permite aprender a disfrutar y valorar todas las expresiones culturales, con una especial y mayor comprensión de la herencia grecolatina. Así se pueden realizar actividades de introducción y reconocimiento de elementos artísticos y arquitectónicos de la tradición clásica con visitas a yacimientos romanos y museos en Aragón, incluso fuera de Aragón en función del grupo y nivel, así como actividades de reconocimiento sobre el terreno urbano. También resulta interesante la asistencia a festivales de teatro grecolatino, escuelas de teatro con actividades de introducción al teatro </w:t>
      </w:r>
      <w:r w:rsidR="006B79AF" w:rsidRPr="0091182C">
        <w:rPr>
          <w:rFonts w:ascii="Calibri" w:eastAsia="Calibri" w:hAnsi="Calibri" w:cs="Calibri"/>
        </w:rPr>
        <w:t>clásico,</w:t>
      </w:r>
      <w:r w:rsidRPr="0091182C">
        <w:rPr>
          <w:rFonts w:ascii="Calibri" w:eastAsia="Calibri" w:hAnsi="Calibri" w:cs="Calibri"/>
        </w:rPr>
        <w:t xml:space="preserve"> así como la realización de actividades relacionadas con el teatro en el aula.</w:t>
      </w:r>
    </w:p>
    <w:p w14:paraId="2790824F" w14:textId="547A68D4" w:rsidR="6E93335E" w:rsidRPr="0091182C" w:rsidRDefault="527D3970" w:rsidP="6E93335E">
      <w:pPr>
        <w:rPr>
          <w:rFonts w:ascii="Calibri" w:eastAsia="Calibri" w:hAnsi="Calibri" w:cs="Calibri"/>
        </w:rPr>
      </w:pPr>
      <w:r w:rsidRPr="0091182C">
        <w:rPr>
          <w:rFonts w:ascii="Calibri" w:eastAsia="Calibri" w:hAnsi="Calibri" w:cs="Calibri"/>
        </w:rPr>
        <w:t>Para la interiorización de las características de las obras artísticas serán útiles todas aquellas actividades de investigación, recreación, y producción de muestras y exposiciones físicas o virtuales del trabajo del alumnado, que les permita convertirse en guías culturales y transmisores del contenido de la cultura clásica y el patrimonio grecolatino. Asimismo, talleres de recreación de Juegos Olímpicos, de elementos culturales artístico-plásticos o creaciones artísticas ponen al alumnado en el centro del proceso de enseñanza-aprendizaje y fomentan el desarrollo de múltiples competencias de forma aplicada y práctica.</w:t>
      </w:r>
    </w:p>
    <w:p w14:paraId="6D202664" w14:textId="738C0D2B" w:rsidR="0236635B" w:rsidRDefault="169333EC" w:rsidP="169333EC">
      <w:pPr>
        <w:ind w:left="709"/>
        <w:rPr>
          <w:rFonts w:ascii="Calibri" w:eastAsia="Calibri" w:hAnsi="Calibri" w:cs="Calibri"/>
          <w:b/>
          <w:bCs/>
          <w:color w:val="000000" w:themeColor="text1"/>
        </w:rPr>
      </w:pPr>
      <w:r w:rsidRPr="169333EC">
        <w:rPr>
          <w:rFonts w:ascii="Calibri" w:eastAsia="Calibri" w:hAnsi="Calibri" w:cs="Calibri"/>
          <w:color w:val="000000" w:themeColor="text1"/>
        </w:rPr>
        <w:t xml:space="preserve"> </w:t>
      </w:r>
      <w:r w:rsidRPr="169333EC">
        <w:rPr>
          <w:rFonts w:ascii="Calibri" w:eastAsia="Calibri" w:hAnsi="Calibri" w:cs="Calibri"/>
          <w:b/>
          <w:bCs/>
          <w:color w:val="000000" w:themeColor="text1"/>
        </w:rPr>
        <w:t>Conexiones con otras materias</w:t>
      </w:r>
    </w:p>
    <w:p w14:paraId="56705209" w14:textId="231A4C89" w:rsidR="6A31F6F6" w:rsidRDefault="7F478A65" w:rsidP="07557055">
      <w:pPr>
        <w:rPr>
          <w:rFonts w:ascii="Calibri" w:eastAsia="Calibri" w:hAnsi="Calibri" w:cs="Calibri"/>
        </w:rPr>
      </w:pPr>
      <w:r w:rsidRPr="7F478A65">
        <w:rPr>
          <w:rFonts w:ascii="Calibri" w:eastAsia="Calibri" w:hAnsi="Calibri" w:cs="Calibri"/>
        </w:rPr>
        <w:t xml:space="preserve">Este bloque establece conexión fundamentalmente con la materia de Latín, en la que todos los aspectos de este bloque son trabajados, aunque de modo unilateral, solamente en la civilización romana. También establece conexión con materias como Geografía e Historia, Expresión Artística y Cultura y Patrimonio de Aragón, ya que en todas ellas se trabaja el tema del patrimonio y el legado material e inmaterial del mundo grecorromano, como condición </w:t>
      </w:r>
      <w:r w:rsidRPr="7F478A65">
        <w:rPr>
          <w:rFonts w:ascii="Calibri" w:eastAsia="Calibri" w:hAnsi="Calibri" w:cs="Calibri"/>
          <w:i/>
          <w:iCs/>
        </w:rPr>
        <w:t>sine qua non</w:t>
      </w:r>
      <w:r w:rsidRPr="7F478A65">
        <w:rPr>
          <w:rFonts w:ascii="Calibri" w:eastAsia="Calibri" w:hAnsi="Calibri" w:cs="Calibri"/>
        </w:rPr>
        <w:t xml:space="preserve"> para poder comprender nuestra sociedad y sus manifestaciones artísticas y culturales.</w:t>
      </w:r>
    </w:p>
    <w:p w14:paraId="5ABB3ECF" w14:textId="5E8DA7EA" w:rsidR="00073EE8" w:rsidRDefault="6733F09E" w:rsidP="6733F09E">
      <w:pPr>
        <w:pStyle w:val="Ttulo3"/>
      </w:pPr>
      <w:r>
        <w:t>E. La herencia clásica en la ciencia, la tecnología y el conocimiento</w:t>
      </w:r>
    </w:p>
    <w:p w14:paraId="4F79765B" w14:textId="2487B945" w:rsidR="0236635B" w:rsidRDefault="20C3D7A3" w:rsidP="0236635B">
      <w:pPr>
        <w:pStyle w:val="Ttulo3"/>
        <w:ind w:left="810"/>
        <w:rPr>
          <w:rFonts w:ascii="Calibri" w:eastAsia="Calibri" w:hAnsi="Calibri" w:cs="Calibri"/>
          <w:bCs/>
          <w:color w:val="000000" w:themeColor="text1"/>
          <w:szCs w:val="22"/>
        </w:rPr>
      </w:pPr>
      <w:r w:rsidRPr="20C3D7A3">
        <w:rPr>
          <w:rFonts w:ascii="Calibri" w:eastAsia="Calibri" w:hAnsi="Calibri" w:cs="Calibri"/>
          <w:bCs/>
          <w:color w:val="000000" w:themeColor="text1"/>
          <w:szCs w:val="22"/>
        </w:rPr>
        <w:t xml:space="preserve">Definición general del bloque </w:t>
      </w:r>
      <w:r w:rsidR="0236635B">
        <w:tab/>
      </w:r>
    </w:p>
    <w:p w14:paraId="54AEA951" w14:textId="2E3BE760" w:rsidR="0236635B" w:rsidRPr="005D5A4D" w:rsidRDefault="20C3D7A3" w:rsidP="20C3D7A3">
      <w:pPr>
        <w:rPr>
          <w:rFonts w:ascii="Calibri" w:eastAsia="Calibri" w:hAnsi="Calibri" w:cs="Calibri"/>
        </w:rPr>
      </w:pPr>
      <w:r w:rsidRPr="005D5A4D">
        <w:rPr>
          <w:rFonts w:ascii="Calibri" w:eastAsia="Calibri" w:hAnsi="Calibri" w:cs="Calibri"/>
        </w:rPr>
        <w:t>Este quinto bloque pretende que el alumnado reconozca la herencia clásica en la construcción de la ciencia, aborde los conocimientos, destrezas y actitudes que permitan la aproximación a la herencia inmaterial, de carácter científico-técnico</w:t>
      </w:r>
      <w:r w:rsidR="007F09B3" w:rsidRPr="005D5A4D">
        <w:rPr>
          <w:rFonts w:ascii="Calibri" w:eastAsia="Calibri" w:hAnsi="Calibri" w:cs="Calibri"/>
        </w:rPr>
        <w:t xml:space="preserve"> y de pensamiento</w:t>
      </w:r>
      <w:r w:rsidRPr="005D5A4D">
        <w:rPr>
          <w:rFonts w:ascii="Calibri" w:eastAsia="Calibri" w:hAnsi="Calibri" w:cs="Calibri"/>
        </w:rPr>
        <w:t>, de las civilizaciones clásicas, a fin de apreciar su contribución al desarrollo de la ciencia y fomentar el interés por sus orígenes y la transmisión del conocimiento.</w:t>
      </w:r>
    </w:p>
    <w:p w14:paraId="6E975B70" w14:textId="3390A507" w:rsidR="0236635B" w:rsidRPr="005D5A4D" w:rsidRDefault="0236635B" w:rsidP="0236635B">
      <w:pPr>
        <w:pStyle w:val="Ttulo3"/>
        <w:ind w:left="810"/>
        <w:rPr>
          <w:rFonts w:ascii="Calibri" w:eastAsia="Calibri" w:hAnsi="Calibri" w:cs="Calibri"/>
          <w:bCs/>
          <w:szCs w:val="22"/>
        </w:rPr>
      </w:pPr>
      <w:r w:rsidRPr="005D5A4D">
        <w:rPr>
          <w:rFonts w:ascii="Calibri" w:eastAsia="Calibri" w:hAnsi="Calibri" w:cs="Calibri"/>
          <w:bCs/>
          <w:szCs w:val="22"/>
        </w:rPr>
        <w:t>Conexiones internas con otros bloques de la materia</w:t>
      </w:r>
    </w:p>
    <w:p w14:paraId="5BDDB8C5" w14:textId="1F41BAA8" w:rsidR="0236635B" w:rsidRPr="005D5A4D" w:rsidRDefault="58532F15" w:rsidP="58532F15">
      <w:pPr>
        <w:spacing w:before="120"/>
        <w:rPr>
          <w:rFonts w:ascii="Calibri" w:eastAsia="Calibri" w:hAnsi="Calibri" w:cs="Calibri"/>
          <w:color w:val="FF0000"/>
        </w:rPr>
      </w:pPr>
      <w:r w:rsidRPr="58532F15">
        <w:rPr>
          <w:rFonts w:ascii="Calibri" w:eastAsia="Calibri" w:hAnsi="Calibri" w:cs="Calibri"/>
        </w:rPr>
        <w:t>Este bloque está conectado con el bloque B, «Lengua y Léxico», ya que ambos suponen un acercamiento a la terminología científica, a través del conocimiento de étimos, prefijos y sufijos de origen grecolatino. Asimismo, también se encuentra conectado con el bloque D, «Manifestaciones artísticas y culturales», ya que no podría entenderse toda la arquitectura clásica sin las soluciones técnicas aportadas por los antiguos. En ambos bloques, además, la investigación y búsqueda de información acerca de la herencia clásica serán pilares fundamentales para reconocer y valorar las aportaciones de dicho legado a nuestra propia civilización. También está conectado este bloque de saberes con el C, «Mitología y religión», pues ambos bloques aportan una explicación del mundo y del ser humano desde dos perspectivas contrapuestas, la mítica y la filosófica, valorando la importancia de esta última como la búsqueda del saber universal</w:t>
      </w:r>
      <w:r w:rsidR="0091182C">
        <w:rPr>
          <w:rFonts w:ascii="Calibri" w:eastAsia="Calibri" w:hAnsi="Calibri" w:cs="Calibri"/>
        </w:rPr>
        <w:t>.</w:t>
      </w:r>
    </w:p>
    <w:p w14:paraId="41AE8A88" w14:textId="707DFD07" w:rsidR="0236635B" w:rsidRPr="005D5A4D" w:rsidRDefault="20C3D7A3" w:rsidP="20C3D7A3">
      <w:pPr>
        <w:spacing w:before="120"/>
        <w:ind w:firstLine="709"/>
        <w:rPr>
          <w:rFonts w:ascii="Calibri" w:eastAsia="Calibri" w:hAnsi="Calibri" w:cs="Calibri"/>
          <w:b/>
          <w:bCs/>
        </w:rPr>
      </w:pPr>
      <w:r w:rsidRPr="005D5A4D">
        <w:rPr>
          <w:rFonts w:ascii="Calibri" w:eastAsia="Calibri" w:hAnsi="Calibri" w:cs="Calibri"/>
          <w:b/>
          <w:bCs/>
        </w:rPr>
        <w:t>Descripción general de los contenidos del bloque</w:t>
      </w:r>
    </w:p>
    <w:p w14:paraId="6428B23C" w14:textId="58370031" w:rsidR="0236635B" w:rsidRPr="005D5A4D" w:rsidRDefault="58532F15" w:rsidP="20C3D7A3">
      <w:pPr>
        <w:rPr>
          <w:rFonts w:ascii="Calibri" w:eastAsia="Calibri" w:hAnsi="Calibri" w:cs="Calibri"/>
        </w:rPr>
      </w:pPr>
      <w:r w:rsidRPr="58532F15">
        <w:rPr>
          <w:rFonts w:ascii="Calibri" w:eastAsia="Calibri" w:hAnsi="Calibri" w:cs="Calibri"/>
        </w:rPr>
        <w:t xml:space="preserve">Este bloque comprende el descubrimiento y reconocimiento de las aportaciones de las culturas griega y latina en campos como la ciencia, la ingeniería y la filosofía. Así, el alumnado tendrá que ser capaz de investigar y bucear en sus raíces clásicas con el objetivo de conocer y respetar todo su legado, pues representa el origen del pensamiento y del conocimiento desarrollado posteriormente por la cultura occidental.  Aspectos como el cómputo del tiempo, la medicina, técnicas de construcción, estudio de las principales figuras de la ciencia o la filosofía de la </w:t>
      </w:r>
      <w:r w:rsidR="00412AD9">
        <w:rPr>
          <w:rFonts w:ascii="Calibri" w:eastAsia="Calibri" w:hAnsi="Calibri" w:cs="Calibri"/>
        </w:rPr>
        <w:t>Antigüedad</w:t>
      </w:r>
      <w:r w:rsidRPr="58532F15">
        <w:rPr>
          <w:rFonts w:ascii="Calibri" w:eastAsia="Calibri" w:hAnsi="Calibri" w:cs="Calibri"/>
        </w:rPr>
        <w:t xml:space="preserve"> y sus planteamientos serán básicos para el reconocimiento de su presencia e importancia en el devenir de nuestra sociedad e identidad cultural. Deberá, asimismo, seleccionar, contrastar y organizar la información obtenida de diversas fuentes, aplicando siempre criterios de rigor y propiedad intelectual, despertando así su interés, curiosidad y respeto por las aportaciones de dicho legado a nuestra propia civilización.</w:t>
      </w:r>
    </w:p>
    <w:p w14:paraId="3901FB45" w14:textId="51F5CEC8" w:rsidR="0236635B" w:rsidRDefault="0236635B" w:rsidP="0236635B">
      <w:pPr>
        <w:pStyle w:val="Ttulo3"/>
        <w:ind w:left="810"/>
        <w:rPr>
          <w:rFonts w:ascii="Calibri" w:eastAsia="Calibri" w:hAnsi="Calibri" w:cs="Calibri"/>
          <w:bCs/>
          <w:color w:val="000000" w:themeColor="text1"/>
          <w:szCs w:val="22"/>
        </w:rPr>
      </w:pPr>
      <w:r w:rsidRPr="0236635B">
        <w:rPr>
          <w:rFonts w:ascii="Calibri" w:eastAsia="Calibri" w:hAnsi="Calibri" w:cs="Calibri"/>
          <w:bCs/>
          <w:color w:val="000000" w:themeColor="text1"/>
          <w:szCs w:val="22"/>
        </w:rPr>
        <w:t>Tipos generales de actividades</w:t>
      </w:r>
    </w:p>
    <w:p w14:paraId="5130AAD0" w14:textId="40C95B22" w:rsidR="008F1CB5" w:rsidRPr="0091182C" w:rsidRDefault="59C52B67" w:rsidP="00A5329C">
      <w:pPr>
        <w:rPr>
          <w:rFonts w:ascii="Calibri" w:eastAsia="Calibri" w:hAnsi="Calibri" w:cs="Calibri"/>
        </w:rPr>
      </w:pPr>
      <w:r w:rsidRPr="0091182C">
        <w:rPr>
          <w:rFonts w:ascii="Calibri" w:eastAsia="Calibri" w:hAnsi="Calibri" w:cs="Calibri"/>
        </w:rPr>
        <w:t>El tipo de actividades que pueden realizarse en este bloque ofrecen una oportunidad única al alumnado para acceder a los orígenes de cualquiera de los ámbitos de conocimiento de su interés. Independientemente de si los intereses académicos del alumnado están en un ámbito humanístico-social, científico, tecnológico, artístico o práctico, en este bloque puede identificar el proceso reflexivo de cuestionamiento sobre el mundo que nos rodea y el origen de las primeras respuestas —todavía en esencia vigentes— que da el mundo clásico a esas preguntas.</w:t>
      </w:r>
    </w:p>
    <w:p w14:paraId="704B5DC0" w14:textId="5D5F7DA5" w:rsidR="00DC14E8" w:rsidRPr="0091182C" w:rsidRDefault="003160F3" w:rsidP="00A5329C">
      <w:pPr>
        <w:rPr>
          <w:rFonts w:ascii="Calibri" w:eastAsia="Calibri" w:hAnsi="Calibri" w:cs="Calibri"/>
        </w:rPr>
      </w:pPr>
      <w:r w:rsidRPr="0091182C">
        <w:rPr>
          <w:rFonts w:ascii="Calibri" w:eastAsia="Calibri" w:hAnsi="Calibri" w:cs="Calibri"/>
        </w:rPr>
        <w:t>Para ello</w:t>
      </w:r>
      <w:r w:rsidR="00BD7268" w:rsidRPr="0091182C">
        <w:rPr>
          <w:rFonts w:ascii="Calibri" w:eastAsia="Calibri" w:hAnsi="Calibri" w:cs="Calibri"/>
        </w:rPr>
        <w:t xml:space="preserve"> se pueden programar toda una serie de actividades </w:t>
      </w:r>
      <w:r w:rsidR="00CA1246" w:rsidRPr="0091182C">
        <w:rPr>
          <w:rFonts w:ascii="Calibri" w:eastAsia="Calibri" w:hAnsi="Calibri" w:cs="Calibri"/>
        </w:rPr>
        <w:t>en torno al uso y aplicación de la numeración romana</w:t>
      </w:r>
      <w:r w:rsidR="00556B3C" w:rsidRPr="0091182C">
        <w:rPr>
          <w:rFonts w:ascii="Calibri" w:eastAsia="Calibri" w:hAnsi="Calibri" w:cs="Calibri"/>
        </w:rPr>
        <w:t xml:space="preserve">, el </w:t>
      </w:r>
      <w:r w:rsidR="00497090" w:rsidRPr="0091182C">
        <w:rPr>
          <w:rFonts w:ascii="Calibri" w:eastAsia="Calibri" w:hAnsi="Calibri" w:cs="Calibri"/>
        </w:rPr>
        <w:t>calendario y la medida del tiempo en Grecia y Roma, de forma teórica y práctica</w:t>
      </w:r>
      <w:r w:rsidR="00BF5A8D" w:rsidRPr="0091182C">
        <w:rPr>
          <w:rFonts w:ascii="Calibri" w:eastAsia="Calibri" w:hAnsi="Calibri" w:cs="Calibri"/>
        </w:rPr>
        <w:t>,</w:t>
      </w:r>
      <w:r w:rsidR="007E5738" w:rsidRPr="0091182C">
        <w:rPr>
          <w:rFonts w:ascii="Calibri" w:eastAsia="Calibri" w:hAnsi="Calibri" w:cs="Calibri"/>
        </w:rPr>
        <w:t xml:space="preserve"> maquetas y dioramas sencillos </w:t>
      </w:r>
      <w:r w:rsidR="000D6152" w:rsidRPr="0091182C">
        <w:rPr>
          <w:rFonts w:ascii="Calibri" w:eastAsia="Calibri" w:hAnsi="Calibri" w:cs="Calibri"/>
        </w:rPr>
        <w:t xml:space="preserve">que recojan elementos de la Antigüedad grecolatina, </w:t>
      </w:r>
      <w:r w:rsidR="00924457" w:rsidRPr="0091182C">
        <w:rPr>
          <w:rFonts w:ascii="Calibri" w:eastAsia="Calibri" w:hAnsi="Calibri" w:cs="Calibri"/>
        </w:rPr>
        <w:t xml:space="preserve">proyectos interdisciplinares </w:t>
      </w:r>
      <w:r w:rsidR="00344D18" w:rsidRPr="0091182C">
        <w:rPr>
          <w:rFonts w:ascii="Calibri" w:eastAsia="Calibri" w:hAnsi="Calibri" w:cs="Calibri"/>
        </w:rPr>
        <w:t xml:space="preserve">en coordinación </w:t>
      </w:r>
      <w:r w:rsidR="00771940" w:rsidRPr="0091182C">
        <w:rPr>
          <w:rFonts w:ascii="Calibri" w:eastAsia="Calibri" w:hAnsi="Calibri" w:cs="Calibri"/>
        </w:rPr>
        <w:t>con otras materias que permitan conocer a los pensadores que dieron lugar a los principios de materias de otros ámbitos</w:t>
      </w:r>
      <w:r w:rsidR="005D38DA" w:rsidRPr="0091182C">
        <w:rPr>
          <w:rFonts w:ascii="Calibri" w:eastAsia="Calibri" w:hAnsi="Calibri" w:cs="Calibri"/>
        </w:rPr>
        <w:t xml:space="preserve">; </w:t>
      </w:r>
      <w:r w:rsidR="00017B84" w:rsidRPr="0091182C">
        <w:rPr>
          <w:rFonts w:ascii="Calibri" w:eastAsia="Calibri" w:hAnsi="Calibri" w:cs="Calibri"/>
        </w:rPr>
        <w:t>actividades que den acceso al conocimiento sobre el origen de la filosofía, desde su lugar de nacimiento en un primer nivel de acceso,</w:t>
      </w:r>
      <w:r w:rsidR="00166624" w:rsidRPr="0091182C">
        <w:rPr>
          <w:rFonts w:ascii="Calibri" w:eastAsia="Calibri" w:hAnsi="Calibri" w:cs="Calibri"/>
        </w:rPr>
        <w:t xml:space="preserve"> hasta la posterior profundización </w:t>
      </w:r>
      <w:r w:rsidR="00510045" w:rsidRPr="0091182C">
        <w:rPr>
          <w:rFonts w:ascii="Calibri" w:eastAsia="Calibri" w:hAnsi="Calibri" w:cs="Calibri"/>
        </w:rPr>
        <w:t>sobre alguno de</w:t>
      </w:r>
      <w:r w:rsidR="00166624" w:rsidRPr="0091182C">
        <w:rPr>
          <w:rFonts w:ascii="Calibri" w:eastAsia="Calibri" w:hAnsi="Calibri" w:cs="Calibri"/>
        </w:rPr>
        <w:t xml:space="preserve"> los diferentes </w:t>
      </w:r>
      <w:r w:rsidR="00510045" w:rsidRPr="0091182C">
        <w:rPr>
          <w:rFonts w:ascii="Calibri" w:eastAsia="Calibri" w:hAnsi="Calibri" w:cs="Calibri"/>
        </w:rPr>
        <w:t>científicos y pensadores del mundo grecorromano</w:t>
      </w:r>
      <w:r w:rsidR="00CA15B8" w:rsidRPr="0091182C">
        <w:rPr>
          <w:rFonts w:ascii="Calibri" w:eastAsia="Calibri" w:hAnsi="Calibri" w:cs="Calibri"/>
        </w:rPr>
        <w:t xml:space="preserve">. </w:t>
      </w:r>
      <w:r w:rsidR="00903E1F" w:rsidRPr="0091182C">
        <w:rPr>
          <w:rFonts w:ascii="Calibri" w:eastAsia="Calibri" w:hAnsi="Calibri" w:cs="Calibri"/>
        </w:rPr>
        <w:t>Los grandes temas filosóficos que han configurado todo el pensamiento occidental pueden aquí ofrecer al alumnado un espacio de</w:t>
      </w:r>
      <w:r w:rsidR="00D446B7" w:rsidRPr="0091182C">
        <w:rPr>
          <w:rFonts w:ascii="Calibri" w:eastAsia="Calibri" w:hAnsi="Calibri" w:cs="Calibri"/>
        </w:rPr>
        <w:t xml:space="preserve"> lectura,</w:t>
      </w:r>
      <w:r w:rsidR="00903E1F" w:rsidRPr="0091182C">
        <w:rPr>
          <w:rFonts w:ascii="Calibri" w:eastAsia="Calibri" w:hAnsi="Calibri" w:cs="Calibri"/>
        </w:rPr>
        <w:t xml:space="preserve"> </w:t>
      </w:r>
      <w:r w:rsidR="00D446B7" w:rsidRPr="0091182C">
        <w:rPr>
          <w:rFonts w:ascii="Calibri" w:eastAsia="Calibri" w:hAnsi="Calibri" w:cs="Calibri"/>
        </w:rPr>
        <w:t>reflexión, reconocimiento y debate.</w:t>
      </w:r>
      <w:r w:rsidR="0060770F" w:rsidRPr="0091182C">
        <w:rPr>
          <w:rFonts w:ascii="Calibri" w:eastAsia="Calibri" w:hAnsi="Calibri" w:cs="Calibri"/>
        </w:rPr>
        <w:t xml:space="preserve"> </w:t>
      </w:r>
      <w:r w:rsidR="00DC14E8" w:rsidRPr="0091182C">
        <w:rPr>
          <w:rFonts w:ascii="Calibri" w:eastAsia="Calibri" w:hAnsi="Calibri" w:cs="Calibri"/>
        </w:rPr>
        <w:t>En todo momento, cualquiera de las actividades contará con</w:t>
      </w:r>
      <w:r w:rsidR="003E6326" w:rsidRPr="0091182C">
        <w:rPr>
          <w:rFonts w:ascii="Calibri" w:eastAsia="Calibri" w:hAnsi="Calibri" w:cs="Calibri"/>
        </w:rPr>
        <w:t xml:space="preserve"> el apoyo de la lectura informativa y reflexiva de </w:t>
      </w:r>
      <w:r w:rsidR="000115E7" w:rsidRPr="0091182C">
        <w:rPr>
          <w:rFonts w:ascii="Calibri" w:eastAsia="Calibri" w:hAnsi="Calibri" w:cs="Calibri"/>
        </w:rPr>
        <w:t>pequeños textos sobre estos diferentes ámbitos del conocimiento.</w:t>
      </w:r>
    </w:p>
    <w:p w14:paraId="181D406F" w14:textId="2603BF4C" w:rsidR="0236635B" w:rsidRDefault="0236635B" w:rsidP="0236635B">
      <w:pPr>
        <w:pStyle w:val="Ttulo3"/>
        <w:ind w:left="810"/>
        <w:rPr>
          <w:rFonts w:ascii="Calibri" w:eastAsia="Calibri" w:hAnsi="Calibri" w:cs="Calibri"/>
          <w:bCs/>
          <w:color w:val="000000" w:themeColor="text1"/>
          <w:szCs w:val="22"/>
        </w:rPr>
      </w:pPr>
      <w:r w:rsidRPr="0236635B">
        <w:rPr>
          <w:rFonts w:ascii="Calibri" w:eastAsia="Calibri" w:hAnsi="Calibri" w:cs="Calibri"/>
          <w:bCs/>
          <w:color w:val="000000" w:themeColor="text1"/>
          <w:szCs w:val="22"/>
        </w:rPr>
        <w:t>Conexiones con otras materias</w:t>
      </w:r>
    </w:p>
    <w:p w14:paraId="5ABB3ED1" w14:textId="3277154C" w:rsidR="00073EE8" w:rsidRDefault="58532F15" w:rsidP="009F72A6">
      <w:pPr>
        <w:rPr>
          <w:rFonts w:ascii="Calibri" w:eastAsia="Calibri" w:hAnsi="Calibri" w:cs="Calibri"/>
        </w:rPr>
      </w:pPr>
      <w:r w:rsidRPr="58532F15">
        <w:rPr>
          <w:rFonts w:ascii="Calibri" w:eastAsia="Calibri" w:hAnsi="Calibri" w:cs="Calibri"/>
        </w:rPr>
        <w:t>Este bloque establece conexión fundamentalmente con la materia de Latín, por lo que ambas suponen de aproximación y análisis de la cultura clásica y a su legado en nuestros días. Asimismo, conecta con materias como Filosofía y Física y Química, entendiendo que en éstas la búsqueda de los orígenes del pensamiento científico y filosófico constituye un eje fundamental como punto de partida para comprender toda su evolución posterior. También establece conexión con materias como Geografía e Historia y Lengua Castellana y Literatura, ya que también en ellas se trabaja el desarrollo de estrategias de investigación, selección y tratamiento de la información, desde un punto de vista crítico a la vez que respetuoso con la propiedad intelectual y con la identidad digital.</w:t>
      </w:r>
    </w:p>
    <w:p w14:paraId="5ABB3ED2" w14:textId="13B0C0A3" w:rsidR="007A3319" w:rsidRDefault="003437A4" w:rsidP="007F2289">
      <w:pPr>
        <w:pStyle w:val="Ttulo2"/>
      </w:pPr>
      <w:r>
        <w:t xml:space="preserve">III.2. </w:t>
      </w:r>
      <w:r w:rsidR="007A3319">
        <w:t xml:space="preserve">Concreción de los saberes básicos </w:t>
      </w:r>
    </w:p>
    <w:p w14:paraId="5ABB3ED3" w14:textId="0A7FBB14" w:rsidR="007F2289" w:rsidRDefault="20C3D7A3" w:rsidP="007F2289">
      <w:pPr>
        <w:pStyle w:val="Ttulo3"/>
      </w:pPr>
      <w:r>
        <w:t xml:space="preserve">III.2.1. Cultura clásica </w:t>
      </w:r>
      <w:r w:rsidR="00C846FB">
        <w:t>3º ESO</w:t>
      </w:r>
    </w:p>
    <w:tbl>
      <w:tblPr>
        <w:tblStyle w:val="Tablaconcuadrcula"/>
        <w:tblW w:w="10485" w:type="dxa"/>
        <w:tblLook w:val="04A0" w:firstRow="1" w:lastRow="0" w:firstColumn="1" w:lastColumn="0" w:noHBand="0" w:noVBand="1"/>
      </w:tblPr>
      <w:tblGrid>
        <w:gridCol w:w="4106"/>
        <w:gridCol w:w="6379"/>
      </w:tblGrid>
      <w:tr w:rsidR="00880FE6" w:rsidRPr="00CF3E29" w14:paraId="5ABB3ED5" w14:textId="77777777" w:rsidTr="58532F15">
        <w:tc>
          <w:tcPr>
            <w:tcW w:w="10485" w:type="dxa"/>
            <w:gridSpan w:val="2"/>
            <w:shd w:val="clear" w:color="auto" w:fill="8EAADB" w:themeFill="accent5" w:themeFillTint="99"/>
          </w:tcPr>
          <w:p w14:paraId="5ABB3ED4" w14:textId="1FD0F0CB" w:rsidR="00880FE6" w:rsidRPr="00E52672" w:rsidRDefault="20C3D7A3" w:rsidP="0971AF62">
            <w:pPr>
              <w:jc w:val="center"/>
              <w:rPr>
                <w:b/>
                <w:bCs/>
              </w:rPr>
            </w:pPr>
            <w:r w:rsidRPr="00E52672">
              <w:rPr>
                <w:b/>
                <w:bCs/>
              </w:rPr>
              <w:t>A. Historia y civilización</w:t>
            </w:r>
          </w:p>
        </w:tc>
      </w:tr>
      <w:tr w:rsidR="00880FE6" w:rsidRPr="00663F82" w14:paraId="5ABB3ED7" w14:textId="77777777" w:rsidTr="58532F15">
        <w:tc>
          <w:tcPr>
            <w:tcW w:w="10485" w:type="dxa"/>
            <w:gridSpan w:val="2"/>
            <w:shd w:val="clear" w:color="auto" w:fill="DEEAF6" w:themeFill="accent1" w:themeFillTint="33"/>
          </w:tcPr>
          <w:p w14:paraId="5ABB3ED6" w14:textId="49C1AB3F" w:rsidR="00880FE6" w:rsidRPr="00E52672" w:rsidRDefault="58532F15" w:rsidP="00E52672">
            <w:pPr>
              <w:spacing w:line="259" w:lineRule="auto"/>
              <w:rPr>
                <w:sz w:val="18"/>
                <w:szCs w:val="18"/>
              </w:rPr>
            </w:pPr>
            <w:r w:rsidRPr="58532F15">
              <w:rPr>
                <w:sz w:val="18"/>
                <w:szCs w:val="18"/>
              </w:rPr>
              <w:t>Este bloque pretende que el alumnado adquiera una perspectiva general sobre los fundamentos geográficos, históricos, políticos   y sociales de las civilizaciones griega y romana. Incluye, además, un constante análisis crítico de los mismos, comparándolos con la actualidad, y extrayendo así semejanzas y diferencias entre pasado y presente.</w:t>
            </w:r>
          </w:p>
        </w:tc>
      </w:tr>
      <w:tr w:rsidR="00880FE6" w:rsidRPr="00B248AC" w14:paraId="5ABB3EDB" w14:textId="77777777" w:rsidTr="00AC7747">
        <w:tc>
          <w:tcPr>
            <w:tcW w:w="4106" w:type="dxa"/>
            <w:shd w:val="clear" w:color="auto" w:fill="D9D9D9" w:themeFill="background1" w:themeFillShade="D9"/>
          </w:tcPr>
          <w:p w14:paraId="5ABB3ED9" w14:textId="58A8C31F" w:rsidR="00880FE6" w:rsidRPr="00B248AC" w:rsidRDefault="00880FE6" w:rsidP="00E42FF2">
            <w:pPr>
              <w:jc w:val="center"/>
              <w:rPr>
                <w:i/>
                <w:sz w:val="18"/>
                <w:szCs w:val="18"/>
              </w:rPr>
            </w:pPr>
            <w:r w:rsidRPr="00B248AC">
              <w:rPr>
                <w:i/>
                <w:sz w:val="18"/>
                <w:szCs w:val="18"/>
              </w:rPr>
              <w:t>Conocimientos, destrezas y actitudes</w:t>
            </w:r>
          </w:p>
        </w:tc>
        <w:tc>
          <w:tcPr>
            <w:tcW w:w="6379" w:type="dxa"/>
            <w:shd w:val="clear" w:color="auto" w:fill="D9D9D9" w:themeFill="background1" w:themeFillShade="D9"/>
          </w:tcPr>
          <w:p w14:paraId="5ABB3EDA" w14:textId="1916A670" w:rsidR="00880FE6" w:rsidRPr="00B248AC" w:rsidRDefault="20C3D7A3" w:rsidP="20C3D7A3">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880FE6" w:rsidRPr="000E2826" w14:paraId="5ABB3EEE" w14:textId="77777777" w:rsidTr="00AC7747">
        <w:tc>
          <w:tcPr>
            <w:tcW w:w="4106" w:type="dxa"/>
          </w:tcPr>
          <w:p w14:paraId="141116DA" w14:textId="0F4109A6" w:rsidR="20C3D7A3" w:rsidRPr="00AC7747" w:rsidRDefault="20C3D7A3" w:rsidP="00AC7747">
            <w:pPr>
              <w:pStyle w:val="DC1"/>
              <w:numPr>
                <w:ilvl w:val="0"/>
                <w:numId w:val="0"/>
              </w:numPr>
              <w:rPr>
                <w:b/>
              </w:rPr>
            </w:pPr>
            <w:r w:rsidRPr="00AC7747">
              <w:rPr>
                <w:b/>
              </w:rPr>
              <w:t>Historia y geografía</w:t>
            </w:r>
          </w:p>
          <w:p w14:paraId="68D45189" w14:textId="1E156ED6" w:rsidR="000E0545" w:rsidRPr="00AC7747" w:rsidRDefault="20C3D7A3" w:rsidP="00AC7747">
            <w:pPr>
              <w:pStyle w:val="DC1"/>
            </w:pPr>
            <w:r w:rsidRPr="00AC7747">
              <w:t>El marco geográfico de las civilizaciones griega y romana: principales enclaves.</w:t>
            </w:r>
          </w:p>
          <w:p w14:paraId="4F43E60A" w14:textId="2F417D66" w:rsidR="000E0545" w:rsidRPr="00AC7747" w:rsidRDefault="20C3D7A3" w:rsidP="00AC7747">
            <w:pPr>
              <w:pStyle w:val="DC1"/>
            </w:pPr>
            <w:r w:rsidRPr="00AC7747">
              <w:t xml:space="preserve">Etapas de las civilizaciones griega y romana: cronología básica. </w:t>
            </w:r>
          </w:p>
          <w:p w14:paraId="3D816FDE" w14:textId="14CA774E" w:rsidR="000E0545" w:rsidRPr="00AC7747" w:rsidRDefault="00F856FD" w:rsidP="00AC7747">
            <w:pPr>
              <w:pStyle w:val="DC1"/>
            </w:pPr>
            <w:r w:rsidRPr="00AC7747">
              <w:t xml:space="preserve">La polis griega: </w:t>
            </w:r>
            <w:r w:rsidR="20C3D7A3" w:rsidRPr="00AC7747">
              <w:t xml:space="preserve">Esparta y Atenas. </w:t>
            </w:r>
          </w:p>
          <w:p w14:paraId="7154EAFD" w14:textId="053EB7B3" w:rsidR="000E0545" w:rsidRPr="00AC7747" w:rsidRDefault="20C3D7A3" w:rsidP="00AC7747">
            <w:pPr>
              <w:pStyle w:val="DC1"/>
            </w:pPr>
            <w:r w:rsidRPr="00AC7747">
              <w:t>La Vrbs:  Roma.</w:t>
            </w:r>
          </w:p>
          <w:p w14:paraId="16E25F7D" w14:textId="641CCD5A" w:rsidR="20C3D7A3" w:rsidRPr="00AC7747" w:rsidRDefault="20C3D7A3" w:rsidP="00AC7747">
            <w:pPr>
              <w:pStyle w:val="DC1"/>
            </w:pPr>
            <w:r w:rsidRPr="00AC7747">
              <w:t>Principales ciudades de fundación romana en Aragón</w:t>
            </w:r>
            <w:r w:rsidR="0000115D" w:rsidRPr="00AC7747">
              <w:t>.</w:t>
            </w:r>
            <w:r w:rsidRPr="00AC7747">
              <w:t xml:space="preserve"> </w:t>
            </w:r>
          </w:p>
          <w:p w14:paraId="2399C180" w14:textId="77777777" w:rsidR="00AC7747" w:rsidRDefault="00AC7747" w:rsidP="00AC7747">
            <w:pPr>
              <w:pStyle w:val="DC1"/>
              <w:numPr>
                <w:ilvl w:val="0"/>
                <w:numId w:val="0"/>
              </w:numPr>
            </w:pPr>
          </w:p>
          <w:p w14:paraId="401415B6" w14:textId="1635A8CF" w:rsidR="20C3D7A3" w:rsidRPr="00AC7747" w:rsidRDefault="20C3D7A3" w:rsidP="00AC7747">
            <w:pPr>
              <w:pStyle w:val="DC1"/>
              <w:numPr>
                <w:ilvl w:val="0"/>
                <w:numId w:val="0"/>
              </w:numPr>
              <w:rPr>
                <w:b/>
              </w:rPr>
            </w:pPr>
            <w:r w:rsidRPr="00AC7747">
              <w:rPr>
                <w:b/>
              </w:rPr>
              <w:t>Sociedad</w:t>
            </w:r>
            <w:r w:rsidR="004D4514" w:rsidRPr="00AC7747">
              <w:rPr>
                <w:b/>
              </w:rPr>
              <w:t xml:space="preserve"> y vida cotidiana</w:t>
            </w:r>
          </w:p>
          <w:p w14:paraId="23BE3517" w14:textId="5039FEAC" w:rsidR="004D4514" w:rsidRPr="00AC7747" w:rsidRDefault="004D4514" w:rsidP="00AC7747">
            <w:pPr>
              <w:pStyle w:val="DC1"/>
            </w:pPr>
            <w:r w:rsidRPr="00AC7747">
              <w:t xml:space="preserve">Clases sociales </w:t>
            </w:r>
            <w:r w:rsidR="009A04AB" w:rsidRPr="00AC7747">
              <w:t>(introducción).</w:t>
            </w:r>
          </w:p>
          <w:p w14:paraId="416C02D7" w14:textId="3A93112D" w:rsidR="000E0545" w:rsidRPr="00AC7747" w:rsidRDefault="20C3D7A3" w:rsidP="00AC7747">
            <w:pPr>
              <w:pStyle w:val="DC1"/>
            </w:pPr>
            <w:r w:rsidRPr="00AC7747">
              <w:t xml:space="preserve">La familia griega y romana. </w:t>
            </w:r>
          </w:p>
          <w:p w14:paraId="154D9225" w14:textId="35DE4EE6" w:rsidR="000E0545" w:rsidRPr="00AC7747" w:rsidRDefault="20C3D7A3" w:rsidP="00AC7747">
            <w:pPr>
              <w:pStyle w:val="DC1"/>
            </w:pPr>
            <w:r w:rsidRPr="00AC7747">
              <w:t>La casa griega y romana.</w:t>
            </w:r>
          </w:p>
          <w:p w14:paraId="527D3942" w14:textId="0D606691" w:rsidR="000E0545" w:rsidRPr="00AC7747" w:rsidRDefault="000619F5" w:rsidP="00AC7747">
            <w:pPr>
              <w:pStyle w:val="DC1"/>
            </w:pPr>
            <w:r w:rsidRPr="00AC7747">
              <w:t>Vida cotidiana</w:t>
            </w:r>
            <w:r w:rsidR="00900396" w:rsidRPr="00AC7747">
              <w:t xml:space="preserve">. </w:t>
            </w:r>
          </w:p>
          <w:p w14:paraId="6A10892C" w14:textId="22D00266" w:rsidR="000E0545" w:rsidRPr="00AC7747" w:rsidRDefault="00314C22" w:rsidP="00AC7747">
            <w:pPr>
              <w:pStyle w:val="DC1"/>
            </w:pPr>
            <w:r w:rsidRPr="00AC7747">
              <w:t>La educación</w:t>
            </w:r>
            <w:r w:rsidR="20C3D7A3" w:rsidRPr="00AC7747">
              <w:t xml:space="preserve"> en Grecia y Roma</w:t>
            </w:r>
            <w:r w:rsidR="00394B1B" w:rsidRPr="00AC7747">
              <w:t>.</w:t>
            </w:r>
          </w:p>
          <w:p w14:paraId="5ABB3EEC" w14:textId="279E916D" w:rsidR="000E0545" w:rsidRPr="00931D69" w:rsidRDefault="20C3D7A3" w:rsidP="00AC7747">
            <w:pPr>
              <w:pStyle w:val="DC1"/>
            </w:pPr>
            <w:r w:rsidRPr="00AC7747">
              <w:t xml:space="preserve">El ejército. El campamento romano. </w:t>
            </w:r>
          </w:p>
        </w:tc>
        <w:tc>
          <w:tcPr>
            <w:tcW w:w="6379" w:type="dxa"/>
          </w:tcPr>
          <w:p w14:paraId="7FA65AAD" w14:textId="5B78DAB0" w:rsidR="00880FE6" w:rsidRPr="000E2826" w:rsidRDefault="20C3D7A3" w:rsidP="20C3D7A3">
            <w:pPr>
              <w:rPr>
                <w:sz w:val="18"/>
                <w:szCs w:val="18"/>
              </w:rPr>
            </w:pPr>
            <w:r w:rsidRPr="20C3D7A3">
              <w:rPr>
                <w:sz w:val="18"/>
                <w:szCs w:val="18"/>
              </w:rPr>
              <w:t>Conocimiento, ubicación y presentación gráfica de los principales enclaves griegos y romanos</w:t>
            </w:r>
            <w:r w:rsidR="002E0640">
              <w:rPr>
                <w:sz w:val="18"/>
                <w:szCs w:val="18"/>
              </w:rPr>
              <w:t xml:space="preserve"> y de las principales etapas de su historia.</w:t>
            </w:r>
          </w:p>
          <w:p w14:paraId="7C24FFA9" w14:textId="18AA77C0" w:rsidR="00880FE6" w:rsidRPr="000E2826" w:rsidRDefault="58532F15" w:rsidP="20C3D7A3">
            <w:pPr>
              <w:rPr>
                <w:sz w:val="18"/>
                <w:szCs w:val="18"/>
              </w:rPr>
            </w:pPr>
            <w:r w:rsidRPr="58532F15">
              <w:rPr>
                <w:sz w:val="18"/>
                <w:szCs w:val="18"/>
              </w:rPr>
              <w:t xml:space="preserve">Conocimiento de las diferencias entre la sociedad espartana y la ateniense. </w:t>
            </w:r>
          </w:p>
          <w:p w14:paraId="17E8F9B9" w14:textId="7966AD13" w:rsidR="58532F15" w:rsidRDefault="58532F15" w:rsidP="58532F15">
            <w:pPr>
              <w:rPr>
                <w:sz w:val="18"/>
                <w:szCs w:val="18"/>
              </w:rPr>
            </w:pPr>
            <w:r w:rsidRPr="58532F15">
              <w:rPr>
                <w:sz w:val="18"/>
                <w:szCs w:val="18"/>
              </w:rPr>
              <w:t>Principales colonias griegas en el Mediterráneo y en Hispania.</w:t>
            </w:r>
          </w:p>
          <w:p w14:paraId="31E26CF0" w14:textId="7F86C3D2" w:rsidR="00880FE6" w:rsidRPr="000E2826" w:rsidRDefault="20C3D7A3" w:rsidP="20C3D7A3">
            <w:pPr>
              <w:rPr>
                <w:sz w:val="18"/>
                <w:szCs w:val="18"/>
              </w:rPr>
            </w:pPr>
            <w:r w:rsidRPr="20C3D7A3">
              <w:rPr>
                <w:sz w:val="18"/>
                <w:szCs w:val="18"/>
              </w:rPr>
              <w:t xml:space="preserve">Reconocimiento de la ciudad de Roma como núcleo de la civilización romana. Aproximación al origen mítico de la ciudad y a su historia. </w:t>
            </w:r>
          </w:p>
          <w:p w14:paraId="5329D841" w14:textId="77777777" w:rsidR="00E562DF" w:rsidRDefault="20C3D7A3" w:rsidP="20C3D7A3">
            <w:pPr>
              <w:rPr>
                <w:sz w:val="18"/>
                <w:szCs w:val="18"/>
              </w:rPr>
            </w:pPr>
            <w:r w:rsidRPr="20C3D7A3">
              <w:rPr>
                <w:sz w:val="18"/>
                <w:szCs w:val="18"/>
              </w:rPr>
              <w:t xml:space="preserve">Ubicación en un mapa, físico o digital, con los principales nombres en latín de grandes </w:t>
            </w:r>
            <w:r w:rsidR="2CBC264E" w:rsidRPr="2CBC264E">
              <w:rPr>
                <w:sz w:val="18"/>
                <w:szCs w:val="18"/>
              </w:rPr>
              <w:t>centros</w:t>
            </w:r>
            <w:r w:rsidRPr="20C3D7A3">
              <w:rPr>
                <w:sz w:val="18"/>
                <w:szCs w:val="18"/>
              </w:rPr>
              <w:t xml:space="preserve"> de población de Aragón.</w:t>
            </w:r>
            <w:r w:rsidR="2CBC264E" w:rsidRPr="2CBC264E">
              <w:rPr>
                <w:sz w:val="18"/>
                <w:szCs w:val="18"/>
              </w:rPr>
              <w:t xml:space="preserve"> </w:t>
            </w:r>
          </w:p>
          <w:p w14:paraId="03ACBFC6" w14:textId="562B38AB" w:rsidR="00880FE6" w:rsidRPr="000E2826" w:rsidRDefault="0BBD6380" w:rsidP="20C3D7A3">
            <w:pPr>
              <w:rPr>
                <w:sz w:val="18"/>
                <w:szCs w:val="18"/>
              </w:rPr>
            </w:pPr>
            <w:r w:rsidRPr="0BBD6380">
              <w:rPr>
                <w:sz w:val="18"/>
                <w:szCs w:val="18"/>
              </w:rPr>
              <w:t>Principales gentilicios</w:t>
            </w:r>
            <w:r w:rsidR="005E72BB">
              <w:rPr>
                <w:sz w:val="18"/>
                <w:szCs w:val="18"/>
              </w:rPr>
              <w:t xml:space="preserve"> de origen latino</w:t>
            </w:r>
            <w:r w:rsidRPr="0BBD6380">
              <w:rPr>
                <w:sz w:val="18"/>
                <w:szCs w:val="18"/>
              </w:rPr>
              <w:t>.</w:t>
            </w:r>
          </w:p>
          <w:p w14:paraId="44708E20" w14:textId="77777777" w:rsidR="007468B5" w:rsidRDefault="20C3D7A3" w:rsidP="007468B5">
            <w:pPr>
              <w:rPr>
                <w:sz w:val="18"/>
                <w:szCs w:val="18"/>
              </w:rPr>
            </w:pPr>
            <w:r w:rsidRPr="20C3D7A3">
              <w:rPr>
                <w:sz w:val="18"/>
                <w:szCs w:val="18"/>
              </w:rPr>
              <w:t>Conocimiento de la estructura de la familia romana y del léxico vinculado a ella.</w:t>
            </w:r>
            <w:r w:rsidR="007468B5" w:rsidRPr="20C3D7A3">
              <w:rPr>
                <w:sz w:val="18"/>
                <w:szCs w:val="18"/>
              </w:rPr>
              <w:t xml:space="preserve"> </w:t>
            </w:r>
          </w:p>
          <w:p w14:paraId="6EF60EB1" w14:textId="148B70BC" w:rsidR="007468B5" w:rsidRDefault="007468B5" w:rsidP="007468B5">
            <w:pPr>
              <w:rPr>
                <w:sz w:val="18"/>
                <w:szCs w:val="18"/>
              </w:rPr>
            </w:pPr>
            <w:r w:rsidRPr="20C3D7A3">
              <w:rPr>
                <w:sz w:val="18"/>
                <w:szCs w:val="18"/>
              </w:rPr>
              <w:t xml:space="preserve">Las actividades diarias y la división temporal del día y la noche. </w:t>
            </w:r>
          </w:p>
          <w:p w14:paraId="2C68B823" w14:textId="7B720348" w:rsidR="00B44905" w:rsidRPr="000E2826" w:rsidRDefault="003E522C" w:rsidP="00B44905">
            <w:pPr>
              <w:rPr>
                <w:sz w:val="18"/>
                <w:szCs w:val="18"/>
              </w:rPr>
            </w:pPr>
            <w:r>
              <w:rPr>
                <w:sz w:val="18"/>
                <w:szCs w:val="18"/>
              </w:rPr>
              <w:t xml:space="preserve">Ocio. </w:t>
            </w:r>
            <w:r w:rsidR="00B44905" w:rsidRPr="20C3D7A3">
              <w:rPr>
                <w:sz w:val="18"/>
                <w:szCs w:val="18"/>
              </w:rPr>
              <w:t>Las termas. El día de mercado. Recreación de juegos de mesa romanos.</w:t>
            </w:r>
          </w:p>
          <w:p w14:paraId="66A03D9D" w14:textId="77777777" w:rsidR="00304FFD" w:rsidRPr="000E2826" w:rsidRDefault="00304FFD" w:rsidP="00304FFD">
            <w:pPr>
              <w:rPr>
                <w:sz w:val="18"/>
                <w:szCs w:val="18"/>
              </w:rPr>
            </w:pPr>
            <w:r w:rsidRPr="20C3D7A3">
              <w:rPr>
                <w:sz w:val="18"/>
                <w:szCs w:val="18"/>
              </w:rPr>
              <w:t xml:space="preserve">Banquetes y espectáculos. El calendario anual de festividades: </w:t>
            </w:r>
            <w:r w:rsidRPr="00380DB8">
              <w:rPr>
                <w:i/>
                <w:iCs/>
                <w:sz w:val="18"/>
                <w:szCs w:val="18"/>
              </w:rPr>
              <w:t>fasti et nefasti</w:t>
            </w:r>
            <w:r w:rsidRPr="20C3D7A3">
              <w:rPr>
                <w:sz w:val="18"/>
                <w:szCs w:val="18"/>
              </w:rPr>
              <w:t xml:space="preserve">. Las </w:t>
            </w:r>
            <w:r w:rsidRPr="00380DB8">
              <w:rPr>
                <w:i/>
                <w:iCs/>
                <w:sz w:val="18"/>
                <w:szCs w:val="18"/>
              </w:rPr>
              <w:t>Saturnalia</w:t>
            </w:r>
            <w:r w:rsidRPr="20C3D7A3">
              <w:rPr>
                <w:sz w:val="18"/>
                <w:szCs w:val="18"/>
              </w:rPr>
              <w:t xml:space="preserve"> y las </w:t>
            </w:r>
            <w:r w:rsidRPr="00380DB8">
              <w:rPr>
                <w:i/>
                <w:iCs/>
                <w:sz w:val="18"/>
                <w:szCs w:val="18"/>
              </w:rPr>
              <w:t>Floralia</w:t>
            </w:r>
            <w:r w:rsidRPr="20C3D7A3">
              <w:rPr>
                <w:sz w:val="18"/>
                <w:szCs w:val="18"/>
              </w:rPr>
              <w:t>.</w:t>
            </w:r>
          </w:p>
          <w:p w14:paraId="25ACEB3D" w14:textId="1A5738DB" w:rsidR="00880FE6" w:rsidRPr="000E2826" w:rsidRDefault="20C3D7A3" w:rsidP="20C3D7A3">
            <w:pPr>
              <w:rPr>
                <w:sz w:val="18"/>
                <w:szCs w:val="18"/>
              </w:rPr>
            </w:pPr>
            <w:r w:rsidRPr="20C3D7A3">
              <w:rPr>
                <w:sz w:val="18"/>
                <w:szCs w:val="18"/>
              </w:rPr>
              <w:t>Estructura de una casa griega y de una casa romana. Maquetas y dioramas.</w:t>
            </w:r>
          </w:p>
          <w:p w14:paraId="0400B859" w14:textId="3D3564AF" w:rsidR="0B2905A4" w:rsidRPr="007C39B6" w:rsidRDefault="0B2905A4" w:rsidP="0B2905A4">
            <w:pPr>
              <w:rPr>
                <w:sz w:val="18"/>
                <w:szCs w:val="18"/>
              </w:rPr>
            </w:pPr>
            <w:r w:rsidRPr="007C39B6">
              <w:rPr>
                <w:sz w:val="18"/>
                <w:szCs w:val="18"/>
              </w:rPr>
              <w:t>Reconocimiento de rituales y costumbres actuales que forman parte de la herencia cultural grecorromana, especialmente en el ámbito privado: boda, higiene y estética, indumentaria...</w:t>
            </w:r>
          </w:p>
          <w:p w14:paraId="7A409C97" w14:textId="535F9F2A" w:rsidR="00880FE6" w:rsidRPr="000E2826" w:rsidRDefault="20C3D7A3" w:rsidP="20C3D7A3">
            <w:pPr>
              <w:rPr>
                <w:sz w:val="18"/>
                <w:szCs w:val="18"/>
              </w:rPr>
            </w:pPr>
            <w:r w:rsidRPr="20C3D7A3">
              <w:rPr>
                <w:sz w:val="18"/>
                <w:szCs w:val="18"/>
              </w:rPr>
              <w:t xml:space="preserve">Recetas de comida en la </w:t>
            </w:r>
            <w:r w:rsidR="00412AD9">
              <w:rPr>
                <w:sz w:val="18"/>
                <w:szCs w:val="18"/>
              </w:rPr>
              <w:t>Antigüedad</w:t>
            </w:r>
            <w:r w:rsidRPr="20C3D7A3">
              <w:rPr>
                <w:sz w:val="18"/>
                <w:szCs w:val="18"/>
              </w:rPr>
              <w:t xml:space="preserve"> griega y romana. </w:t>
            </w:r>
          </w:p>
          <w:p w14:paraId="4FF461D6" w14:textId="7D5F3F06" w:rsidR="00880FE6" w:rsidRPr="000E2826" w:rsidRDefault="20C3D7A3" w:rsidP="20C3D7A3">
            <w:pPr>
              <w:rPr>
                <w:sz w:val="18"/>
                <w:szCs w:val="18"/>
              </w:rPr>
            </w:pPr>
            <w:r w:rsidRPr="20C3D7A3">
              <w:rPr>
                <w:sz w:val="18"/>
                <w:szCs w:val="18"/>
              </w:rPr>
              <w:t>Conocimiento y comparación de los modelos educativos griegos, y del romano con el actual. Lectura de textos de Quintiliano sobre educación.</w:t>
            </w:r>
          </w:p>
          <w:p w14:paraId="4661D8A9" w14:textId="1BA5BA18" w:rsidR="00880FE6" w:rsidRPr="000E2826" w:rsidRDefault="20C3D7A3" w:rsidP="20C3D7A3">
            <w:pPr>
              <w:rPr>
                <w:sz w:val="18"/>
                <w:szCs w:val="18"/>
              </w:rPr>
            </w:pPr>
            <w:r w:rsidRPr="20C3D7A3">
              <w:rPr>
                <w:sz w:val="18"/>
                <w:szCs w:val="18"/>
              </w:rPr>
              <w:t>Taller</w:t>
            </w:r>
            <w:r w:rsidR="00B44905">
              <w:rPr>
                <w:sz w:val="18"/>
                <w:szCs w:val="18"/>
              </w:rPr>
              <w:t>es</w:t>
            </w:r>
            <w:r w:rsidRPr="20C3D7A3">
              <w:rPr>
                <w:sz w:val="18"/>
                <w:szCs w:val="18"/>
              </w:rPr>
              <w:t xml:space="preserve"> de escritura sobre distintos soportes.</w:t>
            </w:r>
          </w:p>
          <w:p w14:paraId="79BAF0B1" w14:textId="50DDA38D" w:rsidR="00880FE6" w:rsidRPr="000E2826" w:rsidRDefault="20C3D7A3" w:rsidP="20C3D7A3">
            <w:pPr>
              <w:rPr>
                <w:sz w:val="18"/>
                <w:szCs w:val="18"/>
              </w:rPr>
            </w:pPr>
            <w:r w:rsidRPr="20C3D7A3">
              <w:rPr>
                <w:sz w:val="18"/>
                <w:szCs w:val="18"/>
              </w:rPr>
              <w:t>Taller</w:t>
            </w:r>
            <w:r w:rsidR="002F3A35">
              <w:rPr>
                <w:sz w:val="18"/>
                <w:szCs w:val="18"/>
              </w:rPr>
              <w:t>es</w:t>
            </w:r>
            <w:r w:rsidRPr="20C3D7A3">
              <w:rPr>
                <w:sz w:val="18"/>
                <w:szCs w:val="18"/>
              </w:rPr>
              <w:t xml:space="preserve"> de vestimenta griega y romana. </w:t>
            </w:r>
          </w:p>
          <w:p w14:paraId="1253F374" w14:textId="4D26801D" w:rsidR="00880FE6" w:rsidRPr="000E2826" w:rsidRDefault="20C3D7A3" w:rsidP="20C3D7A3">
            <w:pPr>
              <w:rPr>
                <w:sz w:val="18"/>
                <w:szCs w:val="18"/>
              </w:rPr>
            </w:pPr>
            <w:r w:rsidRPr="20C3D7A3">
              <w:rPr>
                <w:sz w:val="18"/>
                <w:szCs w:val="18"/>
              </w:rPr>
              <w:t>Recreación de armamento militar griego y romano con materiales de reciclaje. Maqueta de un campamento romano. Dioramas de formaciones militares del ejército romano.</w:t>
            </w:r>
          </w:p>
          <w:p w14:paraId="5ABB3EED" w14:textId="78E1EB46" w:rsidR="00880FE6" w:rsidRPr="000E2826" w:rsidRDefault="20C3D7A3" w:rsidP="20C3D7A3">
            <w:pPr>
              <w:rPr>
                <w:sz w:val="18"/>
                <w:szCs w:val="18"/>
              </w:rPr>
            </w:pPr>
            <w:r w:rsidRPr="20C3D7A3">
              <w:rPr>
                <w:sz w:val="18"/>
                <w:szCs w:val="18"/>
              </w:rPr>
              <w:t>Análisis de material audiovisual donde se recree la parafernalia militar de Grecia y Roma</w:t>
            </w:r>
            <w:r w:rsidR="009C3CC1">
              <w:rPr>
                <w:sz w:val="18"/>
                <w:szCs w:val="18"/>
              </w:rPr>
              <w:t xml:space="preserve">. </w:t>
            </w:r>
          </w:p>
        </w:tc>
      </w:tr>
      <w:tr w:rsidR="00880FE6" w:rsidRPr="00CF3E29" w14:paraId="5ABB3EF0" w14:textId="77777777" w:rsidTr="58532F15">
        <w:tc>
          <w:tcPr>
            <w:tcW w:w="10485" w:type="dxa"/>
            <w:gridSpan w:val="2"/>
            <w:shd w:val="clear" w:color="auto" w:fill="8EAADB" w:themeFill="accent5" w:themeFillTint="99"/>
          </w:tcPr>
          <w:p w14:paraId="5ABB3EEF" w14:textId="2D0EC893" w:rsidR="00880FE6" w:rsidRPr="00CF3E29" w:rsidRDefault="20C3D7A3" w:rsidP="0971AF62">
            <w:pPr>
              <w:jc w:val="center"/>
              <w:rPr>
                <w:b/>
                <w:bCs/>
              </w:rPr>
            </w:pPr>
            <w:r w:rsidRPr="20C3D7A3">
              <w:rPr>
                <w:b/>
                <w:bCs/>
              </w:rPr>
              <w:t xml:space="preserve">B. </w:t>
            </w:r>
            <w:r w:rsidRPr="00E47413">
              <w:rPr>
                <w:b/>
                <w:bCs/>
              </w:rPr>
              <w:t xml:space="preserve">Lengua y Léxico </w:t>
            </w:r>
          </w:p>
        </w:tc>
      </w:tr>
      <w:tr w:rsidR="00880FE6" w:rsidRPr="00663F82" w14:paraId="5ABB3EF2" w14:textId="77777777" w:rsidTr="58532F15">
        <w:tc>
          <w:tcPr>
            <w:tcW w:w="10485" w:type="dxa"/>
            <w:gridSpan w:val="2"/>
            <w:shd w:val="clear" w:color="auto" w:fill="DEEAF6" w:themeFill="accent1" w:themeFillTint="33"/>
          </w:tcPr>
          <w:p w14:paraId="5ABB3EF1" w14:textId="2BFAA611" w:rsidR="00880FE6" w:rsidRPr="00E52672" w:rsidRDefault="20C3D7A3" w:rsidP="00E52672">
            <w:pPr>
              <w:rPr>
                <w:sz w:val="18"/>
                <w:szCs w:val="18"/>
              </w:rPr>
            </w:pPr>
            <w:r w:rsidRPr="00E52672">
              <w:rPr>
                <w:sz w:val="18"/>
                <w:szCs w:val="18"/>
              </w:rPr>
              <w:t>Este bloque pretende que el alumnado comprenda el origen común de gran parte de las lenguas europeas, identifique los procesos de composición y derivación, conozca los prefijos y sufijos grecolatinos más rentables, enriquezca su vocabulario incorporando términos del léxico científico-técnico de origen grecolatino y precise el sentido de las palabras que utiliza.</w:t>
            </w:r>
          </w:p>
        </w:tc>
      </w:tr>
      <w:tr w:rsidR="00880FE6" w:rsidRPr="00B248AC" w14:paraId="5ABB3EF6" w14:textId="77777777" w:rsidTr="00AC7747">
        <w:tc>
          <w:tcPr>
            <w:tcW w:w="4106" w:type="dxa"/>
            <w:shd w:val="clear" w:color="auto" w:fill="D9D9D9" w:themeFill="background1" w:themeFillShade="D9"/>
          </w:tcPr>
          <w:p w14:paraId="5ABB3EF4" w14:textId="65DC55C8" w:rsidR="00880FE6" w:rsidRPr="00B248AC" w:rsidRDefault="00880FE6" w:rsidP="00CE3404">
            <w:pPr>
              <w:jc w:val="center"/>
              <w:rPr>
                <w:i/>
                <w:sz w:val="18"/>
                <w:szCs w:val="18"/>
              </w:rPr>
            </w:pPr>
            <w:r w:rsidRPr="00B248AC">
              <w:rPr>
                <w:i/>
                <w:sz w:val="18"/>
                <w:szCs w:val="18"/>
              </w:rPr>
              <w:t>Conocimientos, destrezas y actitudes</w:t>
            </w:r>
          </w:p>
        </w:tc>
        <w:tc>
          <w:tcPr>
            <w:tcW w:w="6379" w:type="dxa"/>
            <w:shd w:val="clear" w:color="auto" w:fill="D9D9D9" w:themeFill="background1" w:themeFillShade="D9"/>
          </w:tcPr>
          <w:p w14:paraId="5ABB3EF5" w14:textId="50F6B3D3" w:rsidR="00880FE6" w:rsidRPr="00B248AC" w:rsidRDefault="20C3D7A3" w:rsidP="20C3D7A3">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025154" w:rsidRPr="000E2826" w14:paraId="5ABB3F02" w14:textId="77777777" w:rsidTr="00AC7747">
        <w:tc>
          <w:tcPr>
            <w:tcW w:w="4106" w:type="dxa"/>
          </w:tcPr>
          <w:p w14:paraId="0C9F39FD" w14:textId="7B2D13E5" w:rsidR="43376D2E" w:rsidRPr="00ED54F3" w:rsidRDefault="43376D2E" w:rsidP="00AC7747">
            <w:pPr>
              <w:pStyle w:val="DC1"/>
            </w:pPr>
            <w:r w:rsidRPr="00ED54F3">
              <w:t xml:space="preserve">Sistemas de escritura en la </w:t>
            </w:r>
            <w:r w:rsidR="00412AD9">
              <w:t>Antigüedad</w:t>
            </w:r>
            <w:r w:rsidRPr="00ED54F3">
              <w:t>.</w:t>
            </w:r>
          </w:p>
          <w:p w14:paraId="78A94366" w14:textId="5B339FD5" w:rsidR="00025154" w:rsidRPr="00E52672" w:rsidRDefault="43376D2E" w:rsidP="00AC7747">
            <w:pPr>
              <w:pStyle w:val="DC1"/>
            </w:pPr>
            <w:r w:rsidRPr="00E52672">
              <w:t>El alfabeto latino y griego.</w:t>
            </w:r>
          </w:p>
          <w:p w14:paraId="13C6A1C1" w14:textId="0BC5B6DA" w:rsidR="00025154" w:rsidRPr="00E52672" w:rsidRDefault="58532F15" w:rsidP="00AC7747">
            <w:pPr>
              <w:pStyle w:val="DC1"/>
            </w:pPr>
            <w:r>
              <w:t xml:space="preserve">El latín y las lenguas romances. </w:t>
            </w:r>
          </w:p>
          <w:p w14:paraId="7A1F27B6" w14:textId="7B396ACE" w:rsidR="00025154" w:rsidRPr="00E52672" w:rsidRDefault="43376D2E" w:rsidP="00AC7747">
            <w:pPr>
              <w:pStyle w:val="DC1"/>
            </w:pPr>
            <w:r w:rsidRPr="00E52672">
              <w:t xml:space="preserve">Iniciación al significado etimológico de las palabras. </w:t>
            </w:r>
          </w:p>
          <w:p w14:paraId="0D213CE4" w14:textId="30B351B6" w:rsidR="00025154" w:rsidRPr="00E52672" w:rsidRDefault="43376D2E" w:rsidP="00AC7747">
            <w:pPr>
              <w:pStyle w:val="DC1"/>
            </w:pPr>
            <w:r w:rsidRPr="00E52672">
              <w:t>Técnicas básicas de reconocimiento, organización e incorporación a la producción escrita, oral o multimodal de léxico de raíz común entre las distintas lenguas del repertorio lingüístico individual.</w:t>
            </w:r>
          </w:p>
          <w:p w14:paraId="406BE40B" w14:textId="0E46619B" w:rsidR="00AE0288" w:rsidRPr="00E52672" w:rsidRDefault="58532F15" w:rsidP="00AC7747">
            <w:pPr>
              <w:pStyle w:val="DC1"/>
            </w:pPr>
            <w:r>
              <w:t>Latinismos y locuciones latinas más frecuentes y elementales.</w:t>
            </w:r>
          </w:p>
          <w:p w14:paraId="22CA71CF" w14:textId="0FF488DF" w:rsidR="00025154" w:rsidRPr="00E52672" w:rsidRDefault="43376D2E" w:rsidP="00AC7747">
            <w:pPr>
              <w:pStyle w:val="DC1"/>
            </w:pPr>
            <w:r w:rsidRPr="00E52672">
              <w:t>Destrezas oratorias básicas para la exposición oral: estrategias retóricas para el debate y la argumentación.</w:t>
            </w:r>
          </w:p>
          <w:p w14:paraId="1644402C" w14:textId="2A17D4C8" w:rsidR="43376D2E" w:rsidRPr="00ED54F3" w:rsidRDefault="43376D2E" w:rsidP="00AC7747">
            <w:pPr>
              <w:pStyle w:val="DC1"/>
              <w:numPr>
                <w:ilvl w:val="0"/>
                <w:numId w:val="0"/>
              </w:numPr>
              <w:ind w:left="720"/>
              <w:rPr>
                <w:highlight w:val="green"/>
              </w:rPr>
            </w:pPr>
          </w:p>
          <w:p w14:paraId="2BCD9D24" w14:textId="0A78664B" w:rsidR="43376D2E" w:rsidRDefault="43376D2E" w:rsidP="00AC7747">
            <w:pPr>
              <w:pStyle w:val="DC1"/>
              <w:numPr>
                <w:ilvl w:val="0"/>
                <w:numId w:val="0"/>
              </w:numPr>
              <w:rPr>
                <w:highlight w:val="green"/>
              </w:rPr>
            </w:pPr>
          </w:p>
          <w:p w14:paraId="5ABB3F00" w14:textId="6414D89A" w:rsidR="00025154" w:rsidRPr="00AA083E" w:rsidRDefault="00025154" w:rsidP="00AC7747">
            <w:pPr>
              <w:pStyle w:val="DC1"/>
              <w:numPr>
                <w:ilvl w:val="0"/>
                <w:numId w:val="0"/>
              </w:numPr>
              <w:ind w:left="447"/>
              <w:rPr>
                <w:highlight w:val="cyan"/>
              </w:rPr>
            </w:pPr>
          </w:p>
        </w:tc>
        <w:tc>
          <w:tcPr>
            <w:tcW w:w="6379" w:type="dxa"/>
          </w:tcPr>
          <w:p w14:paraId="466DE443" w14:textId="26144CB7" w:rsidR="009C79A9" w:rsidRPr="000E2544" w:rsidRDefault="00EF7E92" w:rsidP="009C79A9">
            <w:pPr>
              <w:rPr>
                <w:sz w:val="18"/>
                <w:szCs w:val="18"/>
              </w:rPr>
            </w:pPr>
            <w:r w:rsidRPr="000E2544">
              <w:rPr>
                <w:sz w:val="18"/>
                <w:szCs w:val="18"/>
              </w:rPr>
              <w:t>Comparación y diferenciación de sistemas de escritura.</w:t>
            </w:r>
            <w:r w:rsidR="009C79A9" w:rsidRPr="000E2544">
              <w:rPr>
                <w:sz w:val="18"/>
                <w:szCs w:val="18"/>
              </w:rPr>
              <w:t xml:space="preserve"> </w:t>
            </w:r>
          </w:p>
          <w:p w14:paraId="4BD25487" w14:textId="77777777" w:rsidR="008555D0" w:rsidRPr="009956FE" w:rsidRDefault="008555D0" w:rsidP="008555D0">
            <w:pPr>
              <w:rPr>
                <w:sz w:val="18"/>
                <w:szCs w:val="18"/>
              </w:rPr>
            </w:pPr>
            <w:r>
              <w:rPr>
                <w:sz w:val="18"/>
                <w:szCs w:val="18"/>
              </w:rPr>
              <w:t>Juegos de escritura, actividades de transcripción de nombres, y lectura en griego clásico.</w:t>
            </w:r>
          </w:p>
          <w:p w14:paraId="5F018ADE" w14:textId="77777777" w:rsidR="008555D0" w:rsidRPr="009956FE" w:rsidRDefault="008555D0" w:rsidP="008555D0">
            <w:pPr>
              <w:rPr>
                <w:sz w:val="18"/>
                <w:szCs w:val="18"/>
              </w:rPr>
            </w:pPr>
            <w:r w:rsidRPr="00FA1B53">
              <w:rPr>
                <w:sz w:val="18"/>
                <w:szCs w:val="18"/>
              </w:rPr>
              <w:t>Transcripción de las grafías griegas básicas</w:t>
            </w:r>
            <w:r>
              <w:rPr>
                <w:sz w:val="18"/>
                <w:szCs w:val="18"/>
              </w:rPr>
              <w:t>.</w:t>
            </w:r>
            <w:r w:rsidRPr="009956FE">
              <w:rPr>
                <w:sz w:val="18"/>
                <w:szCs w:val="18"/>
              </w:rPr>
              <w:t xml:space="preserve"> </w:t>
            </w:r>
          </w:p>
          <w:p w14:paraId="090C7597" w14:textId="3BE75995" w:rsidR="00754A03" w:rsidRDefault="43376D2E" w:rsidP="43376D2E">
            <w:pPr>
              <w:rPr>
                <w:sz w:val="18"/>
                <w:szCs w:val="18"/>
              </w:rPr>
            </w:pPr>
            <w:r w:rsidRPr="43376D2E">
              <w:rPr>
                <w:sz w:val="18"/>
                <w:szCs w:val="18"/>
              </w:rPr>
              <w:t>Localización de las lenguas romances de la península ibérica.</w:t>
            </w:r>
          </w:p>
          <w:p w14:paraId="5564802F" w14:textId="77777777" w:rsidR="00E96E5B" w:rsidRDefault="00D16387" w:rsidP="43376D2E">
            <w:pPr>
              <w:rPr>
                <w:sz w:val="18"/>
                <w:szCs w:val="18"/>
              </w:rPr>
            </w:pPr>
            <w:r>
              <w:rPr>
                <w:sz w:val="18"/>
                <w:szCs w:val="18"/>
              </w:rPr>
              <w:t>Aproximación a algunas expresiones latinas y latinismos más frecuentes</w:t>
            </w:r>
            <w:r w:rsidR="00D97713">
              <w:rPr>
                <w:sz w:val="18"/>
                <w:szCs w:val="18"/>
              </w:rPr>
              <w:t xml:space="preserve">. </w:t>
            </w:r>
          </w:p>
          <w:p w14:paraId="58C0BE17" w14:textId="77D8DB5D" w:rsidR="00BE4D38" w:rsidRDefault="00D97713" w:rsidP="43376D2E">
            <w:pPr>
              <w:rPr>
                <w:sz w:val="18"/>
                <w:szCs w:val="18"/>
              </w:rPr>
            </w:pPr>
            <w:r>
              <w:rPr>
                <w:sz w:val="18"/>
                <w:szCs w:val="18"/>
              </w:rPr>
              <w:t>Talleres de</w:t>
            </w:r>
            <w:r w:rsidR="008E6FFD">
              <w:rPr>
                <w:sz w:val="18"/>
                <w:szCs w:val="18"/>
              </w:rPr>
              <w:t xml:space="preserve"> creación de elementos </w:t>
            </w:r>
            <w:r w:rsidR="00932036">
              <w:rPr>
                <w:sz w:val="18"/>
                <w:szCs w:val="18"/>
              </w:rPr>
              <w:t>ornamentales</w:t>
            </w:r>
            <w:r w:rsidR="008E6FFD">
              <w:rPr>
                <w:sz w:val="18"/>
                <w:szCs w:val="18"/>
              </w:rPr>
              <w:t xml:space="preserve"> y/o artísticos</w:t>
            </w:r>
            <w:r w:rsidR="00932036">
              <w:rPr>
                <w:sz w:val="18"/>
                <w:szCs w:val="18"/>
              </w:rPr>
              <w:t xml:space="preserve"> a partir de e</w:t>
            </w:r>
            <w:r w:rsidR="006E14E4">
              <w:rPr>
                <w:sz w:val="18"/>
                <w:szCs w:val="18"/>
              </w:rPr>
              <w:t>stos.</w:t>
            </w:r>
          </w:p>
          <w:p w14:paraId="5F343612" w14:textId="213BA5D1" w:rsidR="00754A03" w:rsidRDefault="005E6574" w:rsidP="43376D2E">
            <w:pPr>
              <w:rPr>
                <w:sz w:val="18"/>
                <w:szCs w:val="18"/>
              </w:rPr>
            </w:pPr>
            <w:r>
              <w:rPr>
                <w:sz w:val="18"/>
                <w:szCs w:val="18"/>
              </w:rPr>
              <w:t xml:space="preserve">Aproximación a </w:t>
            </w:r>
            <w:r w:rsidR="00335AD6">
              <w:rPr>
                <w:sz w:val="18"/>
                <w:szCs w:val="18"/>
              </w:rPr>
              <w:t xml:space="preserve">vocabulario básico y </w:t>
            </w:r>
            <w:r w:rsidR="00642E2F">
              <w:rPr>
                <w:sz w:val="18"/>
                <w:szCs w:val="18"/>
              </w:rPr>
              <w:t xml:space="preserve">expresiones básicas </w:t>
            </w:r>
            <w:r w:rsidR="00335AD6">
              <w:rPr>
                <w:sz w:val="18"/>
                <w:szCs w:val="18"/>
              </w:rPr>
              <w:t xml:space="preserve">de comunicación en latín. </w:t>
            </w:r>
          </w:p>
          <w:p w14:paraId="2F8E4F64" w14:textId="77777777" w:rsidR="009934E3" w:rsidRPr="009934E3" w:rsidRDefault="009934E3" w:rsidP="009934E3">
            <w:pPr>
              <w:rPr>
                <w:sz w:val="18"/>
                <w:szCs w:val="18"/>
              </w:rPr>
            </w:pPr>
            <w:r w:rsidRPr="009934E3">
              <w:rPr>
                <w:sz w:val="18"/>
                <w:szCs w:val="18"/>
              </w:rPr>
              <w:t>Distinción de cultismos y términos patrimoniales a partir del término latino de origen.</w:t>
            </w:r>
          </w:p>
          <w:p w14:paraId="65B0DBF5" w14:textId="6ECECEA8" w:rsidR="009934E3" w:rsidRDefault="009934E3" w:rsidP="009934E3">
            <w:pPr>
              <w:rPr>
                <w:sz w:val="18"/>
                <w:szCs w:val="18"/>
              </w:rPr>
            </w:pPr>
            <w:r w:rsidRPr="009934E3">
              <w:rPr>
                <w:sz w:val="18"/>
                <w:szCs w:val="18"/>
              </w:rPr>
              <w:t>Reconocimiento del origen latino de términos de las lenguas del r</w:t>
            </w:r>
            <w:r w:rsidR="00C02808">
              <w:rPr>
                <w:sz w:val="18"/>
                <w:szCs w:val="18"/>
              </w:rPr>
              <w:t>epertorio del alumnado</w:t>
            </w:r>
            <w:r w:rsidRPr="009934E3">
              <w:rPr>
                <w:sz w:val="18"/>
                <w:szCs w:val="18"/>
              </w:rPr>
              <w:t xml:space="preserve"> y explicación de su significado a partir de su etimología (iniciación).</w:t>
            </w:r>
          </w:p>
          <w:p w14:paraId="397A3E80" w14:textId="77777777" w:rsidR="008E70DF" w:rsidRDefault="00D97713" w:rsidP="008E70DF">
            <w:pPr>
              <w:rPr>
                <w:sz w:val="18"/>
                <w:szCs w:val="18"/>
              </w:rPr>
            </w:pPr>
            <w:r w:rsidRPr="43376D2E">
              <w:rPr>
                <w:sz w:val="18"/>
                <w:szCs w:val="18"/>
              </w:rPr>
              <w:t>Aplicación de estrategias básicas de comunicación oral en la exposición de ideas, conocimientos y argumentos. Aprendizaje a través de la argumentación y el debate sobre conocimientos de la materia.</w:t>
            </w:r>
            <w:r w:rsidR="008E70DF" w:rsidRPr="000F15FD">
              <w:rPr>
                <w:sz w:val="18"/>
                <w:szCs w:val="18"/>
              </w:rPr>
              <w:t xml:space="preserve"> </w:t>
            </w:r>
          </w:p>
          <w:p w14:paraId="0B26188F" w14:textId="59A4B808" w:rsidR="008E70DF" w:rsidRPr="000F15FD" w:rsidRDefault="58532F15" w:rsidP="008E70DF">
            <w:pPr>
              <w:rPr>
                <w:sz w:val="18"/>
                <w:szCs w:val="18"/>
              </w:rPr>
            </w:pPr>
            <w:r w:rsidRPr="58532F15">
              <w:rPr>
                <w:sz w:val="18"/>
                <w:szCs w:val="18"/>
              </w:rPr>
              <w:t xml:space="preserve">Mejora consciente y proactiva del vocabulario aplicado al trabajo del alumnado en su día a día académico (iniciación). </w:t>
            </w:r>
          </w:p>
          <w:p w14:paraId="5ABB3F01" w14:textId="608A58F9" w:rsidR="00025154" w:rsidRPr="000E2826" w:rsidRDefault="43376D2E" w:rsidP="008E70DF">
            <w:pPr>
              <w:rPr>
                <w:sz w:val="18"/>
                <w:szCs w:val="18"/>
              </w:rPr>
            </w:pPr>
            <w:r w:rsidRPr="000F15FD">
              <w:rPr>
                <w:sz w:val="18"/>
                <w:szCs w:val="18"/>
              </w:rPr>
              <w:t>Fomento de la curiosidad por conocer el origen de las palabras, como forma personal de mejorar el vocabulario y la comprensión de las lenguas del repertorio lingüístico del alumnado.</w:t>
            </w:r>
          </w:p>
        </w:tc>
      </w:tr>
      <w:tr w:rsidR="00880FE6" w:rsidRPr="00CF3E29" w14:paraId="5ABB3F04" w14:textId="77777777" w:rsidTr="58532F15">
        <w:tc>
          <w:tcPr>
            <w:tcW w:w="10485" w:type="dxa"/>
            <w:gridSpan w:val="2"/>
            <w:shd w:val="clear" w:color="auto" w:fill="8EAADB" w:themeFill="accent5" w:themeFillTint="99"/>
          </w:tcPr>
          <w:p w14:paraId="5ABB3F03" w14:textId="451B9498" w:rsidR="00880FE6" w:rsidRPr="00CF3E29" w:rsidRDefault="169333EC" w:rsidP="0971AF62">
            <w:pPr>
              <w:jc w:val="center"/>
              <w:rPr>
                <w:b/>
                <w:bCs/>
              </w:rPr>
            </w:pPr>
            <w:r w:rsidRPr="169333EC">
              <w:rPr>
                <w:b/>
                <w:bCs/>
              </w:rPr>
              <w:t>C. Mitología y religión</w:t>
            </w:r>
          </w:p>
        </w:tc>
      </w:tr>
      <w:tr w:rsidR="00880FE6" w:rsidRPr="00663F82" w14:paraId="5ABB3F06" w14:textId="77777777" w:rsidTr="58532F15">
        <w:tc>
          <w:tcPr>
            <w:tcW w:w="10485" w:type="dxa"/>
            <w:gridSpan w:val="2"/>
            <w:shd w:val="clear" w:color="auto" w:fill="DEEAF6" w:themeFill="accent1" w:themeFillTint="33"/>
          </w:tcPr>
          <w:p w14:paraId="5ABB3F05" w14:textId="308CFE0A" w:rsidR="00880FE6" w:rsidRPr="00663F82" w:rsidRDefault="00FE377F" w:rsidP="000C71F0">
            <w:pPr>
              <w:jc w:val="left"/>
              <w:rPr>
                <w:sz w:val="18"/>
                <w:szCs w:val="18"/>
              </w:rPr>
            </w:pPr>
            <w:r w:rsidRPr="20C3D7A3">
              <w:rPr>
                <w:sz w:val="18"/>
                <w:szCs w:val="18"/>
              </w:rPr>
              <w:t xml:space="preserve">Este </w:t>
            </w:r>
            <w:r w:rsidR="00582E1C">
              <w:rPr>
                <w:sz w:val="18"/>
                <w:szCs w:val="18"/>
              </w:rPr>
              <w:t>bloque</w:t>
            </w:r>
            <w:r w:rsidRPr="20C3D7A3">
              <w:rPr>
                <w:sz w:val="18"/>
                <w:szCs w:val="18"/>
              </w:rPr>
              <w:t xml:space="preserve"> </w:t>
            </w:r>
            <w:r>
              <w:rPr>
                <w:sz w:val="18"/>
                <w:szCs w:val="18"/>
              </w:rPr>
              <w:t>pretende que e</w:t>
            </w:r>
            <w:r w:rsidRPr="20C3D7A3">
              <w:rPr>
                <w:sz w:val="18"/>
                <w:szCs w:val="18"/>
              </w:rPr>
              <w:t xml:space="preserve">l alumnado </w:t>
            </w:r>
            <w:r w:rsidR="008C7421">
              <w:rPr>
                <w:sz w:val="18"/>
                <w:szCs w:val="18"/>
              </w:rPr>
              <w:t xml:space="preserve">conozca los elementos fundacionales de la mitología </w:t>
            </w:r>
            <w:r w:rsidR="00942636">
              <w:rPr>
                <w:sz w:val="18"/>
                <w:szCs w:val="18"/>
              </w:rPr>
              <w:t>y r</w:t>
            </w:r>
            <w:r w:rsidR="006C3923">
              <w:rPr>
                <w:sz w:val="18"/>
                <w:szCs w:val="18"/>
              </w:rPr>
              <w:t xml:space="preserve">eligión </w:t>
            </w:r>
            <w:r w:rsidR="008C7421">
              <w:rPr>
                <w:sz w:val="18"/>
                <w:szCs w:val="18"/>
              </w:rPr>
              <w:t>griega</w:t>
            </w:r>
            <w:r w:rsidR="006C3923">
              <w:rPr>
                <w:sz w:val="18"/>
                <w:szCs w:val="18"/>
              </w:rPr>
              <w:t>s</w:t>
            </w:r>
            <w:r w:rsidR="00942636">
              <w:rPr>
                <w:sz w:val="18"/>
                <w:szCs w:val="18"/>
              </w:rPr>
              <w:t xml:space="preserve"> y romana</w:t>
            </w:r>
            <w:r w:rsidR="006C3923">
              <w:rPr>
                <w:sz w:val="18"/>
                <w:szCs w:val="18"/>
              </w:rPr>
              <w:t>s</w:t>
            </w:r>
            <w:r w:rsidR="00942636">
              <w:rPr>
                <w:sz w:val="18"/>
                <w:szCs w:val="18"/>
              </w:rPr>
              <w:t>,</w:t>
            </w:r>
            <w:r w:rsidR="006C3923">
              <w:rPr>
                <w:sz w:val="18"/>
                <w:szCs w:val="18"/>
              </w:rPr>
              <w:t xml:space="preserve"> con especial atención a sus divinidades</w:t>
            </w:r>
            <w:r w:rsidR="00D12BC6">
              <w:rPr>
                <w:sz w:val="18"/>
                <w:szCs w:val="18"/>
              </w:rPr>
              <w:t xml:space="preserve">, los mitos que protagonizan, y </w:t>
            </w:r>
            <w:r w:rsidR="006919F8">
              <w:rPr>
                <w:sz w:val="18"/>
                <w:szCs w:val="18"/>
              </w:rPr>
              <w:t>su</w:t>
            </w:r>
            <w:r w:rsidR="00D12BC6">
              <w:rPr>
                <w:sz w:val="18"/>
                <w:szCs w:val="18"/>
              </w:rPr>
              <w:t xml:space="preserve"> per</w:t>
            </w:r>
            <w:r w:rsidR="006919F8">
              <w:rPr>
                <w:sz w:val="18"/>
                <w:szCs w:val="18"/>
              </w:rPr>
              <w:t>vi</w:t>
            </w:r>
            <w:r w:rsidR="00D12BC6">
              <w:rPr>
                <w:sz w:val="18"/>
                <w:szCs w:val="18"/>
              </w:rPr>
              <w:t>vencia</w:t>
            </w:r>
            <w:r w:rsidR="006919F8">
              <w:rPr>
                <w:sz w:val="18"/>
                <w:szCs w:val="18"/>
              </w:rPr>
              <w:t xml:space="preserve"> a través del tiempo hasta nuestro presente. </w:t>
            </w:r>
            <w:r w:rsidR="00942636">
              <w:rPr>
                <w:sz w:val="18"/>
                <w:szCs w:val="18"/>
              </w:rPr>
              <w:t xml:space="preserve"> </w:t>
            </w:r>
          </w:p>
        </w:tc>
      </w:tr>
      <w:tr w:rsidR="00880FE6" w:rsidRPr="00B248AC" w14:paraId="5ABB3F0A" w14:textId="77777777" w:rsidTr="00AC7747">
        <w:tc>
          <w:tcPr>
            <w:tcW w:w="4106" w:type="dxa"/>
            <w:shd w:val="clear" w:color="auto" w:fill="D9D9D9" w:themeFill="background1" w:themeFillShade="D9"/>
          </w:tcPr>
          <w:p w14:paraId="5ABB3F08" w14:textId="48DBB3D2" w:rsidR="00880FE6" w:rsidRPr="00B248AC" w:rsidRDefault="00880FE6" w:rsidP="00973818">
            <w:pPr>
              <w:jc w:val="center"/>
              <w:rPr>
                <w:i/>
                <w:sz w:val="18"/>
                <w:szCs w:val="18"/>
              </w:rPr>
            </w:pPr>
            <w:r w:rsidRPr="00B248AC">
              <w:rPr>
                <w:i/>
                <w:sz w:val="18"/>
                <w:szCs w:val="18"/>
              </w:rPr>
              <w:t>Conocimientos, destrezas y actitudes</w:t>
            </w:r>
          </w:p>
        </w:tc>
        <w:tc>
          <w:tcPr>
            <w:tcW w:w="6379" w:type="dxa"/>
            <w:shd w:val="clear" w:color="auto" w:fill="D9D9D9" w:themeFill="background1" w:themeFillShade="D9"/>
          </w:tcPr>
          <w:p w14:paraId="5ABB3F09" w14:textId="1F4F48B8" w:rsidR="00880FE6" w:rsidRPr="00B248AC" w:rsidRDefault="20C3D7A3" w:rsidP="20C3D7A3">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025154" w:rsidRPr="000E2826" w14:paraId="5ABB3F15" w14:textId="77777777" w:rsidTr="00AC7747">
        <w:tc>
          <w:tcPr>
            <w:tcW w:w="4106" w:type="dxa"/>
          </w:tcPr>
          <w:p w14:paraId="0D5C68AE" w14:textId="3C4E5800" w:rsidR="00025154" w:rsidRPr="00AA083E" w:rsidRDefault="20C3D7A3" w:rsidP="00AC7747">
            <w:pPr>
              <w:pStyle w:val="DC1"/>
            </w:pPr>
            <w:r w:rsidRPr="20C3D7A3">
              <w:t xml:space="preserve">El origen mítico del mundo, de los dioses y diosas. La creación del ser humano. </w:t>
            </w:r>
          </w:p>
          <w:p w14:paraId="37AE998D" w14:textId="0837F8F5" w:rsidR="00025154" w:rsidRPr="00AA083E" w:rsidRDefault="58532F15" w:rsidP="00AC7747">
            <w:pPr>
              <w:pStyle w:val="DC1"/>
            </w:pPr>
            <w:r>
              <w:t>Dioses y diosas: el panteón olímpico</w:t>
            </w:r>
            <w:r w:rsidRPr="58532F15">
              <w:rPr>
                <w:color w:val="000000" w:themeColor="text1"/>
              </w:rPr>
              <w:t xml:space="preserve"> </w:t>
            </w:r>
            <w:r>
              <w:t xml:space="preserve">de la mitología grecolatina. Atributos, rasgos y ámbito de influencia. </w:t>
            </w:r>
          </w:p>
          <w:p w14:paraId="6144370D" w14:textId="7656A7E9" w:rsidR="00025154" w:rsidRPr="00AA083E" w:rsidRDefault="20C3D7A3" w:rsidP="00AC7747">
            <w:pPr>
              <w:pStyle w:val="DC1"/>
            </w:pPr>
            <w:r w:rsidRPr="20C3D7A3">
              <w:t xml:space="preserve">La pervivencia de los mitos en </w:t>
            </w:r>
            <w:r w:rsidR="00F70F91">
              <w:t xml:space="preserve">el arte, en </w:t>
            </w:r>
            <w:r w:rsidRPr="20C3D7A3">
              <w:t>la literatura juvenil, en los cuentos, en el cine, en la música actual, en el lenguaje publicitario y en los videojuegos.</w:t>
            </w:r>
          </w:p>
          <w:p w14:paraId="5ABB3F13" w14:textId="40B33319" w:rsidR="00025154" w:rsidRPr="00AA083E" w:rsidRDefault="00025154" w:rsidP="00AC7747">
            <w:pPr>
              <w:pStyle w:val="DC1"/>
              <w:numPr>
                <w:ilvl w:val="0"/>
                <w:numId w:val="0"/>
              </w:numPr>
            </w:pPr>
          </w:p>
        </w:tc>
        <w:tc>
          <w:tcPr>
            <w:tcW w:w="6379" w:type="dxa"/>
          </w:tcPr>
          <w:p w14:paraId="51A089E5" w14:textId="34899A9C" w:rsidR="00025154" w:rsidRPr="000E2826" w:rsidRDefault="20C3D7A3" w:rsidP="20C3D7A3">
            <w:pPr>
              <w:rPr>
                <w:sz w:val="18"/>
                <w:szCs w:val="18"/>
              </w:rPr>
            </w:pPr>
            <w:r w:rsidRPr="20C3D7A3">
              <w:rPr>
                <w:sz w:val="18"/>
                <w:szCs w:val="18"/>
              </w:rPr>
              <w:t>Conocimiento de la genealogía de los dioses (árboles genealógicos).</w:t>
            </w:r>
          </w:p>
          <w:p w14:paraId="4FBDDDAB" w14:textId="4226014E" w:rsidR="00025154" w:rsidRDefault="20C3D7A3" w:rsidP="20C3D7A3">
            <w:pPr>
              <w:rPr>
                <w:sz w:val="18"/>
                <w:szCs w:val="18"/>
              </w:rPr>
            </w:pPr>
            <w:r w:rsidRPr="20C3D7A3">
              <w:rPr>
                <w:sz w:val="18"/>
                <w:szCs w:val="18"/>
              </w:rPr>
              <w:t>Conocimiento de nomenclatura</w:t>
            </w:r>
            <w:r w:rsidR="00705B62">
              <w:rPr>
                <w:sz w:val="18"/>
                <w:szCs w:val="18"/>
              </w:rPr>
              <w:t xml:space="preserve"> de divinidades</w:t>
            </w:r>
            <w:r w:rsidRPr="20C3D7A3">
              <w:rPr>
                <w:sz w:val="18"/>
                <w:szCs w:val="18"/>
              </w:rPr>
              <w:t xml:space="preserve"> griega</w:t>
            </w:r>
            <w:r w:rsidR="00705B62">
              <w:rPr>
                <w:sz w:val="18"/>
                <w:szCs w:val="18"/>
              </w:rPr>
              <w:t>s</w:t>
            </w:r>
            <w:r w:rsidRPr="20C3D7A3">
              <w:rPr>
                <w:sz w:val="18"/>
                <w:szCs w:val="18"/>
              </w:rPr>
              <w:t xml:space="preserve"> y romana</w:t>
            </w:r>
            <w:r w:rsidR="00705B62">
              <w:rPr>
                <w:sz w:val="18"/>
                <w:szCs w:val="18"/>
              </w:rPr>
              <w:t>s</w:t>
            </w:r>
            <w:r w:rsidRPr="20C3D7A3">
              <w:rPr>
                <w:sz w:val="18"/>
                <w:szCs w:val="18"/>
              </w:rPr>
              <w:t xml:space="preserve">, símbolos y atributos, ámbitos de influencia, principales relaciones y mitos.  </w:t>
            </w:r>
          </w:p>
          <w:p w14:paraId="64848440" w14:textId="6F7BFAB2" w:rsidR="00025154" w:rsidRDefault="20C3D7A3" w:rsidP="20C3D7A3">
            <w:pPr>
              <w:rPr>
                <w:sz w:val="18"/>
                <w:szCs w:val="18"/>
              </w:rPr>
            </w:pPr>
            <w:r w:rsidRPr="20C3D7A3">
              <w:rPr>
                <w:sz w:val="18"/>
                <w:szCs w:val="18"/>
              </w:rPr>
              <w:t>Presentaciones, exposiciones orales y representaciones escénicas de mitos y ciclos míticos ante compañeros</w:t>
            </w:r>
            <w:r w:rsidR="00AC7747">
              <w:rPr>
                <w:sz w:val="18"/>
                <w:szCs w:val="18"/>
              </w:rPr>
              <w:t xml:space="preserve"> y compañeras</w:t>
            </w:r>
            <w:r w:rsidRPr="20C3D7A3">
              <w:rPr>
                <w:sz w:val="18"/>
                <w:szCs w:val="18"/>
              </w:rPr>
              <w:t xml:space="preserve"> del mismo nivel o de otros niveles.  </w:t>
            </w:r>
          </w:p>
          <w:p w14:paraId="09D53A15" w14:textId="48734F80" w:rsidR="00885CC4" w:rsidRPr="000E2826" w:rsidRDefault="00885CC4" w:rsidP="20C3D7A3">
            <w:pPr>
              <w:rPr>
                <w:sz w:val="18"/>
                <w:szCs w:val="18"/>
              </w:rPr>
            </w:pPr>
            <w:r>
              <w:rPr>
                <w:sz w:val="18"/>
                <w:szCs w:val="18"/>
              </w:rPr>
              <w:t>Comparación de los mitos griegos con los pertenecientes a otras culturas</w:t>
            </w:r>
            <w:r w:rsidR="000358C3">
              <w:rPr>
                <w:sz w:val="18"/>
                <w:szCs w:val="18"/>
              </w:rPr>
              <w:t xml:space="preserve"> o tradiciones religiosas.</w:t>
            </w:r>
          </w:p>
          <w:p w14:paraId="2DFDDC28" w14:textId="3DF7F14B" w:rsidR="00F34B50" w:rsidRPr="000E2826" w:rsidRDefault="20C3D7A3" w:rsidP="20C3D7A3">
            <w:pPr>
              <w:rPr>
                <w:sz w:val="18"/>
                <w:szCs w:val="18"/>
              </w:rPr>
            </w:pPr>
            <w:r w:rsidRPr="20C3D7A3">
              <w:rPr>
                <w:sz w:val="18"/>
                <w:szCs w:val="18"/>
              </w:rPr>
              <w:t xml:space="preserve">Visionado de recursos audiovisuales de contenido mitológico y heroico.  </w:t>
            </w:r>
          </w:p>
          <w:p w14:paraId="48089810" w14:textId="08954799" w:rsidR="00025154" w:rsidRDefault="169333EC" w:rsidP="20C3D7A3">
            <w:pPr>
              <w:rPr>
                <w:sz w:val="18"/>
                <w:szCs w:val="18"/>
              </w:rPr>
            </w:pPr>
            <w:r w:rsidRPr="169333EC">
              <w:rPr>
                <w:sz w:val="18"/>
                <w:szCs w:val="18"/>
              </w:rPr>
              <w:t>Producción de video-resúmenes de contenidos mitológico y heroico. Tareas, trabajos de investigación y proyectos sobre la pervivencia de los mitos en diferentes ámbitos de la actualidad.</w:t>
            </w:r>
          </w:p>
          <w:p w14:paraId="580426D4" w14:textId="4F60DB6F" w:rsidR="169333EC" w:rsidRDefault="169333EC" w:rsidP="169333EC">
            <w:pPr>
              <w:rPr>
                <w:sz w:val="18"/>
                <w:szCs w:val="18"/>
              </w:rPr>
            </w:pPr>
            <w:r w:rsidRPr="169333EC">
              <w:rPr>
                <w:sz w:val="18"/>
                <w:szCs w:val="18"/>
              </w:rPr>
              <w:t xml:space="preserve">Trabajos de escritura creativa o de expresión artística sobre personajes mitológicos o aspectos religiosos.  </w:t>
            </w:r>
          </w:p>
          <w:p w14:paraId="765BAFF5" w14:textId="349445F8" w:rsidR="00025154" w:rsidRPr="000E2826" w:rsidRDefault="169333EC" w:rsidP="169333EC">
            <w:pPr>
              <w:spacing w:line="259" w:lineRule="auto"/>
              <w:rPr>
                <w:sz w:val="18"/>
                <w:szCs w:val="18"/>
              </w:rPr>
            </w:pPr>
            <w:r w:rsidRPr="169333EC">
              <w:rPr>
                <w:sz w:val="18"/>
                <w:szCs w:val="18"/>
              </w:rPr>
              <w:t>Teatro en el aula. Escritura de guiones y puesta en escena.</w:t>
            </w:r>
          </w:p>
          <w:p w14:paraId="51D9B9C8" w14:textId="6FCE304C" w:rsidR="00025154" w:rsidRPr="000E2826" w:rsidRDefault="169333EC" w:rsidP="169333EC">
            <w:pPr>
              <w:spacing w:line="259" w:lineRule="auto"/>
              <w:rPr>
                <w:sz w:val="18"/>
                <w:szCs w:val="18"/>
              </w:rPr>
            </w:pPr>
            <w:r w:rsidRPr="169333EC">
              <w:rPr>
                <w:sz w:val="18"/>
                <w:szCs w:val="18"/>
              </w:rPr>
              <w:t>Lectura de textos clásicos traducidos, bilingües o adaptados sobre mitología o religión.</w:t>
            </w:r>
          </w:p>
          <w:p w14:paraId="5ABB3F14" w14:textId="075A923C" w:rsidR="00025154" w:rsidRPr="000E2826" w:rsidRDefault="169333EC" w:rsidP="169333EC">
            <w:pPr>
              <w:spacing w:line="259" w:lineRule="auto"/>
              <w:rPr>
                <w:sz w:val="18"/>
                <w:szCs w:val="18"/>
              </w:rPr>
            </w:pPr>
            <w:r w:rsidRPr="169333EC">
              <w:rPr>
                <w:sz w:val="18"/>
                <w:szCs w:val="18"/>
              </w:rPr>
              <w:t>Desarrollo del gusto por la lectura y hábito lector: leer para aprender y leer para disfrutar. Uso de la biblioteca y sus recursos.</w:t>
            </w:r>
          </w:p>
        </w:tc>
      </w:tr>
      <w:tr w:rsidR="00073EE8" w:rsidRPr="00CF3E29" w14:paraId="5ABB3F17" w14:textId="77777777" w:rsidTr="58532F15">
        <w:tc>
          <w:tcPr>
            <w:tcW w:w="10485" w:type="dxa"/>
            <w:gridSpan w:val="2"/>
            <w:shd w:val="clear" w:color="auto" w:fill="8EAADB" w:themeFill="accent5" w:themeFillTint="99"/>
          </w:tcPr>
          <w:p w14:paraId="5ABB3F16" w14:textId="76AEC842" w:rsidR="00073EE8" w:rsidRPr="00693164" w:rsidRDefault="20C3D7A3" w:rsidP="0971AF62">
            <w:pPr>
              <w:jc w:val="center"/>
              <w:rPr>
                <w:b/>
                <w:bCs/>
              </w:rPr>
            </w:pPr>
            <w:r w:rsidRPr="00693164">
              <w:rPr>
                <w:b/>
                <w:bCs/>
              </w:rPr>
              <w:t>D. Manifestaciones artísticas</w:t>
            </w:r>
            <w:r w:rsidR="006C6CA5" w:rsidRPr="00693164">
              <w:rPr>
                <w:b/>
                <w:bCs/>
              </w:rPr>
              <w:t xml:space="preserve"> y culturales</w:t>
            </w:r>
          </w:p>
        </w:tc>
      </w:tr>
      <w:tr w:rsidR="00073EE8" w:rsidRPr="00663F82" w14:paraId="5ABB3F19" w14:textId="77777777" w:rsidTr="58532F15">
        <w:tc>
          <w:tcPr>
            <w:tcW w:w="10485" w:type="dxa"/>
            <w:gridSpan w:val="2"/>
            <w:shd w:val="clear" w:color="auto" w:fill="DEEAF6" w:themeFill="accent1" w:themeFillTint="33"/>
          </w:tcPr>
          <w:p w14:paraId="5ABB3F18" w14:textId="1BFC13B6" w:rsidR="00073EE8" w:rsidRPr="00693164" w:rsidRDefault="6733F09E" w:rsidP="00693164">
            <w:pPr>
              <w:rPr>
                <w:sz w:val="18"/>
                <w:szCs w:val="18"/>
              </w:rPr>
            </w:pPr>
            <w:r w:rsidRPr="00693164">
              <w:rPr>
                <w:sz w:val="18"/>
                <w:szCs w:val="18"/>
              </w:rPr>
              <w:t>Este bloque permite al alumnado adquirir un conocimiento inicial sobre fundamentos generales de arte, arquitectura, literatura y espectáculos en el mundo griego y romano, siendo capaz de reconocer en ellos sus huellas en la actualidad como fuente de inspiración y testimonio de la historia. La aproximación deberá ir acompañada en todo momento de una toma de conciencia de su importancia para comprender elementos de nuestra identidad cultural y artística, así como de los procesos de preservación, conservación y restauración de dicho legado.</w:t>
            </w:r>
          </w:p>
        </w:tc>
      </w:tr>
      <w:tr w:rsidR="00073EE8" w:rsidRPr="00AC7747" w14:paraId="5ABB3F1D" w14:textId="77777777" w:rsidTr="00AC7747">
        <w:tc>
          <w:tcPr>
            <w:tcW w:w="4106" w:type="dxa"/>
            <w:shd w:val="clear" w:color="auto" w:fill="D9D9D9" w:themeFill="background1" w:themeFillShade="D9"/>
          </w:tcPr>
          <w:p w14:paraId="5ABB3F1B" w14:textId="68215F7B" w:rsidR="00073EE8" w:rsidRPr="00AC7747" w:rsidRDefault="00073EE8" w:rsidP="00AC7747">
            <w:pPr>
              <w:jc w:val="center"/>
              <w:rPr>
                <w:sz w:val="18"/>
                <w:szCs w:val="18"/>
              </w:rPr>
            </w:pPr>
            <w:r w:rsidRPr="00AC7747">
              <w:rPr>
                <w:sz w:val="18"/>
                <w:szCs w:val="18"/>
              </w:rPr>
              <w:t>Conocimientos, destrezas y actitudes</w:t>
            </w:r>
          </w:p>
        </w:tc>
        <w:tc>
          <w:tcPr>
            <w:tcW w:w="6379" w:type="dxa"/>
            <w:shd w:val="clear" w:color="auto" w:fill="D9D9D9" w:themeFill="background1" w:themeFillShade="D9"/>
          </w:tcPr>
          <w:p w14:paraId="5ABB3F1C" w14:textId="305D7511" w:rsidR="00073EE8" w:rsidRPr="00AC7747" w:rsidRDefault="20C3D7A3" w:rsidP="00AC7747">
            <w:pPr>
              <w:jc w:val="center"/>
              <w:rPr>
                <w:i/>
                <w:iCs/>
                <w:color w:val="70AD47" w:themeColor="accent6"/>
                <w:sz w:val="18"/>
                <w:szCs w:val="18"/>
              </w:rPr>
            </w:pPr>
            <w:r w:rsidRPr="00AC7747">
              <w:rPr>
                <w:i/>
                <w:iCs/>
                <w:sz w:val="18"/>
                <w:szCs w:val="18"/>
              </w:rPr>
              <w:t>Orientaciones para la enseñanza</w:t>
            </w:r>
          </w:p>
        </w:tc>
      </w:tr>
      <w:tr w:rsidR="00073EE8" w:rsidRPr="000E2826" w14:paraId="5ABB3F28" w14:textId="77777777" w:rsidTr="00AC7747">
        <w:tc>
          <w:tcPr>
            <w:tcW w:w="4106" w:type="dxa"/>
          </w:tcPr>
          <w:p w14:paraId="275938B0" w14:textId="03A596A8" w:rsidR="00073EE8" w:rsidRPr="00AA083E" w:rsidRDefault="20C3D7A3" w:rsidP="00AC7747">
            <w:pPr>
              <w:pStyle w:val="DC1"/>
            </w:pPr>
            <w:r w:rsidRPr="20C3D7A3">
              <w:t xml:space="preserve">Características esenciales del arte griego y romano.  Periodos y evolución. </w:t>
            </w:r>
          </w:p>
          <w:p w14:paraId="0DB16142" w14:textId="17D77A2D" w:rsidR="00073EE8" w:rsidRPr="00AA083E" w:rsidRDefault="20C3D7A3" w:rsidP="00AC7747">
            <w:pPr>
              <w:pStyle w:val="DC1"/>
            </w:pPr>
            <w:r w:rsidRPr="20C3D7A3">
              <w:t xml:space="preserve">Principales monumentos, yacimientos y obras de arte clásicos de Aragón: localización y cronología. </w:t>
            </w:r>
          </w:p>
          <w:p w14:paraId="3DC82E73" w14:textId="77777777" w:rsidR="002E20C4" w:rsidRPr="002E20C4" w:rsidRDefault="20C3D7A3" w:rsidP="00AC7747">
            <w:pPr>
              <w:pStyle w:val="DC1"/>
            </w:pPr>
            <w:r>
              <w:t>El deporte como espectáculo: las competiciones atléticas y su pervivencia en la actualidad.</w:t>
            </w:r>
          </w:p>
          <w:p w14:paraId="5ABB3F26" w14:textId="4B393E95" w:rsidR="00073EE8" w:rsidRPr="009E02B2" w:rsidRDefault="20C3D7A3" w:rsidP="00AC7747">
            <w:pPr>
              <w:pStyle w:val="DC1"/>
            </w:pPr>
            <w:r>
              <w:t>El teatro</w:t>
            </w:r>
            <w:r w:rsidR="009E02B2">
              <w:t xml:space="preserve"> en la Antigüedad</w:t>
            </w:r>
            <w:r>
              <w:t>.</w:t>
            </w:r>
            <w:r w:rsidR="006A1BE7">
              <w:t xml:space="preserve"> El teatro romano de Caesaraugusta. </w:t>
            </w:r>
          </w:p>
        </w:tc>
        <w:tc>
          <w:tcPr>
            <w:tcW w:w="6379" w:type="dxa"/>
          </w:tcPr>
          <w:p w14:paraId="26AE9094" w14:textId="6A1252D7" w:rsidR="20C3D7A3" w:rsidRDefault="58532F15" w:rsidP="20C3D7A3">
            <w:pPr>
              <w:spacing w:line="259" w:lineRule="auto"/>
              <w:rPr>
                <w:sz w:val="18"/>
                <w:szCs w:val="18"/>
              </w:rPr>
            </w:pPr>
            <w:r w:rsidRPr="58532F15">
              <w:rPr>
                <w:sz w:val="18"/>
                <w:szCs w:val="18"/>
              </w:rPr>
              <w:t xml:space="preserve">Actividades de reconocimiento de elementos artísticos y arquitectónicos de tradición clásica en el </w:t>
            </w:r>
            <w:r w:rsidR="006B79AF" w:rsidRPr="58532F15">
              <w:rPr>
                <w:sz w:val="18"/>
                <w:szCs w:val="18"/>
              </w:rPr>
              <w:t>entorno.</w:t>
            </w:r>
          </w:p>
          <w:p w14:paraId="27A46728" w14:textId="5A953B0A" w:rsidR="20C3D7A3" w:rsidRDefault="20C3D7A3" w:rsidP="20C3D7A3">
            <w:pPr>
              <w:spacing w:line="259" w:lineRule="auto"/>
              <w:rPr>
                <w:sz w:val="18"/>
                <w:szCs w:val="18"/>
              </w:rPr>
            </w:pPr>
            <w:r w:rsidRPr="20C3D7A3">
              <w:rPr>
                <w:sz w:val="18"/>
                <w:szCs w:val="18"/>
              </w:rPr>
              <w:t>Juegos Olímpicos: talleres de recreación.</w:t>
            </w:r>
          </w:p>
          <w:p w14:paraId="545C06A4" w14:textId="731A9684" w:rsidR="20C3D7A3" w:rsidRDefault="20C3D7A3" w:rsidP="20C3D7A3">
            <w:pPr>
              <w:spacing w:line="259" w:lineRule="auto"/>
              <w:rPr>
                <w:sz w:val="18"/>
                <w:szCs w:val="18"/>
              </w:rPr>
            </w:pPr>
            <w:r w:rsidRPr="20C3D7A3">
              <w:rPr>
                <w:sz w:val="18"/>
                <w:szCs w:val="18"/>
              </w:rPr>
              <w:t>Teatro en el aula.</w:t>
            </w:r>
          </w:p>
          <w:p w14:paraId="1FE2B9BF" w14:textId="0CDE5477" w:rsidR="20C3D7A3" w:rsidRDefault="20C3D7A3" w:rsidP="20C3D7A3">
            <w:pPr>
              <w:spacing w:line="259" w:lineRule="auto"/>
              <w:rPr>
                <w:sz w:val="18"/>
                <w:szCs w:val="18"/>
              </w:rPr>
            </w:pPr>
            <w:r w:rsidRPr="20C3D7A3">
              <w:rPr>
                <w:sz w:val="18"/>
                <w:szCs w:val="18"/>
              </w:rPr>
              <w:t>Asistencia a festivales de teatro grecolatino; escuelas de teatro, etc.</w:t>
            </w:r>
          </w:p>
          <w:p w14:paraId="66586509" w14:textId="44F413EB" w:rsidR="00073EE8" w:rsidRPr="000E2826" w:rsidRDefault="58532F15" w:rsidP="20C3D7A3">
            <w:pPr>
              <w:spacing w:line="259" w:lineRule="auto"/>
              <w:rPr>
                <w:sz w:val="18"/>
                <w:szCs w:val="18"/>
              </w:rPr>
            </w:pPr>
            <w:r w:rsidRPr="58532F15">
              <w:rPr>
                <w:sz w:val="18"/>
                <w:szCs w:val="18"/>
              </w:rPr>
              <w:t>Visita cultural a yacimientos romanos y museos en Aragón: Teatro romano, Museo del Foro, Puerto fluvial, Termas romanas de Caesaraugusta; los Bañales (Uncastillo); yacimientos de Bílbilis (Calatayud) y Celsa (Velilla de Ebro), Mausoleo de Fabara, etc.</w:t>
            </w:r>
          </w:p>
          <w:p w14:paraId="2A426115" w14:textId="3771EF6C" w:rsidR="00073EE8" w:rsidRPr="00693164" w:rsidRDefault="00F747DC" w:rsidP="0B2905A4">
            <w:pPr>
              <w:spacing w:line="259" w:lineRule="auto"/>
              <w:rPr>
                <w:sz w:val="18"/>
                <w:szCs w:val="18"/>
              </w:rPr>
            </w:pPr>
            <w:r w:rsidRPr="00693164">
              <w:rPr>
                <w:sz w:val="18"/>
                <w:szCs w:val="18"/>
              </w:rPr>
              <w:t xml:space="preserve">Trabajos de investigación, entrevistas y charlas sobre </w:t>
            </w:r>
            <w:r w:rsidR="00753D6D" w:rsidRPr="00693164">
              <w:rPr>
                <w:sz w:val="18"/>
                <w:szCs w:val="18"/>
              </w:rPr>
              <w:t xml:space="preserve">la cultura clásica en nuestro entorno: </w:t>
            </w:r>
            <w:r w:rsidR="00DD2C4B" w:rsidRPr="00693164">
              <w:rPr>
                <w:sz w:val="18"/>
                <w:szCs w:val="18"/>
              </w:rPr>
              <w:t xml:space="preserve">recreación histórica, compañías de teatro grecolatino, empresas </w:t>
            </w:r>
            <w:r w:rsidR="002E0EF4" w:rsidRPr="00693164">
              <w:rPr>
                <w:sz w:val="18"/>
                <w:szCs w:val="18"/>
              </w:rPr>
              <w:t xml:space="preserve">de ámbito cultural o </w:t>
            </w:r>
            <w:r w:rsidR="00A755EC" w:rsidRPr="00693164">
              <w:rPr>
                <w:sz w:val="18"/>
                <w:szCs w:val="18"/>
              </w:rPr>
              <w:t xml:space="preserve">cuyos productos </w:t>
            </w:r>
            <w:r w:rsidR="00A21315" w:rsidRPr="00693164">
              <w:rPr>
                <w:sz w:val="18"/>
                <w:szCs w:val="18"/>
              </w:rPr>
              <w:t>se inspiran en la Antigüedad, etc.</w:t>
            </w:r>
          </w:p>
          <w:p w14:paraId="5ABB3F27" w14:textId="18DC26CA" w:rsidR="00F747DC" w:rsidRPr="000E2826" w:rsidRDefault="0B2905A4" w:rsidP="20C3D7A3">
            <w:pPr>
              <w:spacing w:line="259" w:lineRule="auto"/>
              <w:rPr>
                <w:color w:val="FF0000"/>
                <w:sz w:val="18"/>
                <w:szCs w:val="18"/>
              </w:rPr>
            </w:pPr>
            <w:r w:rsidRPr="00693164">
              <w:rPr>
                <w:sz w:val="18"/>
                <w:szCs w:val="18"/>
              </w:rPr>
              <w:t>Incorporación al vocabulario de términos artísticos</w:t>
            </w:r>
            <w:r w:rsidR="00925411" w:rsidRPr="00693164">
              <w:rPr>
                <w:sz w:val="18"/>
                <w:szCs w:val="18"/>
              </w:rPr>
              <w:t xml:space="preserve"> de la tradición grecolatina.</w:t>
            </w:r>
          </w:p>
        </w:tc>
      </w:tr>
      <w:tr w:rsidR="00073EE8" w:rsidRPr="00CF3E29" w14:paraId="5ABB3F2A" w14:textId="77777777" w:rsidTr="58532F15">
        <w:tc>
          <w:tcPr>
            <w:tcW w:w="10485" w:type="dxa"/>
            <w:gridSpan w:val="2"/>
            <w:shd w:val="clear" w:color="auto" w:fill="8EAADB" w:themeFill="accent5" w:themeFillTint="99"/>
          </w:tcPr>
          <w:p w14:paraId="5ABB3F29" w14:textId="22850F23" w:rsidR="00073EE8" w:rsidRPr="00857FDD" w:rsidRDefault="20C3D7A3" w:rsidP="0971AF62">
            <w:pPr>
              <w:jc w:val="center"/>
              <w:rPr>
                <w:b/>
                <w:bCs/>
              </w:rPr>
            </w:pPr>
            <w:r w:rsidRPr="00857FDD">
              <w:rPr>
                <w:b/>
                <w:bCs/>
              </w:rPr>
              <w:t>E. La herencia clásica en la ciencia</w:t>
            </w:r>
            <w:r w:rsidR="004453D3" w:rsidRPr="00857FDD">
              <w:rPr>
                <w:b/>
                <w:bCs/>
              </w:rPr>
              <w:t>,</w:t>
            </w:r>
            <w:r w:rsidRPr="00857FDD">
              <w:rPr>
                <w:b/>
                <w:bCs/>
              </w:rPr>
              <w:t xml:space="preserve"> la tecnología </w:t>
            </w:r>
            <w:r w:rsidR="00A811C0" w:rsidRPr="00857FDD">
              <w:rPr>
                <w:b/>
                <w:bCs/>
              </w:rPr>
              <w:t>y el conocimiento</w:t>
            </w:r>
          </w:p>
        </w:tc>
      </w:tr>
      <w:tr w:rsidR="00073EE8" w:rsidRPr="00663F82" w14:paraId="5ABB3F2C" w14:textId="77777777" w:rsidTr="58532F15">
        <w:tc>
          <w:tcPr>
            <w:tcW w:w="10485" w:type="dxa"/>
            <w:gridSpan w:val="2"/>
            <w:shd w:val="clear" w:color="auto" w:fill="DEEAF6" w:themeFill="accent1" w:themeFillTint="33"/>
          </w:tcPr>
          <w:p w14:paraId="5ABB3F2B" w14:textId="2D946471" w:rsidR="00073EE8" w:rsidRPr="00663F82" w:rsidRDefault="20C3D7A3" w:rsidP="00693164">
            <w:pPr>
              <w:rPr>
                <w:sz w:val="18"/>
                <w:szCs w:val="18"/>
              </w:rPr>
            </w:pPr>
            <w:r w:rsidRPr="20C3D7A3">
              <w:rPr>
                <w:sz w:val="18"/>
                <w:szCs w:val="18"/>
              </w:rPr>
              <w:t>Este bloque pretende que el alumnado</w:t>
            </w:r>
            <w:r w:rsidR="00042383">
              <w:rPr>
                <w:sz w:val="18"/>
                <w:szCs w:val="18"/>
              </w:rPr>
              <w:t xml:space="preserve"> conozca la historia del c</w:t>
            </w:r>
            <w:r w:rsidR="007210E1">
              <w:rPr>
                <w:sz w:val="18"/>
                <w:szCs w:val="18"/>
              </w:rPr>
              <w:t xml:space="preserve">ómputo del tiempo, los sistemas de numeración en la Antigüedad, </w:t>
            </w:r>
            <w:r w:rsidR="00820F18">
              <w:rPr>
                <w:sz w:val="18"/>
                <w:szCs w:val="18"/>
              </w:rPr>
              <w:t xml:space="preserve">la planificación previa a la fundación de asentamientos y </w:t>
            </w:r>
            <w:r w:rsidR="006B79AF">
              <w:rPr>
                <w:sz w:val="18"/>
                <w:szCs w:val="18"/>
              </w:rPr>
              <w:t>ciudades</w:t>
            </w:r>
            <w:r w:rsidR="00D17D66">
              <w:rPr>
                <w:sz w:val="18"/>
                <w:szCs w:val="18"/>
              </w:rPr>
              <w:t xml:space="preserve">, </w:t>
            </w:r>
            <w:r w:rsidR="00284E64">
              <w:rPr>
                <w:sz w:val="18"/>
                <w:szCs w:val="18"/>
              </w:rPr>
              <w:t>las</w:t>
            </w:r>
            <w:r w:rsidR="00D17D66">
              <w:rPr>
                <w:sz w:val="18"/>
                <w:szCs w:val="18"/>
              </w:rPr>
              <w:t xml:space="preserve"> </w:t>
            </w:r>
            <w:r w:rsidR="000F3E28">
              <w:rPr>
                <w:sz w:val="18"/>
                <w:szCs w:val="18"/>
              </w:rPr>
              <w:t>figuras científicas</w:t>
            </w:r>
            <w:r w:rsidR="00541C1A">
              <w:rPr>
                <w:sz w:val="18"/>
                <w:szCs w:val="18"/>
              </w:rPr>
              <w:t xml:space="preserve"> </w:t>
            </w:r>
            <w:r w:rsidR="000F3E28">
              <w:rPr>
                <w:sz w:val="18"/>
                <w:szCs w:val="18"/>
              </w:rPr>
              <w:t>clave de Grecia y Roma</w:t>
            </w:r>
            <w:r w:rsidR="00541C1A">
              <w:rPr>
                <w:sz w:val="18"/>
                <w:szCs w:val="18"/>
              </w:rPr>
              <w:t xml:space="preserve"> y su</w:t>
            </w:r>
            <w:r w:rsidR="00284E64">
              <w:rPr>
                <w:sz w:val="18"/>
                <w:szCs w:val="18"/>
              </w:rPr>
              <w:t xml:space="preserve">s descubrimientos, así como una </w:t>
            </w:r>
            <w:r w:rsidR="00EE6BD3">
              <w:rPr>
                <w:sz w:val="18"/>
                <w:szCs w:val="18"/>
              </w:rPr>
              <w:t>aproximación al nacimiento de la filosofía</w:t>
            </w:r>
            <w:r w:rsidR="00541C1A">
              <w:rPr>
                <w:sz w:val="18"/>
                <w:szCs w:val="18"/>
              </w:rPr>
              <w:t>.</w:t>
            </w:r>
            <w:r w:rsidR="00D17D66">
              <w:rPr>
                <w:sz w:val="18"/>
                <w:szCs w:val="18"/>
              </w:rPr>
              <w:t xml:space="preserve"> </w:t>
            </w:r>
          </w:p>
        </w:tc>
      </w:tr>
      <w:tr w:rsidR="00073EE8" w:rsidRPr="00B248AC" w14:paraId="5ABB3F30" w14:textId="77777777" w:rsidTr="00AC7747">
        <w:tc>
          <w:tcPr>
            <w:tcW w:w="4106" w:type="dxa"/>
            <w:shd w:val="clear" w:color="auto" w:fill="D9D9D9" w:themeFill="background1" w:themeFillShade="D9"/>
          </w:tcPr>
          <w:p w14:paraId="5ABB3F2E" w14:textId="41C3D59F" w:rsidR="00073EE8" w:rsidRPr="00B248AC" w:rsidRDefault="00073EE8" w:rsidP="00ED13B4">
            <w:pPr>
              <w:jc w:val="center"/>
              <w:rPr>
                <w:i/>
                <w:sz w:val="18"/>
                <w:szCs w:val="18"/>
              </w:rPr>
            </w:pPr>
            <w:r w:rsidRPr="00B248AC">
              <w:rPr>
                <w:i/>
                <w:sz w:val="18"/>
                <w:szCs w:val="18"/>
              </w:rPr>
              <w:t>Conocimientos, destrezas y actitudes</w:t>
            </w:r>
          </w:p>
        </w:tc>
        <w:tc>
          <w:tcPr>
            <w:tcW w:w="6379" w:type="dxa"/>
            <w:shd w:val="clear" w:color="auto" w:fill="D9D9D9" w:themeFill="background1" w:themeFillShade="D9"/>
          </w:tcPr>
          <w:p w14:paraId="5ABB3F2F" w14:textId="437439CE" w:rsidR="00073EE8" w:rsidRPr="00B248AC" w:rsidRDefault="20C3D7A3" w:rsidP="20C3D7A3">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073EE8" w:rsidRPr="000E2826" w14:paraId="5ABB3F3D" w14:textId="77777777" w:rsidTr="00AC7747">
        <w:tc>
          <w:tcPr>
            <w:tcW w:w="4106" w:type="dxa"/>
          </w:tcPr>
          <w:p w14:paraId="4213FE04" w14:textId="77777777" w:rsidR="00BB3D4E" w:rsidRDefault="20C3D7A3" w:rsidP="00AC7747">
            <w:pPr>
              <w:pStyle w:val="DC1"/>
            </w:pPr>
            <w:r w:rsidRPr="20C3D7A3">
              <w:t xml:space="preserve">El cómputo del tiempo. </w:t>
            </w:r>
          </w:p>
          <w:p w14:paraId="78494EC1" w14:textId="3C2066C9" w:rsidR="0971AF62" w:rsidRDefault="20C3D7A3" w:rsidP="00AC7747">
            <w:pPr>
              <w:pStyle w:val="DC1"/>
            </w:pPr>
            <w:r w:rsidRPr="20C3D7A3">
              <w:t xml:space="preserve">Los números romanos. </w:t>
            </w:r>
          </w:p>
          <w:p w14:paraId="5EE7BFE8" w14:textId="789F9718" w:rsidR="0971AF62" w:rsidRDefault="20C3D7A3" w:rsidP="00AC7747">
            <w:pPr>
              <w:pStyle w:val="DC1"/>
            </w:pPr>
            <w:r w:rsidRPr="20C3D7A3">
              <w:t xml:space="preserve">Urbanismo: La construcción de ciudades. Vías de comunicación. </w:t>
            </w:r>
          </w:p>
          <w:p w14:paraId="12CF3867" w14:textId="77AB9D9B" w:rsidR="00073EE8" w:rsidRPr="00AA083E" w:rsidRDefault="00A3777E" w:rsidP="00AC7747">
            <w:pPr>
              <w:pStyle w:val="DC1"/>
            </w:pPr>
            <w:r>
              <w:t>Física</w:t>
            </w:r>
            <w:r w:rsidR="00C9230D">
              <w:t xml:space="preserve"> y ciencias </w:t>
            </w:r>
            <w:r w:rsidR="00BB3D4E">
              <w:t>naturales.</w:t>
            </w:r>
          </w:p>
          <w:p w14:paraId="5ABB3F3B" w14:textId="1E2D98C6" w:rsidR="00E61534" w:rsidRPr="00AA083E" w:rsidRDefault="00A215D0" w:rsidP="00AC7747">
            <w:pPr>
              <w:pStyle w:val="DC1"/>
            </w:pPr>
            <w:r w:rsidRPr="00240748">
              <w:t xml:space="preserve">Nacimiento de la filosofía. Del mito al logos. </w:t>
            </w:r>
          </w:p>
        </w:tc>
        <w:tc>
          <w:tcPr>
            <w:tcW w:w="6379" w:type="dxa"/>
          </w:tcPr>
          <w:p w14:paraId="164D8C83" w14:textId="0E88C068" w:rsidR="00BB3D4E" w:rsidRDefault="00BB3D4E" w:rsidP="20C3D7A3">
            <w:pPr>
              <w:rPr>
                <w:sz w:val="18"/>
                <w:szCs w:val="18"/>
              </w:rPr>
            </w:pPr>
            <w:r w:rsidRPr="00BB3D4E">
              <w:rPr>
                <w:sz w:val="18"/>
                <w:szCs w:val="18"/>
              </w:rPr>
              <w:t>Días, meses, estaciones, años.</w:t>
            </w:r>
          </w:p>
          <w:p w14:paraId="53BFF6E2" w14:textId="1404C6DB" w:rsidR="00E30033" w:rsidRDefault="00B9682A" w:rsidP="20C3D7A3">
            <w:pPr>
              <w:rPr>
                <w:sz w:val="18"/>
                <w:szCs w:val="18"/>
              </w:rPr>
            </w:pPr>
            <w:r>
              <w:rPr>
                <w:sz w:val="18"/>
                <w:szCs w:val="18"/>
              </w:rPr>
              <w:t>Ejercicios prácticos de identificación de numeración romana</w:t>
            </w:r>
            <w:r w:rsidR="002657D8">
              <w:rPr>
                <w:sz w:val="18"/>
                <w:szCs w:val="18"/>
              </w:rPr>
              <w:t>.</w:t>
            </w:r>
          </w:p>
          <w:p w14:paraId="6781F166" w14:textId="45D33C60" w:rsidR="00073EE8" w:rsidRPr="00693164" w:rsidRDefault="20C3D7A3" w:rsidP="20C3D7A3">
            <w:pPr>
              <w:rPr>
                <w:sz w:val="18"/>
                <w:szCs w:val="18"/>
              </w:rPr>
            </w:pPr>
            <w:r w:rsidRPr="00693164">
              <w:rPr>
                <w:sz w:val="18"/>
                <w:szCs w:val="18"/>
              </w:rPr>
              <w:t>Maquetas y dioramas de ciudades y regiones de la Antigüedad, con sus elementos más representativos.</w:t>
            </w:r>
          </w:p>
          <w:p w14:paraId="30B1E346" w14:textId="77777777" w:rsidR="003C35EE" w:rsidRPr="00693164" w:rsidRDefault="0B2905A4" w:rsidP="0B2905A4">
            <w:pPr>
              <w:rPr>
                <w:sz w:val="18"/>
                <w:szCs w:val="18"/>
              </w:rPr>
            </w:pPr>
            <w:r w:rsidRPr="00693164">
              <w:rPr>
                <w:sz w:val="18"/>
                <w:szCs w:val="18"/>
              </w:rPr>
              <w:t>Diseño en equipo de un plano para construir una nueva ciudad</w:t>
            </w:r>
            <w:r w:rsidR="00537B9E" w:rsidRPr="00693164">
              <w:rPr>
                <w:sz w:val="18"/>
                <w:szCs w:val="18"/>
              </w:rPr>
              <w:t xml:space="preserve"> </w:t>
            </w:r>
            <w:r w:rsidR="003C35EE" w:rsidRPr="00693164">
              <w:rPr>
                <w:sz w:val="18"/>
                <w:szCs w:val="18"/>
              </w:rPr>
              <w:t>con planta hipodámica</w:t>
            </w:r>
            <w:r w:rsidRPr="00693164">
              <w:rPr>
                <w:sz w:val="18"/>
                <w:szCs w:val="18"/>
              </w:rPr>
              <w:t xml:space="preserve">. </w:t>
            </w:r>
          </w:p>
          <w:p w14:paraId="302E51C4" w14:textId="1408CD1F" w:rsidR="0B2905A4" w:rsidRPr="00693164" w:rsidRDefault="0B2905A4" w:rsidP="0B2905A4">
            <w:pPr>
              <w:rPr>
                <w:sz w:val="18"/>
                <w:szCs w:val="18"/>
              </w:rPr>
            </w:pPr>
            <w:r w:rsidRPr="00693164">
              <w:rPr>
                <w:sz w:val="18"/>
                <w:szCs w:val="18"/>
              </w:rPr>
              <w:t>Discusión sobre la ubicación de una nueva ciudad y razonamiento de los argumentos.</w:t>
            </w:r>
          </w:p>
          <w:p w14:paraId="616382E6" w14:textId="64DF1ED1" w:rsidR="0086375D" w:rsidRPr="00693164" w:rsidRDefault="0086375D" w:rsidP="20C3D7A3">
            <w:pPr>
              <w:rPr>
                <w:sz w:val="18"/>
                <w:szCs w:val="18"/>
              </w:rPr>
            </w:pPr>
            <w:r w:rsidRPr="00693164">
              <w:rPr>
                <w:sz w:val="18"/>
                <w:szCs w:val="18"/>
              </w:rPr>
              <w:t xml:space="preserve">Proyectos conjuntos con </w:t>
            </w:r>
            <w:r w:rsidR="00A51561" w:rsidRPr="00693164">
              <w:rPr>
                <w:sz w:val="18"/>
                <w:szCs w:val="18"/>
              </w:rPr>
              <w:t xml:space="preserve">materias del ámbito </w:t>
            </w:r>
            <w:r w:rsidR="003E5721" w:rsidRPr="00693164">
              <w:rPr>
                <w:sz w:val="18"/>
                <w:szCs w:val="18"/>
              </w:rPr>
              <w:t>científico-técnico</w:t>
            </w:r>
            <w:r w:rsidR="00847711" w:rsidRPr="00693164">
              <w:rPr>
                <w:sz w:val="18"/>
                <w:szCs w:val="18"/>
              </w:rPr>
              <w:t>.</w:t>
            </w:r>
          </w:p>
          <w:p w14:paraId="513ED9BD" w14:textId="66EF26C3" w:rsidR="0B2905A4" w:rsidRPr="00693164" w:rsidRDefault="0B2905A4" w:rsidP="0B2905A4">
            <w:pPr>
              <w:rPr>
                <w:sz w:val="18"/>
                <w:szCs w:val="18"/>
              </w:rPr>
            </w:pPr>
            <w:r w:rsidRPr="00693164">
              <w:rPr>
                <w:sz w:val="18"/>
                <w:szCs w:val="18"/>
              </w:rPr>
              <w:t>Elaboración de mapas para localizar el lugar de origen de la filosofía</w:t>
            </w:r>
            <w:r w:rsidR="007B04E0" w:rsidRPr="00693164">
              <w:rPr>
                <w:sz w:val="18"/>
                <w:szCs w:val="18"/>
              </w:rPr>
              <w:t>.</w:t>
            </w:r>
          </w:p>
          <w:p w14:paraId="647A1A06" w14:textId="6EC1672C" w:rsidR="0B2905A4" w:rsidRPr="00693164" w:rsidRDefault="58532F15" w:rsidP="0B2905A4">
            <w:pPr>
              <w:rPr>
                <w:sz w:val="18"/>
                <w:szCs w:val="18"/>
              </w:rPr>
            </w:pPr>
            <w:r w:rsidRPr="58532F15">
              <w:rPr>
                <w:sz w:val="18"/>
                <w:szCs w:val="18"/>
              </w:rPr>
              <w:t xml:space="preserve">Organización de debates para discutir la importancia que supuso el paso del mito al </w:t>
            </w:r>
            <w:r w:rsidRPr="58532F15">
              <w:rPr>
                <w:i/>
                <w:iCs/>
                <w:sz w:val="18"/>
                <w:szCs w:val="18"/>
              </w:rPr>
              <w:t>logos</w:t>
            </w:r>
            <w:r w:rsidRPr="58532F15">
              <w:rPr>
                <w:sz w:val="18"/>
                <w:szCs w:val="18"/>
              </w:rPr>
              <w:t>.</w:t>
            </w:r>
          </w:p>
          <w:p w14:paraId="5ABB3F3C" w14:textId="12B34185" w:rsidR="00073EE8" w:rsidRPr="007B04E0" w:rsidRDefault="0B2905A4" w:rsidP="0006278A">
            <w:pPr>
              <w:rPr>
                <w:color w:val="FF0000"/>
                <w:sz w:val="18"/>
                <w:szCs w:val="18"/>
              </w:rPr>
            </w:pPr>
            <w:r w:rsidRPr="00693164">
              <w:rPr>
                <w:sz w:val="18"/>
                <w:szCs w:val="18"/>
              </w:rPr>
              <w:t>Desarrollo del hábito de investigación sobre las fuentes</w:t>
            </w:r>
            <w:r w:rsidR="009F1664">
              <w:rPr>
                <w:sz w:val="18"/>
                <w:szCs w:val="18"/>
              </w:rPr>
              <w:t xml:space="preserve"> de información.</w:t>
            </w:r>
          </w:p>
        </w:tc>
      </w:tr>
    </w:tbl>
    <w:p w14:paraId="5ABB3F3E" w14:textId="77777777" w:rsidR="00880FE6" w:rsidRPr="00880FE6" w:rsidRDefault="00880FE6" w:rsidP="00880FE6"/>
    <w:p w14:paraId="5ABB3F3F" w14:textId="4909805E" w:rsidR="007F2289" w:rsidRDefault="00C846FB" w:rsidP="007F2289">
      <w:pPr>
        <w:pStyle w:val="Ttulo3"/>
      </w:pPr>
      <w:r>
        <w:t>III.2.2. Cultura Clásica 4º ESO</w:t>
      </w:r>
    </w:p>
    <w:tbl>
      <w:tblPr>
        <w:tblStyle w:val="Tablaconcuadrcula"/>
        <w:tblW w:w="10485" w:type="dxa"/>
        <w:tblLook w:val="04A0" w:firstRow="1" w:lastRow="0" w:firstColumn="1" w:lastColumn="0" w:noHBand="0" w:noVBand="1"/>
      </w:tblPr>
      <w:tblGrid>
        <w:gridCol w:w="4106"/>
        <w:gridCol w:w="6379"/>
      </w:tblGrid>
      <w:tr w:rsidR="000E0545" w:rsidRPr="00CF3E29" w14:paraId="68E12BC7" w14:textId="77777777" w:rsidTr="58532F15">
        <w:tc>
          <w:tcPr>
            <w:tcW w:w="10485" w:type="dxa"/>
            <w:gridSpan w:val="2"/>
            <w:shd w:val="clear" w:color="auto" w:fill="8EAADB" w:themeFill="accent5" w:themeFillTint="99"/>
          </w:tcPr>
          <w:p w14:paraId="313211C9" w14:textId="2CDB5533" w:rsidR="000E0545" w:rsidRPr="00CF3E29" w:rsidRDefault="20C3D7A3" w:rsidP="0971AF62">
            <w:pPr>
              <w:jc w:val="center"/>
              <w:rPr>
                <w:b/>
                <w:bCs/>
              </w:rPr>
            </w:pPr>
            <w:r w:rsidRPr="20C3D7A3">
              <w:rPr>
                <w:b/>
                <w:bCs/>
              </w:rPr>
              <w:t>A. Historia y civilización</w:t>
            </w:r>
          </w:p>
        </w:tc>
      </w:tr>
      <w:tr w:rsidR="000E0545" w:rsidRPr="00663F82" w14:paraId="7A6D5FF8" w14:textId="77777777" w:rsidTr="58532F15">
        <w:tc>
          <w:tcPr>
            <w:tcW w:w="10485" w:type="dxa"/>
            <w:gridSpan w:val="2"/>
            <w:shd w:val="clear" w:color="auto" w:fill="DEEAF6" w:themeFill="accent1" w:themeFillTint="33"/>
          </w:tcPr>
          <w:p w14:paraId="21595061" w14:textId="34437C15" w:rsidR="000E0545" w:rsidRPr="00663F82" w:rsidRDefault="58532F15" w:rsidP="00D0315C">
            <w:pPr>
              <w:rPr>
                <w:sz w:val="18"/>
                <w:szCs w:val="18"/>
              </w:rPr>
            </w:pPr>
            <w:r w:rsidRPr="58532F15">
              <w:rPr>
                <w:sz w:val="18"/>
                <w:szCs w:val="18"/>
              </w:rPr>
              <w:t>Este bloque pretende que el alumnado adquiera una perspectiva general sobre los fundamentos geográficos, históricos, políticos y sociales de las civilizaciones griega y romana. Incluye, además, un constante análisis crítico de los mismos, comparándolos con la actualidad, y extrayendo así semejanzas y diferencias entre pasado y presente.</w:t>
            </w:r>
          </w:p>
        </w:tc>
      </w:tr>
      <w:tr w:rsidR="000E0545" w:rsidRPr="00B248AC" w14:paraId="3D8C30D3" w14:textId="77777777" w:rsidTr="00AC7747">
        <w:tc>
          <w:tcPr>
            <w:tcW w:w="4106" w:type="dxa"/>
            <w:shd w:val="clear" w:color="auto" w:fill="D9D9D9" w:themeFill="background1" w:themeFillShade="D9"/>
          </w:tcPr>
          <w:p w14:paraId="2B823189" w14:textId="416F8702" w:rsidR="000E0545" w:rsidRPr="00B248AC" w:rsidRDefault="20C3D7A3" w:rsidP="20C3D7A3">
            <w:pPr>
              <w:jc w:val="center"/>
              <w:rPr>
                <w:i/>
                <w:iCs/>
                <w:sz w:val="18"/>
                <w:szCs w:val="18"/>
              </w:rPr>
            </w:pPr>
            <w:r w:rsidRPr="20C3D7A3">
              <w:rPr>
                <w:i/>
                <w:iCs/>
                <w:sz w:val="18"/>
                <w:szCs w:val="18"/>
              </w:rPr>
              <w:t>Conocimientos, destrezas y actitudes</w:t>
            </w:r>
          </w:p>
        </w:tc>
        <w:tc>
          <w:tcPr>
            <w:tcW w:w="6379" w:type="dxa"/>
            <w:shd w:val="clear" w:color="auto" w:fill="D9D9D9" w:themeFill="background1" w:themeFillShade="D9"/>
          </w:tcPr>
          <w:p w14:paraId="3CB31728" w14:textId="00083BD2" w:rsidR="000E0545" w:rsidRPr="00B248AC" w:rsidRDefault="20C3D7A3" w:rsidP="20C3D7A3">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0E0545" w:rsidRPr="000E2826" w14:paraId="20D88145" w14:textId="77777777" w:rsidTr="00AC7747">
        <w:tc>
          <w:tcPr>
            <w:tcW w:w="4106" w:type="dxa"/>
          </w:tcPr>
          <w:p w14:paraId="1DB6C1E2" w14:textId="203CC82E" w:rsidR="20C3D7A3" w:rsidRPr="00AC7747" w:rsidRDefault="20C3D7A3" w:rsidP="00AC7747">
            <w:pPr>
              <w:pStyle w:val="DC1"/>
              <w:numPr>
                <w:ilvl w:val="0"/>
                <w:numId w:val="0"/>
              </w:numPr>
              <w:ind w:left="22"/>
              <w:rPr>
                <w:b/>
              </w:rPr>
            </w:pPr>
            <w:r w:rsidRPr="00AC7747">
              <w:rPr>
                <w:b/>
              </w:rPr>
              <w:t>Historia y geografía</w:t>
            </w:r>
          </w:p>
          <w:p w14:paraId="667EAB6D" w14:textId="15E80DF2" w:rsidR="20C3D7A3" w:rsidRPr="00D0315C" w:rsidRDefault="20C3D7A3" w:rsidP="00AC7747">
            <w:pPr>
              <w:pStyle w:val="DC1"/>
            </w:pPr>
            <w:r w:rsidRPr="00D0315C">
              <w:t xml:space="preserve">Marco </w:t>
            </w:r>
            <w:r w:rsidR="00C55EA7" w:rsidRPr="00D0315C">
              <w:t>histórico-</w:t>
            </w:r>
            <w:r w:rsidRPr="00D0315C">
              <w:t xml:space="preserve">geográfico de </w:t>
            </w:r>
            <w:r w:rsidR="00AC7747" w:rsidRPr="00D0315C">
              <w:t>la civilización griega</w:t>
            </w:r>
            <w:r w:rsidR="003A7431" w:rsidRPr="00D0315C">
              <w:t>: origen, principales acontecimientos y protagonistas.</w:t>
            </w:r>
          </w:p>
          <w:p w14:paraId="43A06D93" w14:textId="712B2A0A" w:rsidR="000E0545" w:rsidRPr="00D0315C" w:rsidRDefault="00F92A53" w:rsidP="00AC7747">
            <w:pPr>
              <w:pStyle w:val="DC1"/>
            </w:pPr>
            <w:r w:rsidRPr="00D0315C">
              <w:t>M</w:t>
            </w:r>
            <w:r w:rsidR="20C3D7A3" w:rsidRPr="00D0315C">
              <w:t xml:space="preserve">arco </w:t>
            </w:r>
            <w:r w:rsidR="00C55EA7" w:rsidRPr="00D0315C">
              <w:t xml:space="preserve">histórico-geográfico </w:t>
            </w:r>
            <w:r w:rsidR="20C3D7A3" w:rsidRPr="00D0315C">
              <w:t>de la civilización</w:t>
            </w:r>
            <w:r w:rsidR="00EC4FA3" w:rsidRPr="00D0315C">
              <w:t xml:space="preserve"> romana</w:t>
            </w:r>
            <w:r w:rsidR="003A7431" w:rsidRPr="00D0315C">
              <w:t xml:space="preserve">: origen mítico e histórico, principales acontecimientos y protagonistas.  </w:t>
            </w:r>
          </w:p>
          <w:p w14:paraId="268EDD17" w14:textId="77777777" w:rsidR="001353AD" w:rsidRPr="00D0315C" w:rsidRDefault="20C3D7A3" w:rsidP="00AC7747">
            <w:pPr>
              <w:pStyle w:val="DC1"/>
            </w:pPr>
            <w:r w:rsidRPr="00D0315C">
              <w:t>La romanización de</w:t>
            </w:r>
            <w:r w:rsidR="00F0588C" w:rsidRPr="00D0315C">
              <w:t>l Valle del Ebro, de</w:t>
            </w:r>
            <w:r w:rsidRPr="00D0315C">
              <w:t xml:space="preserve"> Hispania y Europa y su importancia en la configuración de los territorios actuales.</w:t>
            </w:r>
            <w:r w:rsidR="001353AD" w:rsidRPr="00D0315C">
              <w:t xml:space="preserve"> </w:t>
            </w:r>
          </w:p>
          <w:p w14:paraId="5CC00E7E" w14:textId="20743E83" w:rsidR="006C73AD" w:rsidRPr="00D0315C" w:rsidRDefault="001353AD" w:rsidP="00AC7747">
            <w:pPr>
              <w:pStyle w:val="DC1"/>
            </w:pPr>
            <w:r w:rsidRPr="00D0315C">
              <w:t>Huellas de Roma en Aragón: Caesaraugusta, Segeda, Bílbilis, Los Bañales, etc.</w:t>
            </w:r>
          </w:p>
          <w:p w14:paraId="4208F31A" w14:textId="77777777" w:rsidR="00AC7747" w:rsidRDefault="00AC7747" w:rsidP="00AC7747">
            <w:pPr>
              <w:pStyle w:val="DC1"/>
              <w:numPr>
                <w:ilvl w:val="0"/>
                <w:numId w:val="0"/>
              </w:numPr>
              <w:ind w:left="22"/>
            </w:pPr>
          </w:p>
          <w:p w14:paraId="1D5EE8D1" w14:textId="6D53C712" w:rsidR="20C3D7A3" w:rsidRPr="00AC7747" w:rsidRDefault="00B06374" w:rsidP="00AC7747">
            <w:pPr>
              <w:pStyle w:val="DC1"/>
              <w:numPr>
                <w:ilvl w:val="0"/>
                <w:numId w:val="0"/>
              </w:numPr>
              <w:ind w:left="22"/>
              <w:rPr>
                <w:b/>
              </w:rPr>
            </w:pPr>
            <w:r w:rsidRPr="00AC7747">
              <w:rPr>
                <w:b/>
              </w:rPr>
              <w:t>Política y s</w:t>
            </w:r>
            <w:r w:rsidR="20C3D7A3" w:rsidRPr="00AC7747">
              <w:rPr>
                <w:b/>
              </w:rPr>
              <w:t>ociedad</w:t>
            </w:r>
          </w:p>
          <w:p w14:paraId="38F76A20" w14:textId="548DA1D0" w:rsidR="000E0545" w:rsidRPr="00D0315C" w:rsidRDefault="20C3D7A3" w:rsidP="00AC7747">
            <w:pPr>
              <w:pStyle w:val="DC1"/>
            </w:pPr>
            <w:r w:rsidRPr="00D0315C">
              <w:t>Sistemas políticos</w:t>
            </w:r>
            <w:r w:rsidR="00AC127A" w:rsidRPr="00D0315C">
              <w:t xml:space="preserve"> en Grecia</w:t>
            </w:r>
            <w:r w:rsidRPr="00D0315C">
              <w:t xml:space="preserve">: aristocracia, tiranía y democracia. </w:t>
            </w:r>
          </w:p>
          <w:p w14:paraId="3A33E5AD" w14:textId="294D7C4B" w:rsidR="000E0545" w:rsidRPr="00D0315C" w:rsidRDefault="20C3D7A3" w:rsidP="00AC7747">
            <w:pPr>
              <w:pStyle w:val="DC1"/>
            </w:pPr>
            <w:r w:rsidRPr="00D0315C">
              <w:t>Sistemas políticos</w:t>
            </w:r>
            <w:r w:rsidR="00AC127A" w:rsidRPr="00D0315C">
              <w:t xml:space="preserve"> en Roma</w:t>
            </w:r>
            <w:r w:rsidRPr="00D0315C">
              <w:t xml:space="preserve">: </w:t>
            </w:r>
            <w:r w:rsidR="00EE0FB6" w:rsidRPr="00D0315C">
              <w:t xml:space="preserve">Monarquía, </w:t>
            </w:r>
            <w:r w:rsidRPr="00D0315C">
              <w:t>República y el Imperio.</w:t>
            </w:r>
          </w:p>
          <w:p w14:paraId="1E411B1B" w14:textId="1C2AFB96" w:rsidR="000E0545" w:rsidRPr="00D0315C" w:rsidRDefault="20C3D7A3" w:rsidP="00AC7747">
            <w:pPr>
              <w:pStyle w:val="DC1"/>
            </w:pPr>
            <w:r w:rsidRPr="00D0315C">
              <w:t xml:space="preserve">La organización social de Grecia y Roma. </w:t>
            </w:r>
          </w:p>
          <w:p w14:paraId="40ACD3DC" w14:textId="28229607" w:rsidR="000E0545" w:rsidRPr="00D0315C" w:rsidRDefault="20C3D7A3" w:rsidP="00AC7747">
            <w:pPr>
              <w:pStyle w:val="DC1"/>
            </w:pPr>
            <w:r w:rsidRPr="00D0315C">
              <w:t>La mujer en Grecia</w:t>
            </w:r>
            <w:r w:rsidR="001353AD" w:rsidRPr="00D0315C">
              <w:t xml:space="preserve"> y </w:t>
            </w:r>
            <w:r w:rsidRPr="00D0315C">
              <w:t xml:space="preserve">en Roma. Mujeres destacadas de la </w:t>
            </w:r>
            <w:r w:rsidR="00412AD9">
              <w:t>Antigüedad</w:t>
            </w:r>
            <w:r w:rsidRPr="00D0315C">
              <w:t xml:space="preserve"> grecolatina.  </w:t>
            </w:r>
          </w:p>
          <w:p w14:paraId="06FC27B5" w14:textId="38FC91EC" w:rsidR="000E0545" w:rsidRPr="00D0315C" w:rsidRDefault="000E0545" w:rsidP="00AC7747">
            <w:pPr>
              <w:pStyle w:val="DC1"/>
              <w:numPr>
                <w:ilvl w:val="0"/>
                <w:numId w:val="0"/>
              </w:numPr>
              <w:ind w:left="720"/>
            </w:pPr>
          </w:p>
        </w:tc>
        <w:tc>
          <w:tcPr>
            <w:tcW w:w="6379" w:type="dxa"/>
          </w:tcPr>
          <w:p w14:paraId="52062697" w14:textId="0EF35150" w:rsidR="000E0545" w:rsidRPr="00D0315C" w:rsidRDefault="20C3D7A3" w:rsidP="20C3D7A3">
            <w:pPr>
              <w:rPr>
                <w:sz w:val="18"/>
                <w:szCs w:val="18"/>
              </w:rPr>
            </w:pPr>
            <w:r w:rsidRPr="00D0315C">
              <w:rPr>
                <w:sz w:val="18"/>
                <w:szCs w:val="18"/>
              </w:rPr>
              <w:t>Ubicación en el mapa del espacio de la civilización griega en diferentes periodos históricos.</w:t>
            </w:r>
          </w:p>
          <w:p w14:paraId="03416718" w14:textId="236F29C6" w:rsidR="000E0545" w:rsidRPr="00D0315C" w:rsidRDefault="58532F15" w:rsidP="20C3D7A3">
            <w:pPr>
              <w:rPr>
                <w:sz w:val="18"/>
                <w:szCs w:val="18"/>
              </w:rPr>
            </w:pPr>
            <w:r w:rsidRPr="58532F15">
              <w:rPr>
                <w:sz w:val="18"/>
                <w:szCs w:val="18"/>
              </w:rPr>
              <w:t>Ejes cronológicos de Grecia arcaica, Grecia Clásica, Grecia helenística, con sus principales hitos, lugares relevantes y protagonistas.</w:t>
            </w:r>
          </w:p>
          <w:p w14:paraId="7E39EE4F" w14:textId="5BD68CA0" w:rsidR="0B2905A4" w:rsidRPr="00D0315C" w:rsidRDefault="58532F15" w:rsidP="0B2905A4">
            <w:pPr>
              <w:rPr>
                <w:sz w:val="18"/>
                <w:szCs w:val="18"/>
              </w:rPr>
            </w:pPr>
            <w:r w:rsidRPr="58532F15">
              <w:rPr>
                <w:sz w:val="18"/>
                <w:szCs w:val="18"/>
              </w:rPr>
              <w:t>Elaboración de mapas que reflejen la progresiva expansión territorial de Roma por el Mediterráneo.</w:t>
            </w:r>
          </w:p>
          <w:p w14:paraId="5954BBB2" w14:textId="1AE63AE4" w:rsidR="58532F15" w:rsidRDefault="58532F15" w:rsidP="58532F15">
            <w:pPr>
              <w:rPr>
                <w:sz w:val="18"/>
                <w:szCs w:val="18"/>
              </w:rPr>
            </w:pPr>
            <w:r w:rsidRPr="58532F15">
              <w:rPr>
                <w:sz w:val="18"/>
                <w:szCs w:val="18"/>
              </w:rPr>
              <w:t>Ejes cronológicos de la Historia de Roma, con sus principales hitos, lugares relevantes y protagonistas.</w:t>
            </w:r>
          </w:p>
          <w:p w14:paraId="2ACC777F" w14:textId="60C3DC15" w:rsidR="000E0545" w:rsidRPr="00D0315C" w:rsidRDefault="20C3D7A3" w:rsidP="20C3D7A3">
            <w:pPr>
              <w:rPr>
                <w:sz w:val="18"/>
                <w:szCs w:val="18"/>
              </w:rPr>
            </w:pPr>
            <w:r w:rsidRPr="00D0315C">
              <w:rPr>
                <w:sz w:val="18"/>
                <w:szCs w:val="18"/>
              </w:rPr>
              <w:t>Análisis y explicación de los procesos de romanización de Hispania y Europa.</w:t>
            </w:r>
          </w:p>
          <w:p w14:paraId="34DCEEFF" w14:textId="56C36E5A" w:rsidR="000E0545" w:rsidRPr="00D0315C" w:rsidRDefault="20C3D7A3" w:rsidP="20C3D7A3">
            <w:pPr>
              <w:rPr>
                <w:sz w:val="18"/>
                <w:szCs w:val="18"/>
              </w:rPr>
            </w:pPr>
            <w:r w:rsidRPr="00D0315C">
              <w:rPr>
                <w:sz w:val="18"/>
                <w:szCs w:val="18"/>
              </w:rPr>
              <w:t>Visita a museos y yacimientos donde conocer la romanización en primera persona.</w:t>
            </w:r>
          </w:p>
          <w:p w14:paraId="44032946" w14:textId="6225CAED" w:rsidR="00B06374" w:rsidRPr="00D0315C" w:rsidRDefault="00B06374" w:rsidP="61FAB09D">
            <w:pPr>
              <w:rPr>
                <w:sz w:val="18"/>
                <w:szCs w:val="18"/>
              </w:rPr>
            </w:pPr>
            <w:r w:rsidRPr="00D0315C">
              <w:rPr>
                <w:sz w:val="18"/>
                <w:szCs w:val="18"/>
              </w:rPr>
              <w:t xml:space="preserve">Pervivencia de las instituciones políticas en la actualidad.  </w:t>
            </w:r>
          </w:p>
          <w:p w14:paraId="6BB92F6D" w14:textId="2ECA182A" w:rsidR="61FAB09D" w:rsidRPr="00D0315C" w:rsidRDefault="3C10506E" w:rsidP="61FAB09D">
            <w:pPr>
              <w:rPr>
                <w:sz w:val="18"/>
                <w:szCs w:val="18"/>
              </w:rPr>
            </w:pPr>
            <w:r w:rsidRPr="00D0315C">
              <w:rPr>
                <w:sz w:val="18"/>
                <w:szCs w:val="18"/>
              </w:rPr>
              <w:t xml:space="preserve">Organización de debates acerca de la democracia ateniense (características, diferencias </w:t>
            </w:r>
            <w:r w:rsidR="121BA26D" w:rsidRPr="00D0315C">
              <w:rPr>
                <w:sz w:val="18"/>
                <w:szCs w:val="18"/>
              </w:rPr>
              <w:t xml:space="preserve">respectos a las actuales...) </w:t>
            </w:r>
            <w:r w:rsidR="3790E602" w:rsidRPr="00D0315C">
              <w:rPr>
                <w:sz w:val="18"/>
                <w:szCs w:val="18"/>
              </w:rPr>
              <w:t>a partir de la lectura crítica</w:t>
            </w:r>
            <w:r w:rsidR="27E7F14C" w:rsidRPr="00D0315C">
              <w:rPr>
                <w:sz w:val="18"/>
                <w:szCs w:val="18"/>
              </w:rPr>
              <w:t xml:space="preserve"> de diversos fragmentos </w:t>
            </w:r>
            <w:r w:rsidR="31BB399C" w:rsidRPr="00D0315C">
              <w:rPr>
                <w:sz w:val="18"/>
                <w:szCs w:val="18"/>
              </w:rPr>
              <w:t xml:space="preserve">seleccionados </w:t>
            </w:r>
            <w:r w:rsidR="00E33E2D" w:rsidRPr="00D0315C">
              <w:rPr>
                <w:sz w:val="18"/>
                <w:szCs w:val="18"/>
              </w:rPr>
              <w:t>de historiadores griegos.</w:t>
            </w:r>
          </w:p>
          <w:p w14:paraId="0874F25D" w14:textId="04B033EF" w:rsidR="74F08E67" w:rsidRPr="00D0315C" w:rsidRDefault="001C7692" w:rsidP="6AC184AB">
            <w:pPr>
              <w:rPr>
                <w:sz w:val="18"/>
                <w:szCs w:val="18"/>
              </w:rPr>
            </w:pPr>
            <w:r w:rsidRPr="00D0315C">
              <w:rPr>
                <w:sz w:val="18"/>
                <w:szCs w:val="18"/>
              </w:rPr>
              <w:t>Búsqueda y documentación sobre ejemplos actuales que ilustren los tres sistemas políticos característicos de la historia de Grecia para facilitar su comprensión.</w:t>
            </w:r>
          </w:p>
          <w:p w14:paraId="17F7B085" w14:textId="0FE45191" w:rsidR="0008741F" w:rsidRPr="00D0315C" w:rsidRDefault="0008741F" w:rsidP="20C3D7A3">
            <w:pPr>
              <w:rPr>
                <w:sz w:val="18"/>
                <w:szCs w:val="18"/>
              </w:rPr>
            </w:pPr>
            <w:r w:rsidRPr="00D0315C">
              <w:rPr>
                <w:sz w:val="18"/>
                <w:szCs w:val="18"/>
              </w:rPr>
              <w:t>Conocimiento de las características de las principales formas de organización política.</w:t>
            </w:r>
          </w:p>
          <w:p w14:paraId="004E7F82" w14:textId="5EECEF8E" w:rsidR="0B2905A4" w:rsidRPr="00D0315C" w:rsidRDefault="0B2905A4" w:rsidP="0B2905A4">
            <w:pPr>
              <w:rPr>
                <w:sz w:val="18"/>
                <w:szCs w:val="18"/>
              </w:rPr>
            </w:pPr>
            <w:r w:rsidRPr="00D0315C">
              <w:rPr>
                <w:sz w:val="18"/>
                <w:szCs w:val="18"/>
              </w:rPr>
              <w:t>Reconocimiento de los paralelismos y divergencias entre las instituciones romanas y las actuales.</w:t>
            </w:r>
          </w:p>
          <w:p w14:paraId="2C623DE8" w14:textId="10064C17" w:rsidR="0B2905A4" w:rsidRPr="00D0315C" w:rsidRDefault="006E30A8" w:rsidP="0B2905A4">
            <w:pPr>
              <w:rPr>
                <w:sz w:val="18"/>
                <w:szCs w:val="18"/>
              </w:rPr>
            </w:pPr>
            <w:r w:rsidRPr="00D0315C">
              <w:rPr>
                <w:sz w:val="18"/>
                <w:szCs w:val="18"/>
              </w:rPr>
              <w:t xml:space="preserve">Comparación </w:t>
            </w:r>
            <w:r w:rsidR="000F4936" w:rsidRPr="00D0315C">
              <w:rPr>
                <w:sz w:val="18"/>
                <w:szCs w:val="18"/>
              </w:rPr>
              <w:t>d</w:t>
            </w:r>
            <w:r w:rsidR="00F5140E" w:rsidRPr="00D0315C">
              <w:rPr>
                <w:sz w:val="18"/>
                <w:szCs w:val="18"/>
              </w:rPr>
              <w:t>e la situación</w:t>
            </w:r>
            <w:r w:rsidR="0B2905A4" w:rsidRPr="00D0315C">
              <w:rPr>
                <w:sz w:val="18"/>
                <w:szCs w:val="18"/>
              </w:rPr>
              <w:t xml:space="preserve"> de la mujer en la sociedad</w:t>
            </w:r>
            <w:r w:rsidR="00F5140E" w:rsidRPr="00D0315C">
              <w:rPr>
                <w:sz w:val="18"/>
                <w:szCs w:val="18"/>
              </w:rPr>
              <w:t xml:space="preserve"> </w:t>
            </w:r>
            <w:r w:rsidR="0B2905A4" w:rsidRPr="00D0315C">
              <w:rPr>
                <w:sz w:val="18"/>
                <w:szCs w:val="18"/>
              </w:rPr>
              <w:t>y en la familia</w:t>
            </w:r>
            <w:r w:rsidR="00F5140E" w:rsidRPr="00D0315C">
              <w:rPr>
                <w:sz w:val="18"/>
                <w:szCs w:val="18"/>
              </w:rPr>
              <w:t xml:space="preserve"> grecolatinas con la actual</w:t>
            </w:r>
            <w:r w:rsidR="002A726F" w:rsidRPr="00D0315C">
              <w:rPr>
                <w:sz w:val="18"/>
                <w:szCs w:val="18"/>
              </w:rPr>
              <w:t xml:space="preserve">. </w:t>
            </w:r>
            <w:r w:rsidR="0B2905A4" w:rsidRPr="00D0315C">
              <w:rPr>
                <w:sz w:val="18"/>
                <w:szCs w:val="18"/>
              </w:rPr>
              <w:t>Lectura de textos de autores latinos para conoce</w:t>
            </w:r>
            <w:r w:rsidR="00565644" w:rsidRPr="00D0315C">
              <w:rPr>
                <w:sz w:val="18"/>
                <w:szCs w:val="18"/>
              </w:rPr>
              <w:t>r</w:t>
            </w:r>
            <w:r w:rsidR="0B2905A4" w:rsidRPr="00D0315C">
              <w:rPr>
                <w:sz w:val="18"/>
                <w:szCs w:val="18"/>
              </w:rPr>
              <w:t xml:space="preserve"> sus propios testimonios</w:t>
            </w:r>
            <w:r w:rsidR="002A726F" w:rsidRPr="00D0315C">
              <w:rPr>
                <w:sz w:val="18"/>
                <w:szCs w:val="18"/>
              </w:rPr>
              <w:t>.</w:t>
            </w:r>
          </w:p>
          <w:p w14:paraId="0000EF87" w14:textId="1AE23733" w:rsidR="00EF6889" w:rsidRPr="00D0315C" w:rsidRDefault="0B2905A4" w:rsidP="20C3D7A3">
            <w:pPr>
              <w:rPr>
                <w:sz w:val="18"/>
                <w:szCs w:val="18"/>
              </w:rPr>
            </w:pPr>
            <w:r w:rsidRPr="00D0315C">
              <w:rPr>
                <w:sz w:val="18"/>
                <w:szCs w:val="18"/>
              </w:rPr>
              <w:t>Organizar debates acerca de la</w:t>
            </w:r>
            <w:r w:rsidR="00DC02A2" w:rsidRPr="00D0315C">
              <w:rPr>
                <w:sz w:val="18"/>
                <w:szCs w:val="18"/>
              </w:rPr>
              <w:t xml:space="preserve">s desigualdades sociales en el mundo clásico y su pervivencia actual. </w:t>
            </w:r>
          </w:p>
          <w:p w14:paraId="128C0640" w14:textId="531E2B05" w:rsidR="000E0545" w:rsidRPr="00D0315C" w:rsidRDefault="3BDD9170" w:rsidP="20C3D7A3">
            <w:pPr>
              <w:rPr>
                <w:sz w:val="18"/>
                <w:szCs w:val="18"/>
              </w:rPr>
            </w:pPr>
            <w:r w:rsidRPr="00D0315C">
              <w:rPr>
                <w:sz w:val="18"/>
                <w:szCs w:val="18"/>
              </w:rPr>
              <w:t>Ejercicios en torno a las etimologías de términos políticos.</w:t>
            </w:r>
          </w:p>
        </w:tc>
      </w:tr>
      <w:tr w:rsidR="000E0545" w:rsidRPr="00CF3E29" w14:paraId="410DD073" w14:textId="77777777" w:rsidTr="58532F15">
        <w:tc>
          <w:tcPr>
            <w:tcW w:w="10485" w:type="dxa"/>
            <w:gridSpan w:val="2"/>
            <w:shd w:val="clear" w:color="auto" w:fill="8EAADB" w:themeFill="accent5" w:themeFillTint="99"/>
          </w:tcPr>
          <w:p w14:paraId="2CE3FA80" w14:textId="4C649D74" w:rsidR="000E0545" w:rsidRPr="00CF3E29" w:rsidRDefault="20C3D7A3" w:rsidP="0971AF62">
            <w:pPr>
              <w:jc w:val="center"/>
              <w:rPr>
                <w:b/>
                <w:bCs/>
              </w:rPr>
            </w:pPr>
            <w:r w:rsidRPr="20C3D7A3">
              <w:rPr>
                <w:b/>
                <w:bCs/>
              </w:rPr>
              <w:t xml:space="preserve">B. </w:t>
            </w:r>
            <w:r w:rsidRPr="00E47413">
              <w:rPr>
                <w:b/>
                <w:bCs/>
              </w:rPr>
              <w:t>Lengua</w:t>
            </w:r>
            <w:r w:rsidR="007D743D">
              <w:rPr>
                <w:b/>
                <w:bCs/>
              </w:rPr>
              <w:t xml:space="preserve"> y léxico</w:t>
            </w:r>
          </w:p>
        </w:tc>
      </w:tr>
      <w:tr w:rsidR="000E0545" w:rsidRPr="00663F82" w14:paraId="61819C9D" w14:textId="77777777" w:rsidTr="58532F15">
        <w:tc>
          <w:tcPr>
            <w:tcW w:w="10485" w:type="dxa"/>
            <w:gridSpan w:val="2"/>
            <w:shd w:val="clear" w:color="auto" w:fill="DEEAF6" w:themeFill="accent1" w:themeFillTint="33"/>
          </w:tcPr>
          <w:p w14:paraId="4A029E59" w14:textId="6F8DF6D7" w:rsidR="000E0545" w:rsidRPr="00D0315C" w:rsidRDefault="20C3D7A3" w:rsidP="00D0315C">
            <w:pPr>
              <w:rPr>
                <w:sz w:val="18"/>
                <w:szCs w:val="18"/>
              </w:rPr>
            </w:pPr>
            <w:r w:rsidRPr="00D0315C">
              <w:rPr>
                <w:sz w:val="18"/>
                <w:szCs w:val="18"/>
              </w:rPr>
              <w:t>Este bloque pretende que el alumnado comprenda el origen común de gran parte de las lenguas europeas, identifique los procesos de composición y derivación, conozca los lexemas, prefijos y sufijos grecolatinos más rentables, enriquezca su vocabulario incorporando términos del léxico científico-técnico de origen grecolatino y precise el sentido de las palabras que utiliza.</w:t>
            </w:r>
          </w:p>
        </w:tc>
      </w:tr>
      <w:tr w:rsidR="000E0545" w:rsidRPr="00B248AC" w14:paraId="1413F65C" w14:textId="77777777" w:rsidTr="00AC7747">
        <w:tc>
          <w:tcPr>
            <w:tcW w:w="4106" w:type="dxa"/>
            <w:shd w:val="clear" w:color="auto" w:fill="D9D9D9" w:themeFill="background1" w:themeFillShade="D9"/>
          </w:tcPr>
          <w:p w14:paraId="02ED8406" w14:textId="7AFC062E" w:rsidR="000E0545" w:rsidRPr="00B248AC" w:rsidRDefault="000E0545" w:rsidP="0087458D">
            <w:pPr>
              <w:jc w:val="center"/>
              <w:rPr>
                <w:i/>
                <w:sz w:val="18"/>
                <w:szCs w:val="18"/>
              </w:rPr>
            </w:pPr>
            <w:r w:rsidRPr="00B248AC">
              <w:rPr>
                <w:i/>
                <w:sz w:val="18"/>
                <w:szCs w:val="18"/>
              </w:rPr>
              <w:t>Conocimientos, destrezas y actitudes</w:t>
            </w:r>
          </w:p>
        </w:tc>
        <w:tc>
          <w:tcPr>
            <w:tcW w:w="6379" w:type="dxa"/>
            <w:shd w:val="clear" w:color="auto" w:fill="D9D9D9" w:themeFill="background1" w:themeFillShade="D9"/>
          </w:tcPr>
          <w:p w14:paraId="6CEE7BE5" w14:textId="1CDDC22B" w:rsidR="000E0545" w:rsidRPr="00B248AC" w:rsidRDefault="20C3D7A3" w:rsidP="20C3D7A3">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0E0545" w:rsidRPr="000E2826" w14:paraId="6A97247E" w14:textId="77777777" w:rsidTr="00AC7747">
        <w:tc>
          <w:tcPr>
            <w:tcW w:w="4106" w:type="dxa"/>
          </w:tcPr>
          <w:p w14:paraId="1DBF7F4D" w14:textId="77777777" w:rsidR="004B4CBE" w:rsidRDefault="43376D2E" w:rsidP="00AC7747">
            <w:pPr>
              <w:pStyle w:val="DC1"/>
            </w:pPr>
            <w:r w:rsidRPr="43376D2E">
              <w:t xml:space="preserve">El alfabeto latino y griego y su permanencia e influencia en las lenguas del repertorio lingüístico del alumnado. </w:t>
            </w:r>
          </w:p>
          <w:p w14:paraId="3F61B10C" w14:textId="56837F9E" w:rsidR="43376D2E" w:rsidRDefault="43376D2E" w:rsidP="00AC7747">
            <w:pPr>
              <w:pStyle w:val="DC1"/>
            </w:pPr>
            <w:r w:rsidRPr="004B4CBE">
              <w:t>El latín y el griego como lenguas indoeuropeas.</w:t>
            </w:r>
          </w:p>
          <w:p w14:paraId="6EA8F6B0" w14:textId="17A34D1E" w:rsidR="008F218C" w:rsidRDefault="00E73444" w:rsidP="00AC7747">
            <w:pPr>
              <w:pStyle w:val="DC1"/>
            </w:pPr>
            <w:r>
              <w:t>El latín y las lenguas romances.</w:t>
            </w:r>
          </w:p>
          <w:p w14:paraId="68737558" w14:textId="3106D3EB" w:rsidR="00B43037" w:rsidRPr="00F864F2" w:rsidRDefault="00B43037" w:rsidP="00AC7747">
            <w:pPr>
              <w:pStyle w:val="DC1"/>
            </w:pPr>
            <w:r>
              <w:t>Elementos de léxico de origen grecolatino</w:t>
            </w:r>
            <w:r w:rsidRPr="003907A1">
              <w:t xml:space="preserve"> en </w:t>
            </w:r>
            <w:r>
              <w:t>lenguas modernas</w:t>
            </w:r>
            <w:r w:rsidR="00F21AFB">
              <w:t>.</w:t>
            </w:r>
          </w:p>
          <w:p w14:paraId="0FB352C9" w14:textId="357F77A6" w:rsidR="00FA1B53" w:rsidRDefault="00FA1B53" w:rsidP="00AC7747">
            <w:pPr>
              <w:pStyle w:val="DC1"/>
            </w:pPr>
            <w:r>
              <w:t xml:space="preserve">Estrategias básicas para inferir significados en léxico especializado y de nueva aparición a partir de la identificación de formantes latinos y griegos.  </w:t>
            </w:r>
          </w:p>
          <w:p w14:paraId="265DA166" w14:textId="41175212" w:rsidR="00F864F2" w:rsidRPr="0023274A" w:rsidRDefault="00FA1B53" w:rsidP="00AC7747">
            <w:pPr>
              <w:pStyle w:val="DC1"/>
            </w:pPr>
            <w:r>
              <w:t>Técnicas más avanzadas de reconocimiento, organización e incorporación a la producción escrita, oral o multimodal de léxico de raíz común entre las distintas lenguas del repertorio lingüístico individual</w:t>
            </w:r>
            <w:r w:rsidR="0023274A">
              <w:t>.</w:t>
            </w:r>
          </w:p>
          <w:p w14:paraId="1AA82ECF" w14:textId="4A0D03CA" w:rsidR="0060184C" w:rsidRPr="00F864F2" w:rsidRDefault="0060184C" w:rsidP="00AC7747">
            <w:pPr>
              <w:pStyle w:val="DC1"/>
            </w:pPr>
            <w:r w:rsidRPr="00F864F2">
              <w:t>Destrezas oratorias básicas para la exposición oral: estrategias retóricas para el debate y la argumentación.</w:t>
            </w:r>
          </w:p>
          <w:p w14:paraId="4C740682" w14:textId="0082F979" w:rsidR="003907A1" w:rsidRPr="00D667B4" w:rsidRDefault="003907A1" w:rsidP="00AC7747">
            <w:pPr>
              <w:pStyle w:val="DC1"/>
              <w:numPr>
                <w:ilvl w:val="0"/>
                <w:numId w:val="0"/>
              </w:numPr>
            </w:pPr>
          </w:p>
        </w:tc>
        <w:tc>
          <w:tcPr>
            <w:tcW w:w="6379" w:type="dxa"/>
          </w:tcPr>
          <w:p w14:paraId="60174EC6" w14:textId="54E72DBE" w:rsidR="00754A03" w:rsidRDefault="004B4CBE" w:rsidP="52BC1F98">
            <w:pPr>
              <w:rPr>
                <w:sz w:val="18"/>
                <w:szCs w:val="18"/>
              </w:rPr>
            </w:pPr>
            <w:r w:rsidRPr="009956FE">
              <w:rPr>
                <w:sz w:val="18"/>
                <w:szCs w:val="18"/>
              </w:rPr>
              <w:t>Diferencias entre otros sistemas de escritura y el alfabético.</w:t>
            </w:r>
          </w:p>
          <w:p w14:paraId="231B9BB4" w14:textId="05A68FD4" w:rsidR="00621302" w:rsidRPr="009956FE" w:rsidRDefault="00621302" w:rsidP="52BC1F98">
            <w:pPr>
              <w:rPr>
                <w:sz w:val="18"/>
                <w:szCs w:val="18"/>
              </w:rPr>
            </w:pPr>
            <w:r w:rsidRPr="00621302">
              <w:rPr>
                <w:sz w:val="18"/>
                <w:szCs w:val="18"/>
              </w:rPr>
              <w:t>Conocimiento de los distintos alfabetos utilizados en la actualidad.</w:t>
            </w:r>
          </w:p>
          <w:p w14:paraId="1C8FC454" w14:textId="4DC23E4C" w:rsidR="00DC0081" w:rsidRPr="009956FE" w:rsidRDefault="58532F15" w:rsidP="43376D2E">
            <w:r w:rsidRPr="58532F15">
              <w:rPr>
                <w:sz w:val="18"/>
                <w:szCs w:val="18"/>
              </w:rPr>
              <w:t xml:space="preserve">Comparación entre lenguas a partir de su origen y parentesco. </w:t>
            </w:r>
          </w:p>
          <w:p w14:paraId="1F780F8E" w14:textId="77777777" w:rsidR="004B4CBE" w:rsidRPr="009956FE" w:rsidRDefault="004B4CBE" w:rsidP="004B4CBE">
            <w:pPr>
              <w:rPr>
                <w:sz w:val="18"/>
                <w:szCs w:val="18"/>
              </w:rPr>
            </w:pPr>
            <w:r w:rsidRPr="009956FE">
              <w:rPr>
                <w:sz w:val="18"/>
                <w:szCs w:val="18"/>
              </w:rPr>
              <w:t>Explicación del origen indoeuropeo del latín y el griego.</w:t>
            </w:r>
          </w:p>
          <w:p w14:paraId="5BF97A6C" w14:textId="305239F3" w:rsidR="004B4CBE" w:rsidRPr="009956FE" w:rsidRDefault="58532F15" w:rsidP="004B4CBE">
            <w:pPr>
              <w:rPr>
                <w:sz w:val="18"/>
                <w:szCs w:val="18"/>
              </w:rPr>
            </w:pPr>
            <w:r w:rsidRPr="58532F15">
              <w:rPr>
                <w:sz w:val="18"/>
                <w:szCs w:val="18"/>
              </w:rPr>
              <w:t>Elaboración de un árbol genealógico de las lenguas indoeuropeas.</w:t>
            </w:r>
          </w:p>
          <w:p w14:paraId="0425E469" w14:textId="657E4DB7" w:rsidR="00DC0081" w:rsidRDefault="004B4CBE" w:rsidP="004B4CBE">
            <w:pPr>
              <w:rPr>
                <w:sz w:val="18"/>
                <w:szCs w:val="18"/>
              </w:rPr>
            </w:pPr>
            <w:r w:rsidRPr="009956FE">
              <w:rPr>
                <w:sz w:val="18"/>
                <w:szCs w:val="18"/>
              </w:rPr>
              <w:t>Elaboración de un eje cronológico de las etapas de la lengua latina</w:t>
            </w:r>
            <w:r w:rsidR="00385E1B">
              <w:rPr>
                <w:sz w:val="18"/>
                <w:szCs w:val="18"/>
              </w:rPr>
              <w:t>.</w:t>
            </w:r>
          </w:p>
          <w:p w14:paraId="529CCAB0" w14:textId="3BA47D0C" w:rsidR="00385E1B" w:rsidRDefault="00385E1B" w:rsidP="00385E1B">
            <w:pPr>
              <w:rPr>
                <w:sz w:val="18"/>
                <w:szCs w:val="18"/>
              </w:rPr>
            </w:pPr>
            <w:r w:rsidRPr="009956FE">
              <w:rPr>
                <w:sz w:val="18"/>
                <w:szCs w:val="18"/>
              </w:rPr>
              <w:t>Comprensión del origen de las lenguas romances</w:t>
            </w:r>
            <w:r w:rsidR="004A1B6F">
              <w:rPr>
                <w:sz w:val="18"/>
                <w:szCs w:val="18"/>
              </w:rPr>
              <w:t>; localización en un mapa</w:t>
            </w:r>
            <w:r w:rsidR="006D684E">
              <w:rPr>
                <w:sz w:val="18"/>
                <w:szCs w:val="18"/>
              </w:rPr>
              <w:t xml:space="preserve"> de las mismas</w:t>
            </w:r>
            <w:r w:rsidRPr="009956FE">
              <w:rPr>
                <w:sz w:val="18"/>
                <w:szCs w:val="18"/>
              </w:rPr>
              <w:t xml:space="preserve">. </w:t>
            </w:r>
          </w:p>
          <w:p w14:paraId="241711D0" w14:textId="67BD8EFA" w:rsidR="00A505B8" w:rsidRPr="009956FE" w:rsidRDefault="00A505B8" w:rsidP="00385E1B">
            <w:pPr>
              <w:rPr>
                <w:sz w:val="18"/>
                <w:szCs w:val="18"/>
              </w:rPr>
            </w:pPr>
            <w:r w:rsidRPr="00A505B8">
              <w:rPr>
                <w:sz w:val="18"/>
                <w:szCs w:val="18"/>
              </w:rPr>
              <w:t>Aspectos básicos de la evolución del latín a las lenguas romances.</w:t>
            </w:r>
          </w:p>
          <w:p w14:paraId="0FE047A2" w14:textId="77777777" w:rsidR="002456DB" w:rsidRDefault="002456DB" w:rsidP="002456DB">
            <w:pPr>
              <w:rPr>
                <w:sz w:val="18"/>
                <w:szCs w:val="18"/>
              </w:rPr>
            </w:pPr>
            <w:r w:rsidRPr="009956FE">
              <w:rPr>
                <w:sz w:val="18"/>
                <w:szCs w:val="18"/>
              </w:rPr>
              <w:t xml:space="preserve">Reconocimiento y pronunciación de las grafías griegas. </w:t>
            </w:r>
          </w:p>
          <w:p w14:paraId="113CB7ED" w14:textId="38E0A31C" w:rsidR="00F21AFB" w:rsidRPr="009956FE" w:rsidRDefault="00F21AFB" w:rsidP="002456DB">
            <w:pPr>
              <w:rPr>
                <w:sz w:val="18"/>
                <w:szCs w:val="18"/>
              </w:rPr>
            </w:pPr>
            <w:r>
              <w:rPr>
                <w:sz w:val="18"/>
                <w:szCs w:val="18"/>
              </w:rPr>
              <w:t>Juegos</w:t>
            </w:r>
            <w:r w:rsidR="00723947">
              <w:rPr>
                <w:sz w:val="18"/>
                <w:szCs w:val="18"/>
              </w:rPr>
              <w:t xml:space="preserve"> de escritura, </w:t>
            </w:r>
            <w:r w:rsidR="00833E94">
              <w:rPr>
                <w:sz w:val="18"/>
                <w:szCs w:val="18"/>
              </w:rPr>
              <w:t>actividades de transcripción de nombres</w:t>
            </w:r>
            <w:r w:rsidR="009E5A7D">
              <w:rPr>
                <w:sz w:val="18"/>
                <w:szCs w:val="18"/>
              </w:rPr>
              <w:t xml:space="preserve">, y lectura </w:t>
            </w:r>
            <w:r w:rsidR="00F56A61">
              <w:rPr>
                <w:sz w:val="18"/>
                <w:szCs w:val="18"/>
              </w:rPr>
              <w:t>en griego clásico.</w:t>
            </w:r>
          </w:p>
          <w:p w14:paraId="2260142D" w14:textId="71D9FA79" w:rsidR="009956FE" w:rsidRPr="009956FE" w:rsidRDefault="009956FE" w:rsidP="009956FE">
            <w:pPr>
              <w:rPr>
                <w:sz w:val="18"/>
                <w:szCs w:val="18"/>
              </w:rPr>
            </w:pPr>
            <w:r w:rsidRPr="00FA1B53">
              <w:rPr>
                <w:sz w:val="18"/>
                <w:szCs w:val="18"/>
              </w:rPr>
              <w:t>Transcripción de las grafías griegas básicas</w:t>
            </w:r>
            <w:r w:rsidR="00161FCE">
              <w:rPr>
                <w:sz w:val="18"/>
                <w:szCs w:val="18"/>
              </w:rPr>
              <w:t>.</w:t>
            </w:r>
            <w:r w:rsidRPr="009956FE">
              <w:rPr>
                <w:sz w:val="18"/>
                <w:szCs w:val="18"/>
              </w:rPr>
              <w:t xml:space="preserve"> </w:t>
            </w:r>
          </w:p>
          <w:p w14:paraId="6063B7FE" w14:textId="77777777" w:rsidR="000A73B4" w:rsidRPr="009956FE" w:rsidRDefault="000A73B4" w:rsidP="000A73B4">
            <w:pPr>
              <w:rPr>
                <w:sz w:val="18"/>
                <w:szCs w:val="18"/>
              </w:rPr>
            </w:pPr>
            <w:r w:rsidRPr="009956FE">
              <w:rPr>
                <w:sz w:val="18"/>
                <w:szCs w:val="18"/>
              </w:rPr>
              <w:t xml:space="preserve">Uso de las letras griegas en las ciencias u otros ámbitos. </w:t>
            </w:r>
          </w:p>
          <w:p w14:paraId="7B23DBEC" w14:textId="5D46E9A4" w:rsidR="58532F15" w:rsidRDefault="58532F15" w:rsidP="58532F15">
            <w:pPr>
              <w:rPr>
                <w:rFonts w:eastAsiaTheme="minorEastAsia"/>
                <w:sz w:val="18"/>
                <w:szCs w:val="18"/>
              </w:rPr>
            </w:pPr>
            <w:r w:rsidRPr="58532F15">
              <w:rPr>
                <w:rFonts w:eastAsiaTheme="minorEastAsia"/>
                <w:sz w:val="18"/>
                <w:szCs w:val="18"/>
              </w:rPr>
              <w:t>Identificación y comprensión en su contexto de expresiones latinas y latinismos comunes en las lenguas modernas. Detección de usos incorrectos.</w:t>
            </w:r>
          </w:p>
          <w:p w14:paraId="787E0478" w14:textId="315B5E0B" w:rsidR="00FA1B53" w:rsidRPr="006E14E4" w:rsidRDefault="58532F15" w:rsidP="00FA1B53">
            <w:pPr>
              <w:rPr>
                <w:sz w:val="18"/>
                <w:szCs w:val="18"/>
              </w:rPr>
            </w:pPr>
            <w:r w:rsidRPr="58532F15">
              <w:rPr>
                <w:sz w:val="18"/>
                <w:szCs w:val="18"/>
              </w:rPr>
              <w:t>Talleres de creación de elementos ornamentales o artísticos, como marcapáginas, a partir de estos.</w:t>
            </w:r>
          </w:p>
          <w:p w14:paraId="7D79230D" w14:textId="0714C4AD" w:rsidR="009037C9" w:rsidRPr="009956FE" w:rsidRDefault="58532F15" w:rsidP="009037C9">
            <w:pPr>
              <w:rPr>
                <w:sz w:val="18"/>
                <w:szCs w:val="18"/>
              </w:rPr>
            </w:pPr>
            <w:r w:rsidRPr="58532F15">
              <w:rPr>
                <w:sz w:val="18"/>
                <w:szCs w:val="18"/>
              </w:rPr>
              <w:t xml:space="preserve">Reconocimiento del influjo léxico del latín y el griego sobre las lenguas modernas: helenismos; cultismos y voces patrimoniales; terminología científico-técnica.  </w:t>
            </w:r>
          </w:p>
          <w:p w14:paraId="2B429E9D" w14:textId="557E3F8E" w:rsidR="009037C9" w:rsidRDefault="0075017B" w:rsidP="009037C9">
            <w:pPr>
              <w:rPr>
                <w:sz w:val="18"/>
                <w:szCs w:val="18"/>
              </w:rPr>
            </w:pPr>
            <w:r>
              <w:rPr>
                <w:sz w:val="18"/>
                <w:szCs w:val="18"/>
              </w:rPr>
              <w:t>Desarrollo</w:t>
            </w:r>
            <w:r w:rsidR="009037C9" w:rsidRPr="009956FE">
              <w:rPr>
                <w:sz w:val="18"/>
                <w:szCs w:val="18"/>
              </w:rPr>
              <w:t xml:space="preserve"> del vocabulario </w:t>
            </w:r>
            <w:r w:rsidR="008362C0" w:rsidRPr="009956FE">
              <w:rPr>
                <w:sz w:val="18"/>
                <w:szCs w:val="18"/>
              </w:rPr>
              <w:t>y la comprensión de las lenguas del repertorio lingüístico del alumnado</w:t>
            </w:r>
            <w:r w:rsidR="006347BF">
              <w:rPr>
                <w:sz w:val="18"/>
                <w:szCs w:val="18"/>
              </w:rPr>
              <w:t>.</w:t>
            </w:r>
          </w:p>
          <w:p w14:paraId="283EB713" w14:textId="319E04FB" w:rsidR="00313935" w:rsidRPr="009956FE" w:rsidRDefault="00313935" w:rsidP="009037C9">
            <w:pPr>
              <w:rPr>
                <w:sz w:val="18"/>
                <w:szCs w:val="18"/>
              </w:rPr>
            </w:pPr>
            <w:r w:rsidRPr="00313935">
              <w:rPr>
                <w:sz w:val="18"/>
                <w:szCs w:val="18"/>
              </w:rPr>
              <w:t>Identificación de palabras con lexemas, sufijos y prefijos de origen latino y griego en textos escritos en las lenguas de enseñanza</w:t>
            </w:r>
          </w:p>
          <w:p w14:paraId="1A2A7A00" w14:textId="6263BA93" w:rsidR="00B03447" w:rsidRPr="004B2978" w:rsidRDefault="00DC0866" w:rsidP="004B2978">
            <w:pPr>
              <w:rPr>
                <w:rFonts w:eastAsiaTheme="minorEastAsia"/>
                <w:sz w:val="18"/>
                <w:szCs w:val="18"/>
              </w:rPr>
            </w:pPr>
            <w:r w:rsidRPr="00DC0866">
              <w:rPr>
                <w:rFonts w:eastAsiaTheme="minorEastAsia"/>
                <w:sz w:val="18"/>
                <w:szCs w:val="18"/>
              </w:rPr>
              <w:t>Aplicación de estrategias básicas de comunicación oral en la exposición de ideas, conocimientos y argumentos. Aprendizaje a través de la argumentación y el debate sobre conocimientos de la materia.</w:t>
            </w:r>
          </w:p>
        </w:tc>
      </w:tr>
      <w:tr w:rsidR="000E0545" w:rsidRPr="00CF3E29" w14:paraId="53582A66" w14:textId="77777777" w:rsidTr="58532F15">
        <w:tc>
          <w:tcPr>
            <w:tcW w:w="10485" w:type="dxa"/>
            <w:gridSpan w:val="2"/>
            <w:shd w:val="clear" w:color="auto" w:fill="8EAADB" w:themeFill="accent5" w:themeFillTint="99"/>
          </w:tcPr>
          <w:p w14:paraId="435FF574" w14:textId="6905F539" w:rsidR="000E0545" w:rsidRPr="00CF3E29" w:rsidRDefault="0971AF62" w:rsidP="0971AF62">
            <w:pPr>
              <w:jc w:val="center"/>
              <w:rPr>
                <w:b/>
                <w:bCs/>
              </w:rPr>
            </w:pPr>
            <w:r w:rsidRPr="0971AF62">
              <w:rPr>
                <w:b/>
                <w:bCs/>
              </w:rPr>
              <w:t>C. Mitología</w:t>
            </w:r>
            <w:r w:rsidR="00BF0960">
              <w:rPr>
                <w:b/>
                <w:bCs/>
              </w:rPr>
              <w:t xml:space="preserve"> y religión</w:t>
            </w:r>
          </w:p>
        </w:tc>
      </w:tr>
      <w:tr w:rsidR="00582E1C" w:rsidRPr="00663F82" w14:paraId="7D30280F" w14:textId="77777777" w:rsidTr="58532F15">
        <w:tc>
          <w:tcPr>
            <w:tcW w:w="10485" w:type="dxa"/>
            <w:gridSpan w:val="2"/>
            <w:shd w:val="clear" w:color="auto" w:fill="DEEAF6" w:themeFill="accent1" w:themeFillTint="33"/>
          </w:tcPr>
          <w:p w14:paraId="785F5AED" w14:textId="0BFFCDFC" w:rsidR="00582E1C" w:rsidRPr="00663F82" w:rsidRDefault="58532F15" w:rsidP="00E12338">
            <w:pPr>
              <w:rPr>
                <w:sz w:val="18"/>
                <w:szCs w:val="18"/>
              </w:rPr>
            </w:pPr>
            <w:r w:rsidRPr="58532F15">
              <w:rPr>
                <w:sz w:val="18"/>
                <w:szCs w:val="18"/>
              </w:rPr>
              <w:t>Este bloque pretende que el alumnado conozca los elementos fundacionales de la mitología y religión griegas y romanas, con especial atención a sus héroes y heroínas, las divinidades y otros personajes relacionados con sus mitos, y su pervivencia a través del tiempo hasta nuestro presente.  También acerca al alumnado a la dimensión religiosa de los griegos y de los romanos, sus creencias, supersticiones, cultos y misterios.</w:t>
            </w:r>
          </w:p>
        </w:tc>
      </w:tr>
      <w:tr w:rsidR="00582E1C" w:rsidRPr="00B248AC" w14:paraId="68DC808B" w14:textId="77777777" w:rsidTr="00AC7747">
        <w:tc>
          <w:tcPr>
            <w:tcW w:w="4106" w:type="dxa"/>
            <w:shd w:val="clear" w:color="auto" w:fill="D9D9D9" w:themeFill="background1" w:themeFillShade="D9"/>
          </w:tcPr>
          <w:p w14:paraId="64F9510C" w14:textId="62C12BE6" w:rsidR="00582E1C" w:rsidRPr="00B248AC" w:rsidRDefault="00582E1C" w:rsidP="0095677F">
            <w:pPr>
              <w:jc w:val="center"/>
              <w:rPr>
                <w:i/>
                <w:sz w:val="18"/>
                <w:szCs w:val="18"/>
              </w:rPr>
            </w:pPr>
            <w:r w:rsidRPr="00B248AC">
              <w:rPr>
                <w:i/>
                <w:sz w:val="18"/>
                <w:szCs w:val="18"/>
              </w:rPr>
              <w:t>Conocimientos, destrezas y actitudes</w:t>
            </w:r>
          </w:p>
        </w:tc>
        <w:tc>
          <w:tcPr>
            <w:tcW w:w="6379" w:type="dxa"/>
            <w:shd w:val="clear" w:color="auto" w:fill="D9D9D9" w:themeFill="background1" w:themeFillShade="D9"/>
          </w:tcPr>
          <w:p w14:paraId="4BA73657" w14:textId="52613D1A" w:rsidR="00582E1C" w:rsidRPr="00B248AC" w:rsidRDefault="00582E1C" w:rsidP="00582E1C">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582E1C" w:rsidRPr="000E2826" w14:paraId="22D263CB" w14:textId="77777777" w:rsidTr="00AC7747">
        <w:tc>
          <w:tcPr>
            <w:tcW w:w="4106" w:type="dxa"/>
          </w:tcPr>
          <w:p w14:paraId="211074E1" w14:textId="0D18469A" w:rsidR="00582E1C" w:rsidRDefault="169333EC" w:rsidP="00AC7747">
            <w:pPr>
              <w:pStyle w:val="DC1"/>
            </w:pPr>
            <w:r>
              <w:t>Dioses y diosas, héroes y heroínas de la mitología grecolatina: ciclo troyano, tebano, etc.</w:t>
            </w:r>
          </w:p>
          <w:p w14:paraId="2650CAB9" w14:textId="44583209" w:rsidR="00582E1C" w:rsidRDefault="00582E1C" w:rsidP="00AC7747">
            <w:pPr>
              <w:pStyle w:val="DC1"/>
            </w:pPr>
            <w:r w:rsidRPr="20C3D7A3">
              <w:t xml:space="preserve">Pervivencia de los arquetipos míticos, referentes de la cultura universal. </w:t>
            </w:r>
          </w:p>
          <w:p w14:paraId="5262B123" w14:textId="5D15A1C4" w:rsidR="00582E1C" w:rsidRPr="00AA083E" w:rsidRDefault="00582E1C" w:rsidP="00AC7747">
            <w:pPr>
              <w:pStyle w:val="DC1"/>
            </w:pPr>
            <w:r w:rsidRPr="20C3D7A3">
              <w:t xml:space="preserve">Religión grecorromana. Creencias, superstición y magia. Religión oficial, religión doméstica. </w:t>
            </w:r>
          </w:p>
          <w:p w14:paraId="7CDDB60C" w14:textId="35809DFA" w:rsidR="00582E1C" w:rsidRPr="00AA083E" w:rsidRDefault="00582E1C" w:rsidP="00AC7747">
            <w:pPr>
              <w:pStyle w:val="DC1"/>
            </w:pPr>
            <w:r w:rsidRPr="20C3D7A3">
              <w:t>El mundo de los muertos. Las religiones mistéricas. Los oráculos.</w:t>
            </w:r>
          </w:p>
        </w:tc>
        <w:tc>
          <w:tcPr>
            <w:tcW w:w="6379" w:type="dxa"/>
          </w:tcPr>
          <w:p w14:paraId="075DB463" w14:textId="38213C3E" w:rsidR="00582E1C" w:rsidRPr="000E2826" w:rsidRDefault="169333EC" w:rsidP="169333EC">
            <w:pPr>
              <w:rPr>
                <w:sz w:val="18"/>
                <w:szCs w:val="18"/>
              </w:rPr>
            </w:pPr>
            <w:r w:rsidRPr="169333EC">
              <w:rPr>
                <w:sz w:val="18"/>
                <w:szCs w:val="18"/>
              </w:rPr>
              <w:t>Conocimiento de la genealogía de los ciclos míticos y heroicos.</w:t>
            </w:r>
          </w:p>
          <w:p w14:paraId="29730003" w14:textId="3E70A53F" w:rsidR="00582E1C" w:rsidRPr="000E2826" w:rsidRDefault="169333EC" w:rsidP="00582E1C">
            <w:pPr>
              <w:rPr>
                <w:sz w:val="18"/>
                <w:szCs w:val="18"/>
              </w:rPr>
            </w:pPr>
            <w:r w:rsidRPr="169333EC">
              <w:rPr>
                <w:sz w:val="18"/>
                <w:szCs w:val="18"/>
              </w:rPr>
              <w:t>Elaboración de árboles genealógicos de dioses y héroes.</w:t>
            </w:r>
          </w:p>
          <w:p w14:paraId="79D2360C" w14:textId="33E57242" w:rsidR="00582E1C" w:rsidRPr="000E2826" w:rsidRDefault="169333EC" w:rsidP="169333EC">
            <w:pPr>
              <w:rPr>
                <w:sz w:val="18"/>
                <w:szCs w:val="18"/>
              </w:rPr>
            </w:pPr>
            <w:r w:rsidRPr="169333EC">
              <w:rPr>
                <w:sz w:val="18"/>
                <w:szCs w:val="18"/>
              </w:rPr>
              <w:t xml:space="preserve">Conocimiento de nomenclatura griega y romana de las divinidades del panteón olímpico, símbolos y atributos, ámbitos de influencia, principales relaciones y mitos.  </w:t>
            </w:r>
          </w:p>
          <w:p w14:paraId="7BF2E979" w14:textId="0A887631" w:rsidR="00582E1C" w:rsidRPr="000E2826" w:rsidRDefault="169333EC" w:rsidP="00582E1C">
            <w:pPr>
              <w:rPr>
                <w:sz w:val="18"/>
                <w:szCs w:val="18"/>
              </w:rPr>
            </w:pPr>
            <w:r w:rsidRPr="169333EC">
              <w:rPr>
                <w:sz w:val="18"/>
                <w:szCs w:val="18"/>
              </w:rPr>
              <w:t xml:space="preserve">Identificación de otros personajes de la mitología: monstruos, ninfas, sátiros... </w:t>
            </w:r>
          </w:p>
          <w:p w14:paraId="09CAA1E5" w14:textId="4C838E2B" w:rsidR="00582E1C" w:rsidRPr="000E2826" w:rsidRDefault="00582E1C" w:rsidP="00582E1C">
            <w:pPr>
              <w:rPr>
                <w:sz w:val="18"/>
                <w:szCs w:val="18"/>
              </w:rPr>
            </w:pPr>
            <w:r w:rsidRPr="20C3D7A3">
              <w:rPr>
                <w:sz w:val="18"/>
                <w:szCs w:val="18"/>
              </w:rPr>
              <w:t>Presentaciones, exposiciones orales y representaciones escénicas de mitos y ciclos míticos ante compañeros</w:t>
            </w:r>
            <w:r w:rsidR="00AC7747">
              <w:rPr>
                <w:sz w:val="18"/>
                <w:szCs w:val="18"/>
              </w:rPr>
              <w:t xml:space="preserve"> y compañeras</w:t>
            </w:r>
            <w:r w:rsidRPr="20C3D7A3">
              <w:rPr>
                <w:sz w:val="18"/>
                <w:szCs w:val="18"/>
              </w:rPr>
              <w:t xml:space="preserve"> del mismo nivel o de otros niveles. </w:t>
            </w:r>
          </w:p>
          <w:p w14:paraId="273F09EC" w14:textId="4DFF2208" w:rsidR="00582E1C" w:rsidRPr="000E2826" w:rsidRDefault="00582E1C" w:rsidP="00582E1C">
            <w:pPr>
              <w:rPr>
                <w:sz w:val="18"/>
                <w:szCs w:val="18"/>
              </w:rPr>
            </w:pPr>
            <w:r w:rsidRPr="20C3D7A3">
              <w:rPr>
                <w:sz w:val="18"/>
                <w:szCs w:val="18"/>
              </w:rPr>
              <w:t xml:space="preserve">Producción de video-resúmenes de contenidos mitológico y heroico. Tareas, trabajos de investigación y proyectos sobre la pervivencia de los mitos en diferentes ámbitos de la actualidad.  </w:t>
            </w:r>
          </w:p>
          <w:p w14:paraId="5CEC2B89" w14:textId="2E5CD4DC" w:rsidR="00582E1C" w:rsidRPr="000E2826" w:rsidRDefault="169333EC" w:rsidP="169333EC">
            <w:pPr>
              <w:rPr>
                <w:sz w:val="18"/>
                <w:szCs w:val="18"/>
              </w:rPr>
            </w:pPr>
            <w:r w:rsidRPr="169333EC">
              <w:rPr>
                <w:sz w:val="18"/>
                <w:szCs w:val="18"/>
              </w:rPr>
              <w:t>Teatro en el aula. Escritura de guiones y puesta en escena.</w:t>
            </w:r>
          </w:p>
          <w:p w14:paraId="53317F15" w14:textId="662D64B9" w:rsidR="00582E1C" w:rsidRPr="000E2826" w:rsidRDefault="169333EC" w:rsidP="00582E1C">
            <w:pPr>
              <w:rPr>
                <w:sz w:val="18"/>
                <w:szCs w:val="18"/>
              </w:rPr>
            </w:pPr>
            <w:r w:rsidRPr="169333EC">
              <w:rPr>
                <w:sz w:val="18"/>
                <w:szCs w:val="18"/>
              </w:rPr>
              <w:t xml:space="preserve">Trabajos de escritura creativa o de expresión artística sobre personajes mitológicos o aspectos religiosos. </w:t>
            </w:r>
          </w:p>
          <w:p w14:paraId="0E1BC24A" w14:textId="50721703" w:rsidR="00582E1C" w:rsidRPr="000E2826" w:rsidRDefault="00582E1C" w:rsidP="00582E1C">
            <w:pPr>
              <w:rPr>
                <w:sz w:val="18"/>
                <w:szCs w:val="18"/>
              </w:rPr>
            </w:pPr>
            <w:r w:rsidRPr="20C3D7A3">
              <w:rPr>
                <w:sz w:val="18"/>
                <w:szCs w:val="18"/>
              </w:rPr>
              <w:t>Taller de inscripciones funerarias: elaboración y traducción.</w:t>
            </w:r>
          </w:p>
          <w:p w14:paraId="56CC43E0" w14:textId="77777777" w:rsidR="00582E1C" w:rsidRDefault="00582E1C" w:rsidP="00582E1C">
            <w:pPr>
              <w:rPr>
                <w:sz w:val="18"/>
                <w:szCs w:val="18"/>
              </w:rPr>
            </w:pPr>
            <w:r w:rsidRPr="20C3D7A3">
              <w:rPr>
                <w:sz w:val="18"/>
                <w:szCs w:val="18"/>
              </w:rPr>
              <w:t>Conjuros en lenguas clásicas: magia y superstición. Amuletos.</w:t>
            </w:r>
          </w:p>
          <w:p w14:paraId="609DDA73" w14:textId="0590525C" w:rsidR="008E33F2" w:rsidRPr="000E2826" w:rsidRDefault="169333EC" w:rsidP="00582E1C">
            <w:pPr>
              <w:rPr>
                <w:sz w:val="18"/>
                <w:szCs w:val="18"/>
              </w:rPr>
            </w:pPr>
            <w:r w:rsidRPr="169333EC">
              <w:rPr>
                <w:sz w:val="18"/>
                <w:szCs w:val="18"/>
              </w:rPr>
              <w:t>Lectura de textos clásicos traducidos, bilingües o adaptados sobre mitología o religión.</w:t>
            </w:r>
          </w:p>
        </w:tc>
      </w:tr>
      <w:tr w:rsidR="00582E1C" w:rsidRPr="00CF3E29" w14:paraId="681BF4D1" w14:textId="77777777" w:rsidTr="58532F15">
        <w:tc>
          <w:tcPr>
            <w:tcW w:w="10485" w:type="dxa"/>
            <w:gridSpan w:val="2"/>
            <w:shd w:val="clear" w:color="auto" w:fill="8EAADB" w:themeFill="accent5" w:themeFillTint="99"/>
          </w:tcPr>
          <w:p w14:paraId="7C4B1971" w14:textId="5E9C7A6C" w:rsidR="00582E1C" w:rsidRPr="00350174" w:rsidRDefault="00582E1C" w:rsidP="00582E1C">
            <w:pPr>
              <w:jc w:val="center"/>
              <w:rPr>
                <w:b/>
                <w:bCs/>
              </w:rPr>
            </w:pPr>
            <w:r w:rsidRPr="00350174">
              <w:rPr>
                <w:b/>
                <w:bCs/>
              </w:rPr>
              <w:t>D. Manifestaciones artísticas y culturales</w:t>
            </w:r>
          </w:p>
        </w:tc>
      </w:tr>
      <w:tr w:rsidR="000D4335" w:rsidRPr="00663F82" w14:paraId="77D08B4D" w14:textId="77777777" w:rsidTr="58532F15">
        <w:tc>
          <w:tcPr>
            <w:tcW w:w="10485" w:type="dxa"/>
            <w:gridSpan w:val="2"/>
            <w:shd w:val="clear" w:color="auto" w:fill="DEEAF6" w:themeFill="accent1" w:themeFillTint="33"/>
          </w:tcPr>
          <w:p w14:paraId="138BDE01" w14:textId="0DAEF529" w:rsidR="000D4335" w:rsidRPr="00350174" w:rsidRDefault="00D1530F" w:rsidP="00350174">
            <w:pPr>
              <w:rPr>
                <w:sz w:val="18"/>
                <w:szCs w:val="18"/>
              </w:rPr>
            </w:pPr>
            <w:r w:rsidRPr="00350174">
              <w:rPr>
                <w:sz w:val="18"/>
                <w:szCs w:val="18"/>
              </w:rPr>
              <w:t>Este bloque permite al alumnado adquirir un conocimiento inicial sobre fundamentos generales de arte, arquitectura, literatura y espectáculos en el mundo griego y romano, siendo capaz de reconocer en ellos sus huellas en la actualidad como fuente de inspiración y testimonio de la historia. La aproximación deberá ir acompañada en todo momento de una toma de conciencia de su importancia para comprender elementos de nuestra identidad cultural y artística, así como de los procesos de preservación, conservación y restauración de dicho legado.</w:t>
            </w:r>
          </w:p>
        </w:tc>
      </w:tr>
      <w:tr w:rsidR="00582E1C" w:rsidRPr="00B248AC" w14:paraId="47C34F92" w14:textId="77777777" w:rsidTr="00AC7747">
        <w:tc>
          <w:tcPr>
            <w:tcW w:w="4106" w:type="dxa"/>
            <w:shd w:val="clear" w:color="auto" w:fill="D9D9D9" w:themeFill="background1" w:themeFillShade="D9"/>
          </w:tcPr>
          <w:p w14:paraId="5368F107" w14:textId="2491AF59" w:rsidR="00582E1C" w:rsidRPr="00B248AC" w:rsidRDefault="00582E1C" w:rsidP="00582E1C">
            <w:pPr>
              <w:jc w:val="center"/>
              <w:rPr>
                <w:i/>
                <w:iCs/>
                <w:sz w:val="18"/>
                <w:szCs w:val="18"/>
              </w:rPr>
            </w:pPr>
            <w:r w:rsidRPr="20C3D7A3">
              <w:rPr>
                <w:i/>
                <w:iCs/>
                <w:sz w:val="18"/>
                <w:szCs w:val="18"/>
              </w:rPr>
              <w:t>Conocimientos, destrezas y actitudes</w:t>
            </w:r>
          </w:p>
        </w:tc>
        <w:tc>
          <w:tcPr>
            <w:tcW w:w="6379" w:type="dxa"/>
            <w:shd w:val="clear" w:color="auto" w:fill="D9D9D9" w:themeFill="background1" w:themeFillShade="D9"/>
          </w:tcPr>
          <w:p w14:paraId="7BF381B1" w14:textId="00948823" w:rsidR="00582E1C" w:rsidRPr="00B248AC" w:rsidRDefault="00582E1C" w:rsidP="00582E1C">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582E1C" w:rsidRPr="000E2826" w14:paraId="1BAE7486" w14:textId="77777777" w:rsidTr="00AC7747">
        <w:tc>
          <w:tcPr>
            <w:tcW w:w="4106" w:type="dxa"/>
          </w:tcPr>
          <w:p w14:paraId="02BEC770" w14:textId="4066C08D" w:rsidR="00582E1C" w:rsidRPr="00350174" w:rsidRDefault="00582E1C" w:rsidP="00AC7747">
            <w:pPr>
              <w:pStyle w:val="DC1"/>
            </w:pPr>
            <w:r w:rsidRPr="00350174">
              <w:t xml:space="preserve">Características esenciales del arte griego y romano. </w:t>
            </w:r>
          </w:p>
          <w:p w14:paraId="0FE38AB2" w14:textId="30B836C8" w:rsidR="00582E1C" w:rsidRPr="00350174" w:rsidRDefault="00582E1C" w:rsidP="00AC7747">
            <w:pPr>
              <w:pStyle w:val="DC1"/>
            </w:pPr>
            <w:r w:rsidRPr="00350174">
              <w:t>Tradición clásica en el arte.</w:t>
            </w:r>
          </w:p>
          <w:p w14:paraId="3CF32F75" w14:textId="65D07F77" w:rsidR="00582E1C" w:rsidRPr="00350174" w:rsidRDefault="00582E1C" w:rsidP="00AC7747">
            <w:pPr>
              <w:pStyle w:val="DC1"/>
            </w:pPr>
            <w:r w:rsidRPr="00350174">
              <w:t xml:space="preserve">Principales monumentos clásicos del patrimonio español y europeo: cronología y localización. </w:t>
            </w:r>
          </w:p>
          <w:p w14:paraId="5AD2092C" w14:textId="27A3CF06" w:rsidR="00582E1C" w:rsidRPr="00350174" w:rsidRDefault="00582E1C" w:rsidP="00AC7747">
            <w:pPr>
              <w:pStyle w:val="DC1"/>
            </w:pPr>
            <w:r w:rsidRPr="00350174">
              <w:t xml:space="preserve">Las representaciones y festivales teatrales, su evolución y pervivencia en la actualidad. </w:t>
            </w:r>
          </w:p>
          <w:p w14:paraId="1AE8F924" w14:textId="2894998B" w:rsidR="00582E1C" w:rsidRPr="00350174" w:rsidRDefault="002C50EF" w:rsidP="00AC7747">
            <w:pPr>
              <w:pStyle w:val="DC1"/>
            </w:pPr>
            <w:r w:rsidRPr="00350174">
              <w:t xml:space="preserve">Espectáculos públicos: </w:t>
            </w:r>
            <w:r w:rsidR="00582E1C" w:rsidRPr="00350174">
              <w:rPr>
                <w:i/>
                <w:iCs/>
              </w:rPr>
              <w:t>Ludi Romani</w:t>
            </w:r>
            <w:r w:rsidR="00582E1C" w:rsidRPr="00350174">
              <w:t>. Circo y anfiteatro.</w:t>
            </w:r>
          </w:p>
          <w:p w14:paraId="737E53D1" w14:textId="411AC5E3" w:rsidR="00582E1C" w:rsidRPr="00350174" w:rsidRDefault="00582E1C" w:rsidP="00AC7747">
            <w:pPr>
              <w:pStyle w:val="DC1"/>
            </w:pPr>
            <w:r w:rsidRPr="00350174">
              <w:t xml:space="preserve">Características de los géneros literarios a través de la lectura de fragmentos de obras clásicas. </w:t>
            </w:r>
          </w:p>
          <w:p w14:paraId="4B840C87" w14:textId="1C8153FF" w:rsidR="00582E1C" w:rsidRPr="00350174" w:rsidRDefault="00582E1C" w:rsidP="00AC7747">
            <w:pPr>
              <w:pStyle w:val="DC1"/>
            </w:pPr>
            <w:r w:rsidRPr="00350174">
              <w:t>Pervivencia de temas, motivos y personajes de la tradición grecolatina en la literatura universal.</w:t>
            </w:r>
          </w:p>
        </w:tc>
        <w:tc>
          <w:tcPr>
            <w:tcW w:w="6379" w:type="dxa"/>
          </w:tcPr>
          <w:p w14:paraId="5E7A780E" w14:textId="1B023591" w:rsidR="00582E1C" w:rsidRPr="00350174" w:rsidRDefault="00582E1C" w:rsidP="00582E1C">
            <w:pPr>
              <w:spacing w:line="259" w:lineRule="auto"/>
              <w:rPr>
                <w:sz w:val="18"/>
                <w:szCs w:val="18"/>
              </w:rPr>
            </w:pPr>
            <w:r w:rsidRPr="00350174">
              <w:rPr>
                <w:sz w:val="18"/>
                <w:szCs w:val="18"/>
              </w:rPr>
              <w:t>Conocimiento a través de exposición, muestra o presentación de obras de arte griego y romano, por medio de fotografías, dibujos, fotocomposiciones, animaciones gráficas, creación audiovisual, recreación artística, etc. en formato material o digital.</w:t>
            </w:r>
          </w:p>
          <w:p w14:paraId="4FCA6591" w14:textId="3B619424" w:rsidR="00582E1C" w:rsidRPr="00350174" w:rsidRDefault="00582E1C" w:rsidP="00582E1C">
            <w:pPr>
              <w:spacing w:line="259" w:lineRule="auto"/>
              <w:rPr>
                <w:sz w:val="18"/>
                <w:szCs w:val="18"/>
              </w:rPr>
            </w:pPr>
            <w:r w:rsidRPr="00350174">
              <w:rPr>
                <w:sz w:val="18"/>
                <w:szCs w:val="18"/>
              </w:rPr>
              <w:t>Conocimiento a través de introducción, investigación y exposición, física o virtual, de la tradición clásica en el art</w:t>
            </w:r>
            <w:r w:rsidR="000C6932" w:rsidRPr="00350174">
              <w:rPr>
                <w:sz w:val="18"/>
                <w:szCs w:val="18"/>
              </w:rPr>
              <w:t>e.</w:t>
            </w:r>
          </w:p>
          <w:p w14:paraId="08783398" w14:textId="73DE5BDE" w:rsidR="00582E1C" w:rsidRPr="00350174" w:rsidRDefault="00582E1C" w:rsidP="00582E1C">
            <w:pPr>
              <w:spacing w:line="259" w:lineRule="auto"/>
              <w:rPr>
                <w:sz w:val="18"/>
                <w:szCs w:val="18"/>
              </w:rPr>
            </w:pPr>
            <w:r w:rsidRPr="00350174">
              <w:rPr>
                <w:sz w:val="18"/>
                <w:szCs w:val="18"/>
              </w:rPr>
              <w:t>Organización de recorridos por distintas ciudades españolas y elaboración de una guía turística con los monumentos de origen clásico que se encuentren en ellas.</w:t>
            </w:r>
          </w:p>
          <w:p w14:paraId="585107E3" w14:textId="40E2AAAC" w:rsidR="0B2905A4" w:rsidRPr="00350174" w:rsidRDefault="58532F15" w:rsidP="0B2905A4">
            <w:pPr>
              <w:spacing w:line="259" w:lineRule="auto"/>
              <w:rPr>
                <w:sz w:val="18"/>
                <w:szCs w:val="18"/>
              </w:rPr>
            </w:pPr>
            <w:r w:rsidRPr="58532F15">
              <w:rPr>
                <w:sz w:val="18"/>
                <w:szCs w:val="18"/>
              </w:rPr>
              <w:t>Reconocer las principales características de la arquitectura griega y romana mediante el análisis de</w:t>
            </w:r>
            <w:r w:rsidR="006E18C9">
              <w:rPr>
                <w:sz w:val="18"/>
                <w:szCs w:val="18"/>
              </w:rPr>
              <w:t xml:space="preserve"> </w:t>
            </w:r>
            <w:r w:rsidR="003477DF">
              <w:rPr>
                <w:sz w:val="18"/>
                <w:szCs w:val="18"/>
              </w:rPr>
              <w:t xml:space="preserve">diferentes </w:t>
            </w:r>
            <w:r w:rsidR="006E18C9">
              <w:rPr>
                <w:sz w:val="18"/>
                <w:szCs w:val="18"/>
              </w:rPr>
              <w:t>edificios y</w:t>
            </w:r>
            <w:r w:rsidR="003477DF">
              <w:rPr>
                <w:sz w:val="18"/>
                <w:szCs w:val="18"/>
              </w:rPr>
              <w:t xml:space="preserve"> construcciones </w:t>
            </w:r>
            <w:r w:rsidR="009E6C09">
              <w:rPr>
                <w:sz w:val="18"/>
                <w:szCs w:val="18"/>
              </w:rPr>
              <w:t>clásicos</w:t>
            </w:r>
            <w:r w:rsidRPr="58532F15">
              <w:rPr>
                <w:sz w:val="18"/>
                <w:szCs w:val="18"/>
              </w:rPr>
              <w:t>.</w:t>
            </w:r>
          </w:p>
          <w:p w14:paraId="7F17121D" w14:textId="478EE13A" w:rsidR="0B2905A4" w:rsidRPr="00350174" w:rsidRDefault="0B2905A4" w:rsidP="0B2905A4">
            <w:pPr>
              <w:spacing w:line="259" w:lineRule="auto"/>
              <w:rPr>
                <w:sz w:val="18"/>
                <w:szCs w:val="18"/>
              </w:rPr>
            </w:pPr>
            <w:r w:rsidRPr="00350174">
              <w:rPr>
                <w:sz w:val="18"/>
                <w:szCs w:val="18"/>
              </w:rPr>
              <w:t>Identificación de las partes de los edificios destinados al ocio.</w:t>
            </w:r>
          </w:p>
          <w:p w14:paraId="7E839CA5" w14:textId="4523ADAF" w:rsidR="0B2905A4" w:rsidRPr="00350174" w:rsidRDefault="0B2905A4" w:rsidP="0B2905A4">
            <w:pPr>
              <w:spacing w:line="259" w:lineRule="auto"/>
              <w:rPr>
                <w:sz w:val="18"/>
                <w:szCs w:val="18"/>
              </w:rPr>
            </w:pPr>
            <w:r w:rsidRPr="00350174">
              <w:rPr>
                <w:sz w:val="18"/>
                <w:szCs w:val="18"/>
              </w:rPr>
              <w:t>Estudio de los espectáculos del circo y del anfiteatro como parte de la vida cotidiana en Roma.</w:t>
            </w:r>
          </w:p>
          <w:p w14:paraId="4838339F" w14:textId="6A713108" w:rsidR="0B2905A4" w:rsidRPr="00350174" w:rsidRDefault="0B2905A4" w:rsidP="0B2905A4">
            <w:pPr>
              <w:spacing w:line="259" w:lineRule="auto"/>
              <w:rPr>
                <w:sz w:val="18"/>
                <w:szCs w:val="18"/>
              </w:rPr>
            </w:pPr>
            <w:r w:rsidRPr="00350174">
              <w:rPr>
                <w:sz w:val="18"/>
                <w:szCs w:val="18"/>
              </w:rPr>
              <w:t>Reflexión sobre los comportamientos colectivos en los espectáculos antiguos y modernos.</w:t>
            </w:r>
          </w:p>
          <w:p w14:paraId="01C0FE63" w14:textId="69E32BD1" w:rsidR="0B2905A4" w:rsidRPr="00350174" w:rsidRDefault="0B2905A4" w:rsidP="0B2905A4">
            <w:pPr>
              <w:spacing w:line="259" w:lineRule="auto"/>
              <w:rPr>
                <w:sz w:val="18"/>
                <w:szCs w:val="18"/>
              </w:rPr>
            </w:pPr>
            <w:r w:rsidRPr="00350174">
              <w:rPr>
                <w:sz w:val="18"/>
                <w:szCs w:val="18"/>
              </w:rPr>
              <w:t>Estudio del origen del teatro y su relación con el ámbito religioso griego.</w:t>
            </w:r>
          </w:p>
          <w:p w14:paraId="50E249F5" w14:textId="77777777" w:rsidR="002B1778" w:rsidRPr="00350174" w:rsidRDefault="002B1778" w:rsidP="002B1778">
            <w:pPr>
              <w:spacing w:line="259" w:lineRule="auto"/>
              <w:rPr>
                <w:sz w:val="18"/>
                <w:szCs w:val="18"/>
              </w:rPr>
            </w:pPr>
            <w:r w:rsidRPr="00350174">
              <w:rPr>
                <w:sz w:val="18"/>
                <w:szCs w:val="18"/>
              </w:rPr>
              <w:t>Visita cultural a yacimientos romanos y museos en España: Tarraco, Mérida, Segóbriga, Itálica, Sagunto, etc.; Museo Arqueológico Nacional; Museo del Prado, etc.</w:t>
            </w:r>
          </w:p>
          <w:p w14:paraId="143C2D73" w14:textId="77777777" w:rsidR="002B1778" w:rsidRPr="00350174" w:rsidRDefault="002B1778" w:rsidP="002B1778">
            <w:pPr>
              <w:spacing w:line="259" w:lineRule="auto"/>
              <w:rPr>
                <w:sz w:val="18"/>
                <w:szCs w:val="18"/>
              </w:rPr>
            </w:pPr>
            <w:r w:rsidRPr="00350174">
              <w:rPr>
                <w:sz w:val="18"/>
                <w:szCs w:val="18"/>
              </w:rPr>
              <w:t>Visitas culturales a yacimientos en otros países (Sur de Francia, Italia, etc.).</w:t>
            </w:r>
          </w:p>
          <w:p w14:paraId="2C2B3F4B" w14:textId="6CA67809" w:rsidR="000E0545" w:rsidRPr="00350174" w:rsidRDefault="00582E1C" w:rsidP="0B2905A4">
            <w:pPr>
              <w:spacing w:line="259" w:lineRule="auto"/>
              <w:rPr>
                <w:sz w:val="18"/>
                <w:szCs w:val="18"/>
              </w:rPr>
            </w:pPr>
            <w:r w:rsidRPr="00350174">
              <w:rPr>
                <w:sz w:val="18"/>
                <w:szCs w:val="18"/>
              </w:rPr>
              <w:t>Trabajos de investigación, entrevistas y charlas sobre la cultura clásica en nuestro entorno: recreación histórica, compañías de teatro grecolatino, empresas de ámbito cultural o cuyos productos se inspiran en la Antigüedad, etc.</w:t>
            </w:r>
          </w:p>
          <w:p w14:paraId="68DA7B37" w14:textId="77777777" w:rsidR="00534AB0" w:rsidRPr="00350174" w:rsidRDefault="00534AB0" w:rsidP="00582E1C">
            <w:pPr>
              <w:spacing w:line="259" w:lineRule="auto"/>
              <w:rPr>
                <w:sz w:val="18"/>
                <w:szCs w:val="18"/>
              </w:rPr>
            </w:pPr>
            <w:r w:rsidRPr="00350174">
              <w:rPr>
                <w:sz w:val="18"/>
                <w:szCs w:val="18"/>
              </w:rPr>
              <w:t>Incorporación al vocabulario de términos artísticos de la tradición grecolatina.</w:t>
            </w:r>
          </w:p>
          <w:p w14:paraId="7CCE58FC" w14:textId="4E99F911" w:rsidR="00582E1C" w:rsidRPr="00350174" w:rsidRDefault="58532F15" w:rsidP="58532F15">
            <w:pPr>
              <w:spacing w:line="259" w:lineRule="auto"/>
              <w:rPr>
                <w:sz w:val="18"/>
                <w:szCs w:val="18"/>
              </w:rPr>
            </w:pPr>
            <w:r w:rsidRPr="58532F15">
              <w:rPr>
                <w:sz w:val="18"/>
                <w:szCs w:val="18"/>
              </w:rPr>
              <w:t xml:space="preserve">Comentario guiado de textos sencillos de autores clásicos. </w:t>
            </w:r>
          </w:p>
          <w:p w14:paraId="23E17767" w14:textId="0E7CB28A" w:rsidR="00582E1C" w:rsidRPr="00350174" w:rsidRDefault="58532F15" w:rsidP="58532F15">
            <w:pPr>
              <w:spacing w:line="259" w:lineRule="auto"/>
              <w:rPr>
                <w:sz w:val="18"/>
                <w:szCs w:val="18"/>
              </w:rPr>
            </w:pPr>
            <w:r w:rsidRPr="009E6C09">
              <w:rPr>
                <w:sz w:val="18"/>
                <w:szCs w:val="18"/>
              </w:rPr>
              <w:t>Lectura de textos de otras literaturas donde pervivan temas o tópicos tomados de la literatura grecolatina.</w:t>
            </w:r>
          </w:p>
        </w:tc>
      </w:tr>
      <w:tr w:rsidR="00582E1C" w:rsidRPr="00CF3E29" w14:paraId="6AFA41A7" w14:textId="77777777" w:rsidTr="58532F15">
        <w:tc>
          <w:tcPr>
            <w:tcW w:w="10485" w:type="dxa"/>
            <w:gridSpan w:val="2"/>
            <w:shd w:val="clear" w:color="auto" w:fill="8EAADB" w:themeFill="accent5" w:themeFillTint="99"/>
          </w:tcPr>
          <w:p w14:paraId="0EB904CF" w14:textId="370E78D6" w:rsidR="00582E1C" w:rsidRPr="002533BD" w:rsidRDefault="00582E1C" w:rsidP="00582E1C">
            <w:pPr>
              <w:jc w:val="center"/>
              <w:rPr>
                <w:b/>
                <w:bCs/>
              </w:rPr>
            </w:pPr>
            <w:r w:rsidRPr="002533BD">
              <w:rPr>
                <w:b/>
                <w:bCs/>
              </w:rPr>
              <w:t>E. La herencia clásica en la ciencia, la tecnología y el conocimiento</w:t>
            </w:r>
          </w:p>
        </w:tc>
      </w:tr>
      <w:tr w:rsidR="00582E1C" w:rsidRPr="00663F82" w14:paraId="5A542B3D" w14:textId="77777777" w:rsidTr="58532F15">
        <w:tc>
          <w:tcPr>
            <w:tcW w:w="10485" w:type="dxa"/>
            <w:gridSpan w:val="2"/>
            <w:shd w:val="clear" w:color="auto" w:fill="DEEAF6" w:themeFill="accent1" w:themeFillTint="33"/>
          </w:tcPr>
          <w:p w14:paraId="1DB59650" w14:textId="3037C932" w:rsidR="00582E1C" w:rsidRPr="00663F82" w:rsidRDefault="00541C1A" w:rsidP="00873E3D">
            <w:pPr>
              <w:rPr>
                <w:sz w:val="18"/>
                <w:szCs w:val="18"/>
              </w:rPr>
            </w:pPr>
            <w:r w:rsidRPr="20C3D7A3">
              <w:rPr>
                <w:sz w:val="18"/>
                <w:szCs w:val="18"/>
              </w:rPr>
              <w:t>Este bloque pretende que el alumnado</w:t>
            </w:r>
            <w:r>
              <w:rPr>
                <w:sz w:val="18"/>
                <w:szCs w:val="18"/>
              </w:rPr>
              <w:t xml:space="preserve"> </w:t>
            </w:r>
            <w:r w:rsidR="00594EE9">
              <w:rPr>
                <w:sz w:val="18"/>
                <w:szCs w:val="18"/>
              </w:rPr>
              <w:t xml:space="preserve">descubra la relevancia de la astronomía en </w:t>
            </w:r>
            <w:r w:rsidR="005959AA">
              <w:rPr>
                <w:sz w:val="18"/>
                <w:szCs w:val="18"/>
              </w:rPr>
              <w:t xml:space="preserve">la Antigüedad, el desarrollo de la medicina en Grecia y Roma y su </w:t>
            </w:r>
            <w:r w:rsidR="000F6C86">
              <w:rPr>
                <w:sz w:val="18"/>
                <w:szCs w:val="18"/>
              </w:rPr>
              <w:t xml:space="preserve">enorme </w:t>
            </w:r>
            <w:r w:rsidR="005959AA">
              <w:rPr>
                <w:sz w:val="18"/>
                <w:szCs w:val="18"/>
              </w:rPr>
              <w:t>legado léxico</w:t>
            </w:r>
            <w:r>
              <w:rPr>
                <w:sz w:val="18"/>
                <w:szCs w:val="18"/>
              </w:rPr>
              <w:t xml:space="preserve">, </w:t>
            </w:r>
            <w:r w:rsidR="003D2BC8">
              <w:rPr>
                <w:sz w:val="18"/>
                <w:szCs w:val="18"/>
              </w:rPr>
              <w:t xml:space="preserve">las principales figuras filosóficas de Grecia y Roma y su pensamiento, y </w:t>
            </w:r>
            <w:r w:rsidR="001D2D6E">
              <w:rPr>
                <w:sz w:val="18"/>
                <w:szCs w:val="18"/>
              </w:rPr>
              <w:t>cómo ha llegado hasta nosotros la cultura clásica.</w:t>
            </w:r>
          </w:p>
        </w:tc>
      </w:tr>
      <w:tr w:rsidR="00582E1C" w:rsidRPr="00B248AC" w14:paraId="2062CF21" w14:textId="77777777" w:rsidTr="00AC7747">
        <w:tc>
          <w:tcPr>
            <w:tcW w:w="4106" w:type="dxa"/>
            <w:shd w:val="clear" w:color="auto" w:fill="D9D9D9" w:themeFill="background1" w:themeFillShade="D9"/>
          </w:tcPr>
          <w:p w14:paraId="5F24C609" w14:textId="0F04BAC4" w:rsidR="00582E1C" w:rsidRPr="00B248AC" w:rsidRDefault="00582E1C" w:rsidP="00582E1C">
            <w:pPr>
              <w:jc w:val="center"/>
              <w:rPr>
                <w:i/>
                <w:iCs/>
                <w:sz w:val="18"/>
                <w:szCs w:val="18"/>
              </w:rPr>
            </w:pPr>
            <w:r w:rsidRPr="20C3D7A3">
              <w:rPr>
                <w:i/>
                <w:iCs/>
                <w:sz w:val="18"/>
                <w:szCs w:val="18"/>
              </w:rPr>
              <w:t>Conocimientos, destrezas y actitudes</w:t>
            </w:r>
          </w:p>
        </w:tc>
        <w:tc>
          <w:tcPr>
            <w:tcW w:w="6379" w:type="dxa"/>
            <w:shd w:val="clear" w:color="auto" w:fill="D9D9D9" w:themeFill="background1" w:themeFillShade="D9"/>
          </w:tcPr>
          <w:p w14:paraId="20CE2B60" w14:textId="218AB99B" w:rsidR="00582E1C" w:rsidRPr="00B248AC" w:rsidRDefault="00582E1C" w:rsidP="00582E1C">
            <w:pPr>
              <w:jc w:val="center"/>
              <w:rPr>
                <w:i/>
                <w:iCs/>
                <w:color w:val="70AD47" w:themeColor="accent6"/>
                <w:sz w:val="18"/>
                <w:szCs w:val="18"/>
              </w:rPr>
            </w:pPr>
            <w:r w:rsidRPr="20C3D7A3">
              <w:rPr>
                <w:i/>
                <w:iCs/>
                <w:sz w:val="18"/>
                <w:szCs w:val="18"/>
              </w:rPr>
              <w:t>Orientaciones para la enseñanza</w:t>
            </w:r>
            <w:r w:rsidRPr="20C3D7A3">
              <w:rPr>
                <w:i/>
                <w:iCs/>
                <w:color w:val="FF0000"/>
                <w:sz w:val="18"/>
                <w:szCs w:val="18"/>
              </w:rPr>
              <w:t xml:space="preserve"> </w:t>
            </w:r>
          </w:p>
        </w:tc>
      </w:tr>
      <w:tr w:rsidR="00582E1C" w:rsidRPr="000E2826" w14:paraId="284FB5A5" w14:textId="77777777" w:rsidTr="00AC7747">
        <w:tc>
          <w:tcPr>
            <w:tcW w:w="4106" w:type="dxa"/>
          </w:tcPr>
          <w:p w14:paraId="2B62539C" w14:textId="772EF2EC" w:rsidR="00582E1C" w:rsidRPr="00AA083E" w:rsidRDefault="00582E1C" w:rsidP="00AC7747">
            <w:pPr>
              <w:pStyle w:val="DC1"/>
            </w:pPr>
            <w:r w:rsidRPr="20C3D7A3">
              <w:t xml:space="preserve">Astronomía y constelaciones. </w:t>
            </w:r>
          </w:p>
          <w:p w14:paraId="7648BF20" w14:textId="77A10FDF" w:rsidR="00582E1C" w:rsidRPr="00AA083E" w:rsidRDefault="00582E1C" w:rsidP="00AC7747">
            <w:pPr>
              <w:pStyle w:val="DC1"/>
            </w:pPr>
            <w:r w:rsidRPr="20C3D7A3">
              <w:t xml:space="preserve">La medicina en Grecia y Roma: vocabulario y léxico básico. </w:t>
            </w:r>
          </w:p>
          <w:p w14:paraId="29DC5DEC" w14:textId="6EFD978F" w:rsidR="00582E1C" w:rsidRPr="00AA083E" w:rsidRDefault="00582E1C" w:rsidP="00AC7747">
            <w:pPr>
              <w:pStyle w:val="DC1"/>
            </w:pPr>
            <w:r w:rsidRPr="20C3D7A3">
              <w:t>Geometría y Matemáticas</w:t>
            </w:r>
            <w:r>
              <w:t xml:space="preserve">. </w:t>
            </w:r>
          </w:p>
          <w:p w14:paraId="598B0B3B" w14:textId="743D8043" w:rsidR="00582E1C" w:rsidRDefault="00582E1C" w:rsidP="00AC7747">
            <w:pPr>
              <w:pStyle w:val="DC1"/>
            </w:pPr>
            <w:r w:rsidRPr="20C3D7A3">
              <w:t xml:space="preserve">La Filosofía griega como fuente de conocimiento: </w:t>
            </w:r>
            <w:r w:rsidRPr="05BEDBD9">
              <w:t xml:space="preserve">principales filósofos de la </w:t>
            </w:r>
            <w:r w:rsidR="00412AD9">
              <w:t>Antigüedad</w:t>
            </w:r>
            <w:r w:rsidRPr="3BAF211A">
              <w:t xml:space="preserve"> clásica</w:t>
            </w:r>
            <w:r w:rsidRPr="20C3D7A3">
              <w:t>.</w:t>
            </w:r>
          </w:p>
          <w:p w14:paraId="6C15F113" w14:textId="081D7630" w:rsidR="00582E1C" w:rsidRPr="00AA083E" w:rsidRDefault="00582E1C" w:rsidP="00AC7747">
            <w:pPr>
              <w:pStyle w:val="DC1"/>
            </w:pPr>
            <w:r w:rsidRPr="20C3D7A3">
              <w:t xml:space="preserve">La transmisión de la cultura clásica a través de los siglos: los libros, las bibliotecas y la transmisión del conocimiento. </w:t>
            </w:r>
          </w:p>
        </w:tc>
        <w:tc>
          <w:tcPr>
            <w:tcW w:w="6379" w:type="dxa"/>
          </w:tcPr>
          <w:p w14:paraId="5BF566B7" w14:textId="4D37B728" w:rsidR="00582E1C" w:rsidRPr="00010A54" w:rsidRDefault="00582E1C" w:rsidP="00582E1C">
            <w:pPr>
              <w:rPr>
                <w:sz w:val="18"/>
                <w:szCs w:val="18"/>
              </w:rPr>
            </w:pPr>
            <w:r w:rsidRPr="00010A54">
              <w:rPr>
                <w:sz w:val="18"/>
                <w:szCs w:val="18"/>
              </w:rPr>
              <w:t xml:space="preserve">Visita a planetarios. Conocimiento e investigación sobre astronomía y su relación con la mitología. Catasterismos y metamorfosis. </w:t>
            </w:r>
            <w:r w:rsidR="00C87DAC" w:rsidRPr="00010A54">
              <w:rPr>
                <w:sz w:val="18"/>
                <w:szCs w:val="18"/>
              </w:rPr>
              <w:t xml:space="preserve">Lectura de textos </w:t>
            </w:r>
            <w:r w:rsidR="007D0A41" w:rsidRPr="00010A54">
              <w:rPr>
                <w:sz w:val="18"/>
                <w:szCs w:val="18"/>
              </w:rPr>
              <w:t>clásicos</w:t>
            </w:r>
            <w:r w:rsidRPr="00010A54">
              <w:rPr>
                <w:sz w:val="18"/>
                <w:szCs w:val="18"/>
              </w:rPr>
              <w:t>.</w:t>
            </w:r>
          </w:p>
          <w:p w14:paraId="32EF632B" w14:textId="1714C994" w:rsidR="00582E1C" w:rsidRPr="00010A54" w:rsidRDefault="00582E1C" w:rsidP="00582E1C">
            <w:pPr>
              <w:rPr>
                <w:sz w:val="18"/>
                <w:szCs w:val="18"/>
              </w:rPr>
            </w:pPr>
            <w:r w:rsidRPr="00010A54">
              <w:rPr>
                <w:sz w:val="18"/>
                <w:szCs w:val="18"/>
              </w:rPr>
              <w:t xml:space="preserve">Proyectos sobre astronomía y mitología. </w:t>
            </w:r>
          </w:p>
          <w:p w14:paraId="39DE26B2" w14:textId="77777777" w:rsidR="00582E1C" w:rsidRPr="00010A54" w:rsidRDefault="00582E1C" w:rsidP="00582E1C">
            <w:pPr>
              <w:rPr>
                <w:sz w:val="18"/>
                <w:szCs w:val="18"/>
              </w:rPr>
            </w:pPr>
            <w:r w:rsidRPr="00010A54">
              <w:rPr>
                <w:sz w:val="18"/>
                <w:szCs w:val="18"/>
              </w:rPr>
              <w:t xml:space="preserve">Proyectos de investigación y comunicación sobre astrónomos griegos y sus descubrimientos. </w:t>
            </w:r>
          </w:p>
          <w:p w14:paraId="7BBAADC3" w14:textId="77777777" w:rsidR="00582E1C" w:rsidRPr="00010A54" w:rsidRDefault="00582E1C" w:rsidP="00582E1C">
            <w:pPr>
              <w:rPr>
                <w:sz w:val="18"/>
                <w:szCs w:val="18"/>
              </w:rPr>
            </w:pPr>
            <w:r w:rsidRPr="00010A54">
              <w:rPr>
                <w:sz w:val="18"/>
                <w:szCs w:val="18"/>
              </w:rPr>
              <w:t xml:space="preserve">Aproximación al léxico y etimología del vocabulario médico y de la salud. </w:t>
            </w:r>
          </w:p>
          <w:p w14:paraId="4D377C6A" w14:textId="7F41006F" w:rsidR="00582E1C" w:rsidRPr="00010A54" w:rsidRDefault="00582E1C" w:rsidP="00582E1C">
            <w:pPr>
              <w:rPr>
                <w:sz w:val="18"/>
                <w:szCs w:val="18"/>
              </w:rPr>
            </w:pPr>
            <w:r w:rsidRPr="00010A54">
              <w:rPr>
                <w:sz w:val="18"/>
                <w:szCs w:val="18"/>
              </w:rPr>
              <w:t>El juramento hipocrático.</w:t>
            </w:r>
          </w:p>
          <w:p w14:paraId="64A6D574" w14:textId="031F4F99" w:rsidR="00582E1C" w:rsidRPr="00010A54" w:rsidRDefault="00582E1C" w:rsidP="00582E1C">
            <w:pPr>
              <w:rPr>
                <w:sz w:val="18"/>
                <w:szCs w:val="18"/>
              </w:rPr>
            </w:pPr>
            <w:r w:rsidRPr="00010A54">
              <w:rPr>
                <w:sz w:val="18"/>
                <w:szCs w:val="18"/>
              </w:rPr>
              <w:t>Lectura de la alegoría de la caverna</w:t>
            </w:r>
            <w:r w:rsidR="009725D4" w:rsidRPr="00010A54">
              <w:rPr>
                <w:sz w:val="18"/>
                <w:szCs w:val="18"/>
              </w:rPr>
              <w:t xml:space="preserve"> y de otros textos de pensamiento griego. </w:t>
            </w:r>
          </w:p>
          <w:p w14:paraId="4C5CC522" w14:textId="23AC1632" w:rsidR="00582E1C" w:rsidRPr="00010A54" w:rsidRDefault="00582E1C" w:rsidP="00582E1C">
            <w:pPr>
              <w:rPr>
                <w:sz w:val="18"/>
                <w:szCs w:val="18"/>
              </w:rPr>
            </w:pPr>
            <w:r w:rsidRPr="00010A54">
              <w:rPr>
                <w:sz w:val="18"/>
                <w:szCs w:val="18"/>
              </w:rPr>
              <w:t>Proyectos de investigación y comunicación sobre la transmisión del conocimiento en libros y bibliotecas. Visita a bibliotecas y archivos como forma de comprender la importancia de su preservación.</w:t>
            </w:r>
          </w:p>
          <w:p w14:paraId="20CE6043" w14:textId="27541549" w:rsidR="00582E1C" w:rsidRPr="00010A54" w:rsidRDefault="00582E1C" w:rsidP="00582E1C">
            <w:pPr>
              <w:rPr>
                <w:sz w:val="18"/>
                <w:szCs w:val="18"/>
              </w:rPr>
            </w:pPr>
            <w:r w:rsidRPr="00010A54">
              <w:rPr>
                <w:sz w:val="18"/>
                <w:szCs w:val="18"/>
              </w:rPr>
              <w:t xml:space="preserve">Proyectos conjuntos con materias del ámbito </w:t>
            </w:r>
            <w:r w:rsidR="00FB66AE" w:rsidRPr="00010A54">
              <w:rPr>
                <w:sz w:val="18"/>
                <w:szCs w:val="18"/>
              </w:rPr>
              <w:t>científico-técnico</w:t>
            </w:r>
            <w:r w:rsidRPr="00010A54">
              <w:rPr>
                <w:sz w:val="18"/>
                <w:szCs w:val="18"/>
              </w:rPr>
              <w:t>.</w:t>
            </w:r>
          </w:p>
        </w:tc>
      </w:tr>
    </w:tbl>
    <w:p w14:paraId="5ABB3FA7" w14:textId="77777777" w:rsidR="00880FE6" w:rsidRPr="00880FE6" w:rsidRDefault="00880FE6" w:rsidP="00880FE6"/>
    <w:p w14:paraId="5ABB3FA8" w14:textId="77777777" w:rsidR="008703E9" w:rsidRDefault="003F3554" w:rsidP="007F2289">
      <w:pPr>
        <w:pStyle w:val="Ttulo1"/>
      </w:pPr>
      <w:r>
        <w:t xml:space="preserve">IV. </w:t>
      </w:r>
      <w:r w:rsidR="003437A4">
        <w:t>Orientaciones didácticas</w:t>
      </w:r>
      <w:r w:rsidR="002C17DF">
        <w:t xml:space="preserve"> y metodológicas</w:t>
      </w:r>
    </w:p>
    <w:p w14:paraId="5ABB3FA9" w14:textId="77777777" w:rsidR="009B3AF0" w:rsidRDefault="58532F15" w:rsidP="009B3AF0">
      <w:pPr>
        <w:pStyle w:val="Ttulo2"/>
      </w:pPr>
      <w:r>
        <w:t xml:space="preserve">IV.1. Sugerencias didácticas y metodológicas </w:t>
      </w:r>
    </w:p>
    <w:p w14:paraId="67F2DDCF" w14:textId="5EC06853" w:rsidR="58532F15" w:rsidRDefault="58532F15" w:rsidP="58532F15">
      <w:r>
        <w:t>La adquisición de las competencias específicas se fundamenta en el desarrollo de una metodología didáctica que reconoce al alumnado como agente de su propio aprendizaje, guiado por el profesorado, quien, por medio de la programación didáctica, la programación de aula y todos sus elementos, diseña el proceso de enseñanza-aprendizaje, adaptando y orientando su metodología y organización curricular al desarrollo de dichas competencias. Para ello tenemos que partir del nivel competencial inicial de los alumnos y</w:t>
      </w:r>
      <w:r w:rsidR="00C02808">
        <w:t xml:space="preserve"> de las</w:t>
      </w:r>
      <w:r>
        <w:t xml:space="preserve"> alumnas, teniendo en cuenta que puede darse el caso de que parte del alumnado de 4º </w:t>
      </w:r>
      <w:r w:rsidR="000B0C68">
        <w:t xml:space="preserve">E.S.O. </w:t>
      </w:r>
      <w:r>
        <w:t xml:space="preserve">que la cursa ya haya estudiado esta materia en 3º. Por eso es importante partir de la evaluación inicial para poder diseñar situaciones de aprendizaje bien contextualizadas y respetuosas con las experiencias del alumnado y sus diferentes formas de comprender la realidad.  Asimismo, los contenidos de Cultura Clásica deberán relacionarse en la medida de lo posible con los aprendizajes adquiridos en otras materias para que sean lo más funcionales posibles. </w:t>
      </w:r>
    </w:p>
    <w:p w14:paraId="480EA877" w14:textId="77BFFBD0" w:rsidR="58532F15" w:rsidRDefault="58532F15" w:rsidP="58532F15">
      <w:r>
        <w:t>La materia de Cultura Clásica se estructura en dos cursos cuyos contenidos coinciden en algunos elementos fundamentales que debe conocer todo el alumnado que la elija, la estudie en uno o en los dos cursos que se oferta. Pero, partiendo de esos elementos comunes, la materia en 4º</w:t>
      </w:r>
      <w:r w:rsidR="000B0C68">
        <w:t xml:space="preserve"> E.S.O.</w:t>
      </w:r>
      <w:r>
        <w:t xml:space="preserve"> supone una gradación ascendente en la que se introducen otros aspectos nuevos que amplían o profundizan los estudiados en 3º</w:t>
      </w:r>
      <w:r w:rsidR="000B0C68">
        <w:t xml:space="preserve"> </w:t>
      </w:r>
      <w:r>
        <w:t>. Así, los saberes básicos en ambos cursos se organizan en varios bloques que se interrelacionan entre sí. En primer lugar, hay que partir de una contextualización geográfica y temporal de las civilizaciones griegas y romanas, tanto en 3º</w:t>
      </w:r>
      <w:r w:rsidR="00F30641">
        <w:t xml:space="preserve"> </w:t>
      </w:r>
      <w:r>
        <w:t>como en 4º</w:t>
      </w:r>
      <w:r w:rsidR="00F30641">
        <w:t xml:space="preserve"> E.S.O.</w:t>
      </w:r>
      <w:r>
        <w:t>, repasando sus principales hitos históricos, su organización política y social. Estos aspectos deben abordarse reflexionando sobre su pervivencia en el mundo actual, haciendo un análisis crítico sobre ellos que permita no solo comparar sus similitudes y diferencias con la Antigüedad grecolatina, sino también fomentar actitudes de respeto y convivencia democrática.</w:t>
      </w:r>
    </w:p>
    <w:p w14:paraId="05195780" w14:textId="3CC2E0BA" w:rsidR="58532F15" w:rsidRDefault="58532F15" w:rsidP="58532F15">
      <w:r>
        <w:t>Otro bloque se centra en reconocer el origen común de la mayoría de las lenguas europeas, especialmente de las romances, y la permanencia del latín y el griego en las lenguas modernas. Este apartado incluye la identificación de formantes de las palabras latinas y griegas en las lenguas de enseñanza, la iniciación al estudio etimológico y a los latinismos de uso más frecuentes. También pueden realizarse actividades de reconocimiento de palabras procedentes del latín realizando ejercicios sencillos de evolución fonética.</w:t>
      </w:r>
    </w:p>
    <w:p w14:paraId="49231F0F" w14:textId="3E7527CA" w:rsidR="58532F15" w:rsidRDefault="58532F15" w:rsidP="58532F15">
      <w:r>
        <w:t>El siguiente bloque aborda el estudio de la mitología de las civilizaciones clásicas, reconociendo y apreciando su valor como fuente de inspiración artística, literaria, científica y cultural.  También recoge los contenidos relacionados con la religión, insistiendo tanto en sus principales rasgos como en las manifestaciones culturales y rituales más relevantes en Grecia y Roma. Estos aspectos están vinculados con los del siguiente bloque, la aproximación del alumnado al legado cultural y artístico grecorromano y, sobre todo, al respeto, aprecio y valoración del mismo. En este apartado cobra especial importancia la romanización de Hispania, sobre todo en Aragón, aspectos que se pueden estudiar visitando los museos, exposiciones y principales yacimientos de nuestro entorno que evidencian su pasado romano.</w:t>
      </w:r>
    </w:p>
    <w:p w14:paraId="5B62974B" w14:textId="12286FC8" w:rsidR="58532F15" w:rsidRDefault="58532F15" w:rsidP="58532F15">
      <w:r>
        <w:t>Por último, dentro del estudio de la herencia clásica en nuestro mundo actual, la materia recoge las aportaciones de Grecia y Roma en campos como la ciencia, la ingeniería y la filosofía, reflexionando sobre el origen del pensamiento y del conocimiento desarrollado posteriormente por la cultura occidental. Este apartado invita a un enfoque interdisciplinar a través de la realización de trabajos o proyectos en los que se investigue seleccionando, contrastando y organizando la información obtenida de diversas fuentes con contenidos relacionados con otras materias de ámbito científico. Es importante también trabajar el origen grecolatino del léxico científico, técnico y de otras disciplinas para valorar el enorme papel del legado grecolatino en todos los campos del saber, no solo en el humanístico.</w:t>
      </w:r>
    </w:p>
    <w:p w14:paraId="1A88FDBF" w14:textId="380C24A6" w:rsidR="58532F15" w:rsidRDefault="58532F15" w:rsidP="58532F15">
      <w:r>
        <w:t xml:space="preserve">En el estudio de Cultura Clásica cobran gran importancia los textos como fuente para comprender y conocer el modo de vida y la civilización romanas. Y no solo los textos grecolatinos, traducidos o adaptados, sino también otros textos posteriores pertenecientes a la tradición clásica y humanística; o ediciones actuales de contenido mitológico, cultural, histórico… que persigan fomentar el gusto y placer por la lectura. Es conveniente diseñar actividades en forma de comentario de texto guiado que permitan analizar, reflexionar y entender su contenido. También pueden utilizarse otros documentos o materiales digitales, de imagen, etc.  </w:t>
      </w:r>
    </w:p>
    <w:p w14:paraId="709606F4" w14:textId="01C46696" w:rsidR="58532F15" w:rsidRDefault="58532F15" w:rsidP="58532F15">
      <w:r>
        <w:t>El trabajo en el aula se basará en una metodología eminentemente activa que potencie la participación del alumnado mediante tareas y actividades que, partiendo de aprendizajes sencillos, avancen gradualmente hacia otros más complejos. En ese sentido se deben proponer, además del trabajo individual, trabajos en grupo que posibiliten al alumnado resolver problemas de manera creativa y cooperativa, reforzando la autoestima, la autonomía, la capacidad crítica y la responsabilidad. A su vez estos trabajos les permiten utilizar recursos en distintos soportes, tanto analógicos como digitales, lo que favorece su competencia digital.</w:t>
      </w:r>
    </w:p>
    <w:p w14:paraId="5ABB3FAB" w14:textId="77777777" w:rsidR="009B3AF0" w:rsidRDefault="58532F15" w:rsidP="009B3AF0">
      <w:pPr>
        <w:pStyle w:val="Ttulo2"/>
      </w:pPr>
      <w:r>
        <w:t>IV.2. Evaluación de aprendizajes</w:t>
      </w:r>
    </w:p>
    <w:p w14:paraId="1E1F1E19" w14:textId="094D3351" w:rsidR="58532F15" w:rsidRDefault="58532F15" w:rsidP="58532F15">
      <w:r>
        <w:t xml:space="preserve">En la evaluación del proceso de aprendizaje del alumnado deberá tenerse en cuenta como referentes últimos, desde todas y cada una de las materias o ámbitos, la consecución de los objetivos establecidos para la etapa y el grado de adquisición de las competencias clave previstas en el </w:t>
      </w:r>
      <w:r w:rsidR="00C02808">
        <w:t>Perfil de salida</w:t>
      </w:r>
      <w:r>
        <w:t xml:space="preserve">. </w:t>
      </w:r>
    </w:p>
    <w:p w14:paraId="0742EEF7" w14:textId="47EE5167" w:rsidR="58532F15" w:rsidRDefault="58532F15" w:rsidP="58532F15">
      <w:r>
        <w:t xml:space="preserve">Se promoverá el uso generalizado de instrumentos de evaluación variados, diversos y adaptados a las distintas situaciones de aprendizaje que permitan la valoración objetiva de todo el alumnado garantizándose, asimismo, que las condiciones de realización de los procesos asociados a la evaluación se adapten a las necesidades del alumnado con necesidad específica de apoyo educativo.  </w:t>
      </w:r>
    </w:p>
    <w:p w14:paraId="76E95BC2" w14:textId="6A3126D5" w:rsidR="58532F15" w:rsidRDefault="58532F15" w:rsidP="58532F15">
      <w:r>
        <w:t>En definitiva, el sistema de evaluación debe garantizar que esta sea continua, formativa e integradora. Para ello el alumnado debe conocer desde el primer momento y a lo largo de todo el proceso sobre qué y cómo va a ser evaluado. Los instrumentos de evaluación deben ser variados: la observación del trabajo en clase y en casa, pruebas escritas u orales, trabajos en grupo, registro anecdótico… La evaluación sirve para constatar el progreso en el aprendizaje del alumnado, pero también los problemas y posibles desajustes en la programación. Su objetivo final será la adquisición de las competencias específicas de la materia que contribuyan a desarrollar las competencias clave que se espera que los alumnos y</w:t>
      </w:r>
      <w:r w:rsidR="00C02808">
        <w:t xml:space="preserve"> las</w:t>
      </w:r>
      <w:r>
        <w:t xml:space="preserve"> alumnas hayan desarrollado al término de la enseñanza básica.</w:t>
      </w:r>
    </w:p>
    <w:p w14:paraId="5ABB3FAD" w14:textId="77777777" w:rsidR="003437A4" w:rsidRDefault="009B3AF0" w:rsidP="007F2289">
      <w:pPr>
        <w:pStyle w:val="Ttulo2"/>
      </w:pPr>
      <w:r>
        <w:t>IV.3</w:t>
      </w:r>
      <w:r w:rsidR="003F3554">
        <w:t xml:space="preserve">. </w:t>
      </w:r>
      <w:r w:rsidR="003437A4">
        <w:t>Diseño de situaciones de aprendizaje</w:t>
      </w:r>
    </w:p>
    <w:p w14:paraId="435EB942" w14:textId="52C5E1FF" w:rsidR="116D6FF9" w:rsidRPr="00B50446" w:rsidRDefault="58532F15" w:rsidP="116D6FF9">
      <w:r>
        <w:t xml:space="preserve">Las situaciones de aprendizaje son actividades que permiten el despliegue por parte del alumnado de actuaciones asociadas a competencias clave y competencias específicas y que contribuyen a la adquisición y desarrollo de las mismas.  Son una herramienta eficaz para integrar los elementos curriculares de las distintas materias o ámbitos mediante tareas y actividades significativas que permiten al alumnado crear su propio aprendizaje de manera autónoma o cooperativa, reforzando la autoestima, la autonomía, la reflexión crítica y la responsabilidad.  </w:t>
      </w:r>
    </w:p>
    <w:p w14:paraId="4C267893" w14:textId="2378223B" w:rsidR="116D6FF9" w:rsidRPr="00B50446" w:rsidRDefault="58532F15" w:rsidP="116D6FF9">
      <w:r>
        <w:t xml:space="preserve">En este sentido, en la materia de Cultura Clásica las situaciones de aprendizaje deben posibilitar que el alumnado desarrolle el conocimiento de la cultura de la Antigüedad y promover la reflexión acerca de su pervivencia hasta nuestros días en diversos ámbitos como la literatura, el arte, la política, las costumbres, léxico, terminología técnica y científica... Se espera que el alumnado tome conciencia acerca del origen clásico de nuestra sociedad (nuestras convenciones sociales, nuestras instituciones, nuestras producciones culturales, nuestra lengua…) utilizando diferentes herramientas para esa reflexión. Además, el trabajo por medio de situaciones de aprendizaje u otras actividades ofrece la posibilidad de conectar la materia de Cultura Clásica con otras, con el fin de adquirir los objetivos y las competencias de la etapa. Es en la experiencia de esa complementariedad cuando el trabajo se vuelve significativo y relevante para el alumnado, por lo que se recomienda que la adquisición de las competencias específicas de la materia de Cultura Clásica se planifique teniendo en cuenta las posibilidades de trabajo cooperativo con distintas materias, relacionadas o no con el ámbito lingüístico: la terminología relativa al cuerpo humano y sus enfermedades o la investigación acerca del origen de los nombres de los elementos del sistema solar, son ejemplos de posibles trabajos colaborativos. La elaboración de vídeos, podcasts, cómics o redacción de artículos para una revista digital sobre contenidos atractivos para el alumnado suponen una inmersión activa en la materia objeto de estudio. Otros posibles ejemplos de situaciones de aprendizaje podrían ser la búsqueda de referencias clásicas en el lenguaje publicitario, rastrear la pervivencia de la mitología en la actualidad o la investigación sobre el Patrimonio local y global, ya que conectan con las experiencias personales del alumnado y enriquecen la comprensión de su entorno. Las situaciones de aprendizaje pueden también contextualizarse en experiencias fuera del ámbito escolar, como puede ser visitas a museos, yacimientos arqueológicos o la participación en un festival de teatro.  </w:t>
      </w:r>
    </w:p>
    <w:p w14:paraId="13F28DBA" w14:textId="739BDAA4" w:rsidR="116D6FF9" w:rsidRPr="00B50446" w:rsidRDefault="116D6FF9" w:rsidP="116D6FF9">
      <w:r w:rsidRPr="00B50446">
        <w:t>El profesorado debe diseñar situaciones de aprendizaje con tareas y actividades útiles y relevantes para el alumnado cuya resolución conlleve la construcción del propio aprendizaje. Deben plantearse, si es posible, tomando como referencia los intereses del alumnado para conseguir su motivación y despertar el deseo y la curiosidad de aprender por sí mismos. No obstante, el docente</w:t>
      </w:r>
      <w:r w:rsidR="00AC7747">
        <w:t xml:space="preserve"> o la docente</w:t>
      </w:r>
      <w:r w:rsidRPr="00B50446">
        <w:t xml:space="preserve"> debe</w:t>
      </w:r>
      <w:r w:rsidR="00AC7747">
        <w:t>n</w:t>
      </w:r>
      <w:r w:rsidRPr="00B50446">
        <w:t xml:space="preserve"> acompañarle para que pueda utilizar estrategias que le permitan construir su propio conocimiento, así como conectar y aplicar lo aprendido en el mundo que le rodea. Dentro del conocimiento adquirido el alumnado ha de incluir una reflexión acerca de lo aprendido y de la conexión con su entorno inmediato.   </w:t>
      </w:r>
    </w:p>
    <w:p w14:paraId="52444118" w14:textId="15BD9EBA" w:rsidR="116D6FF9" w:rsidRPr="00B50446" w:rsidRDefault="58532F15" w:rsidP="116D6FF9">
      <w:r>
        <w:t xml:space="preserve">Su puesta en práctica debe implicar la producción y la interacción verbal e incluir el uso de diversos recursos, tanto analógicos como digitales y de distintas estrategias que permitan al alumnado construir su propio conocimiento (indagación, comparación, organización y puesta en común de la información…). El uso de las nuevas tecnologías constituye un medio idóneo para la personalización del aprendizaje, ya que el empleo de herramientas, plataformas y aplicaciones permitirán una progresiva autonomía del discente, que debe conocer con claridad lo que se espera que consiga, así como el medio de llegar a los objetivos propuestos. </w:t>
      </w:r>
    </w:p>
    <w:p w14:paraId="6EE16BC3" w14:textId="3A34589B" w:rsidR="116D6FF9" w:rsidRPr="00B50446" w:rsidRDefault="52BC1F98" w:rsidP="116D6FF9">
      <w:r w:rsidRPr="00B50446">
        <w:t xml:space="preserve">Este enfoque promueve tanto el trabajo individual como la colaboración y cooperación entre iguales, favoreciendo la interacción entre el alumnado y contribuyendo a una buena gestión del clima del aula.  </w:t>
      </w:r>
    </w:p>
    <w:p w14:paraId="422ADFE3" w14:textId="4E3B7AF0" w:rsidR="116D6FF9" w:rsidRPr="00B50446" w:rsidRDefault="19EBF471" w:rsidP="116D6FF9">
      <w:r>
        <w:t xml:space="preserve">La situación de aprendizaje debería proporcionar como resultado un producto final que deberá ser adecuado para la observación de los aprendizajes descritos en los criterios de evaluación. Se intentará que este sea compartido con el resto de la clase mediante exposiciones orales o debates, o con el resto de la comunidad educativa a través de exposiciones. </w:t>
      </w:r>
    </w:p>
    <w:p w14:paraId="2DDF5A00" w14:textId="65400934" w:rsidR="116D6FF9" w:rsidRDefault="116D6FF9" w:rsidP="116D6FF9">
      <w:pPr>
        <w:rPr>
          <w:color w:val="FF0000"/>
        </w:rPr>
      </w:pPr>
      <w:r w:rsidRPr="00B50446">
        <w:t>El diseño debe tener como referencia uno o varios criterios de evaluación, que nos darán las claves de nuestra situación de aprendizaje, y a través de los cuales evaluaremos el logro de los aprendizajes descritos en estos criterios al mismo tiempo que evaluamos el grado de desarrollo de las competencias vinculadas a los mismos</w:t>
      </w:r>
      <w:r w:rsidR="00B50446">
        <w:t>.</w:t>
      </w:r>
      <w:r w:rsidRPr="116D6FF9">
        <w:rPr>
          <w:color w:val="FF0000"/>
        </w:rPr>
        <w:t xml:space="preserve">  </w:t>
      </w:r>
    </w:p>
    <w:p w14:paraId="5ABB3FAF" w14:textId="77777777" w:rsidR="003437A4" w:rsidRDefault="009B3AF0" w:rsidP="007F2289">
      <w:pPr>
        <w:pStyle w:val="Ttulo2"/>
      </w:pPr>
      <w:r>
        <w:t>IV.4</w:t>
      </w:r>
      <w:r w:rsidR="003F3554">
        <w:t xml:space="preserve">. </w:t>
      </w:r>
      <w:r w:rsidR="003437A4">
        <w:t>Ejemplificación de situaciones de aprendizaje</w:t>
      </w:r>
    </w:p>
    <w:p w14:paraId="5ABB3FB2" w14:textId="7B996150" w:rsidR="007B5F10" w:rsidRPr="004D434E" w:rsidRDefault="007B5F10" w:rsidP="007B5F10">
      <w:r w:rsidRPr="004D434E">
        <w:rPr>
          <w:b/>
        </w:rPr>
        <w:t xml:space="preserve">Ejemplo de </w:t>
      </w:r>
      <w:r w:rsidR="0089559E">
        <w:rPr>
          <w:b/>
        </w:rPr>
        <w:t>situación de aprendizaje</w:t>
      </w:r>
      <w:r w:rsidRPr="004D434E">
        <w:rPr>
          <w:b/>
        </w:rPr>
        <w:t xml:space="preserve">: </w:t>
      </w:r>
      <w:r w:rsidR="00C76C42" w:rsidRPr="00C76C42">
        <w:rPr>
          <w:b/>
        </w:rPr>
        <w:t xml:space="preserve">Un museo de la Antigüedad </w:t>
      </w:r>
      <w:r w:rsidR="001414C2">
        <w:rPr>
          <w:b/>
        </w:rPr>
        <w:t xml:space="preserve">grecolatina </w:t>
      </w:r>
      <w:r w:rsidR="00C76C42" w:rsidRPr="00C76C42">
        <w:rPr>
          <w:b/>
        </w:rPr>
        <w:t>en</w:t>
      </w:r>
      <w:r w:rsidR="001414C2">
        <w:rPr>
          <w:b/>
        </w:rPr>
        <w:t xml:space="preserve"> mi centro</w:t>
      </w:r>
      <w:r w:rsidRPr="004D434E">
        <w:rPr>
          <w:color w:val="70AD47" w:themeColor="accent6"/>
        </w:rPr>
        <w:t xml:space="preserve"> </w:t>
      </w:r>
    </w:p>
    <w:p w14:paraId="5ABB3FB3" w14:textId="7C8B46EF" w:rsidR="007B5F10" w:rsidRPr="004D434E" w:rsidRDefault="007B5F10" w:rsidP="007B5F10">
      <w:r w:rsidRPr="004D434E">
        <w:rPr>
          <w:b/>
        </w:rPr>
        <w:t>Introducción y contextualización:</w:t>
      </w:r>
      <w:r w:rsidRPr="004D434E">
        <w:t xml:space="preserve"> </w:t>
      </w:r>
    </w:p>
    <w:p w14:paraId="1B9BEAEF" w14:textId="77777777" w:rsidR="00C76C42" w:rsidRDefault="00C76C42" w:rsidP="00C76C42">
      <w:r>
        <w:t xml:space="preserve">La situación de aprendizaje que aquí se ofrece es meramente orientativa, como todos los apartados no prescriptivos de esta norma, y solo ofrece un ejemplo de configuración de conocimientos, destrezas y actitudes dispuestos de la forma propuesta en este documento. </w:t>
      </w:r>
    </w:p>
    <w:p w14:paraId="4790A5D8" w14:textId="04816B51" w:rsidR="00C76C42" w:rsidRDefault="58532F15" w:rsidP="00C76C42">
      <w:r>
        <w:t xml:space="preserve">Está dirigida a la materia de Cultura Clásica en 3º de E.S.O., pero permite un diseño de trabajo flexible, transversal, internivelar e interdisciplinar, de forma que puede adaptarse a cualquier número de alumnos </w:t>
      </w:r>
      <w:r w:rsidR="00C02808">
        <w:t xml:space="preserve">o de alumnas </w:t>
      </w:r>
      <w:r>
        <w:t xml:space="preserve">y grupos, puede trabajarse en forma de proyecto interdisciplinar o singular. En este sentido, sería posible y recomendable desarrollar esta situación de aprendizaje junto con el alumnado de Cultura clásica de 4º de E.S.O. </w:t>
      </w:r>
    </w:p>
    <w:p w14:paraId="5ABB3FB4" w14:textId="268ED715" w:rsidR="009F72A6" w:rsidRDefault="00C76C42" w:rsidP="00C76C42">
      <w:r>
        <w:t>El contexto de 3º de E.S.O. permite también adaptarla a grupos más pequeños o más amplios, cuyos intereses y destrezas sean heterogéneos, no necesariamente con una orientación muy académica, y desarrollar en el alumnado estrategias de trabajo colaborativo con otros grupos, dinámicas de trabajo por objetivos, vinculación a una propuesta finalista y a un proyecto que suponga un servicio para la comunidad educativa, tanto del propio instituto, como de los centros de enseñanza próximos.</w:t>
      </w:r>
    </w:p>
    <w:p w14:paraId="5ABB3FB5" w14:textId="50DDFDEB" w:rsidR="007B5F10" w:rsidRPr="004D434E" w:rsidRDefault="007B5F10" w:rsidP="007B5F10">
      <w:r w:rsidRPr="004D434E">
        <w:rPr>
          <w:b/>
        </w:rPr>
        <w:t>Objetivos didácticos:</w:t>
      </w:r>
      <w:r>
        <w:t xml:space="preserve"> </w:t>
      </w:r>
    </w:p>
    <w:p w14:paraId="0D218438" w14:textId="5C692758" w:rsidR="000C70DA" w:rsidRDefault="58532F15" w:rsidP="000C70DA">
      <w:r>
        <w:t>Los objetivos didácticos son que el alumnado sea capaz de conocer los procesos de construcción, preservación, conservación y restauración del patrimonio cultural grecolatino, reconociéndolo como producto de la creación humana y como testimonio de la historia. Asimismo, ha de servir para apreciar y reconocer el patrimonio arqueológico, como forma de testimonio histórico y social a partir del cual pueda extraer no solo un espacio de transmisión de la riqueza cultural de nuestra civilización, sino un mecanismo para generar sostenibilidad en el ámbito de la transmisión de contenidos culturales.</w:t>
      </w:r>
    </w:p>
    <w:p w14:paraId="59DA0287" w14:textId="77777777" w:rsidR="000C70DA" w:rsidRDefault="000C70DA" w:rsidP="000C70DA">
      <w:r>
        <w:t>También como objetivo se encuentra el reconocimiento y valoración de los progresos tecnológicos asociados a los contenidos de la situación de aprendizaje, de la herencia léxica, material y de procesos de enriquecimiento o progreso social, político o cultural.</w:t>
      </w:r>
    </w:p>
    <w:p w14:paraId="5ABB3FB6" w14:textId="1B9FD900" w:rsidR="009F72A6" w:rsidRDefault="000C70DA" w:rsidP="000C70DA">
      <w:r>
        <w:t>Finalmente, esta actividad le permitirá analizar críticamente el presente, a partir de la comparación entre culturas sincrónica y diacrónicamente, cotejando las semejanzas y diferencias.</w:t>
      </w:r>
    </w:p>
    <w:p w14:paraId="5ABB3FB7" w14:textId="399FDFA7" w:rsidR="007B5F10" w:rsidRPr="004D434E" w:rsidRDefault="257A53C4" w:rsidP="007B5F10">
      <w:r w:rsidRPr="257A53C4">
        <w:rPr>
          <w:b/>
          <w:bCs/>
        </w:rPr>
        <w:t>Elementos curriculares involucrados:</w:t>
      </w:r>
      <w:r>
        <w:t xml:space="preserve"> </w:t>
      </w:r>
    </w:p>
    <w:p w14:paraId="023C2371" w14:textId="044C743A" w:rsidR="000C70DA" w:rsidRDefault="19EBF471" w:rsidP="000C70DA">
      <w:r>
        <w:t xml:space="preserve">Las competencias clave que se pretende que desarrolle el alumnado son las siguientes: CCL - competencia en comunicación lingüística, CP </w:t>
      </w:r>
      <w:r w:rsidR="00AD0909">
        <w:t>-</w:t>
      </w:r>
      <w:r>
        <w:t xml:space="preserve"> competencia plurilingüe, CD - competencia digital, STEM - Competencia matemática y competencia en ciencia, tecnología e ingeniería, CPSAA - competencia personal, social y de aprender a aprender, CE </w:t>
      </w:r>
      <w:r w:rsidR="00AD0909">
        <w:t>-</w:t>
      </w:r>
      <w:r>
        <w:t xml:space="preserve"> Competencia emprendedora, CCEC - competencia en conciencia y expresión culturales.</w:t>
      </w:r>
    </w:p>
    <w:p w14:paraId="21484626" w14:textId="2C7EA7AB" w:rsidR="00A1671B" w:rsidRDefault="19EBF471" w:rsidP="257A53C4">
      <w:r>
        <w:t xml:space="preserve">Los saberes básicos involucrados de la materia de Cultura Clásica son: A. </w:t>
      </w:r>
      <w:r w:rsidR="00A96B32">
        <w:t>«</w:t>
      </w:r>
      <w:r>
        <w:t>Historia y civilización</w:t>
      </w:r>
      <w:r w:rsidR="00A96B32">
        <w:t>»</w:t>
      </w:r>
      <w:r>
        <w:t xml:space="preserve">, D. </w:t>
      </w:r>
      <w:r w:rsidR="00A96B32">
        <w:t>«</w:t>
      </w:r>
      <w:r>
        <w:t>Manifestaciones artísticas y culturales</w:t>
      </w:r>
      <w:r w:rsidR="00A96B32">
        <w:t>»</w:t>
      </w:r>
      <w:r>
        <w:t xml:space="preserve">, E. </w:t>
      </w:r>
      <w:r w:rsidR="00A96B32">
        <w:t>«</w:t>
      </w:r>
      <w:r>
        <w:t>La herencia clásica en la ciencia, la tecnología y el conocimiento</w:t>
      </w:r>
      <w:r w:rsidR="00A96B32">
        <w:t>»</w:t>
      </w:r>
      <w:r>
        <w:t>. Asimismo, las competencias específicas que contribuyen a desarrollar esta situación de aprendizaje son: CE.CCL.1, CE.CCL.4, CE.CCL.5. Por último, los criterios de evaluación vinculados serían los que se exponen a continuación:</w:t>
      </w:r>
    </w:p>
    <w:p w14:paraId="4CB14170" w14:textId="3AF7CD53" w:rsidR="00A1671B" w:rsidRDefault="692A04FF" w:rsidP="692A04FF">
      <w:r>
        <w:t>CE.CCL.1.1. Conocer las características fundamentales de la cultura grecolatina, relacionando los datos con los referentes actuales.</w:t>
      </w:r>
    </w:p>
    <w:p w14:paraId="56969FCF" w14:textId="22775A39" w:rsidR="00A1671B" w:rsidRDefault="617B192D" w:rsidP="692A04FF">
      <w:r>
        <w:t>CE.CCL.</w:t>
      </w:r>
      <w:r w:rsidR="692A04FF">
        <w:t xml:space="preserve">1.2. Reconocer los aspectos más relevantes de las civilizaciones griega y romana, analizando la importancia del legado clásico en la construcción del mundo moderno. </w:t>
      </w:r>
    </w:p>
    <w:p w14:paraId="5F71317C" w14:textId="51C75141" w:rsidR="00A1671B" w:rsidRDefault="617B192D" w:rsidP="692A04FF">
      <w:r>
        <w:t>CE.CCL.</w:t>
      </w:r>
      <w:r w:rsidR="692A04FF">
        <w:t>1.3. Comprender la información más relevante de la civilización clásica, expresada a través de mapas y fuentes escritas, haciendo uso de medios analógicos y digitales.</w:t>
      </w:r>
    </w:p>
    <w:p w14:paraId="4906D5F7" w14:textId="4576861B" w:rsidR="00A1671B" w:rsidRDefault="617B192D" w:rsidP="0A1FDE29">
      <w:r>
        <w:t>CE.CCL.</w:t>
      </w:r>
      <w:r w:rsidR="0A1FDE29">
        <w:t>4.1. Reconocer y valorar las huellas del mundo clásico en el patrimonio artístico, cultural y arqueológico del entorno, identificando los procesos de preservación, conservación y restauración como un aspecto fundamental de una ciudadanía comprometida con la sostenibilidad ambiental y el cuidado de su legado.</w:t>
      </w:r>
    </w:p>
    <w:p w14:paraId="0EE90FB7" w14:textId="2E160956" w:rsidR="00A1671B" w:rsidRDefault="2DBE7303" w:rsidP="19420D2A">
      <w:r>
        <w:t>CE.CCL.</w:t>
      </w:r>
      <w:r w:rsidR="19420D2A">
        <w:t>5.1. Seleccionar información proveniente del pensamiento científico, tecnológico y filosófico grecorromano, contrastándola y organizándola a partir de criterios de validez, calidad y fiabilidad.</w:t>
      </w:r>
    </w:p>
    <w:p w14:paraId="1409402A" w14:textId="732C80D3" w:rsidR="00A1671B" w:rsidRDefault="2DBE7303" w:rsidP="19420D2A">
      <w:r>
        <w:t>CE.CCL.</w:t>
      </w:r>
      <w:r w:rsidR="19420D2A">
        <w:t>5.2. Exponer de forma oral, escrita o multimodal las conclusiones obtenidas a partir de la investigación, individual o colectiva, del legado material e inmaterial de la civilización clásica y su pervivencia en el presente a través de soportes analógicos y digitales, valorando las aportaciones de dicho legado a nuestra propia civilización.</w:t>
      </w:r>
    </w:p>
    <w:p w14:paraId="5ABB3FB9" w14:textId="4553EDFF" w:rsidR="007B5F10" w:rsidRPr="004D434E" w:rsidRDefault="00C25A03" w:rsidP="007B5F10">
      <w:r>
        <w:rPr>
          <w:b/>
        </w:rPr>
        <w:t>Conexiones con otras materias</w:t>
      </w:r>
      <w:r w:rsidR="007B5F10" w:rsidRPr="004D434E">
        <w:rPr>
          <w:b/>
        </w:rPr>
        <w:t>:</w:t>
      </w:r>
      <w:r w:rsidR="007B5F10">
        <w:t xml:space="preserve"> </w:t>
      </w:r>
    </w:p>
    <w:p w14:paraId="6F6A34AB" w14:textId="3D2D2D10" w:rsidR="00CB3BF7" w:rsidRDefault="58532F15" w:rsidP="00CB3BF7">
      <w:r>
        <w:t xml:space="preserve">Esta actividad de aprendizaje está relacionada con la materia de Latín y el resto de materias de contenido histórico y sociocultural, como Geografía e Historia. A su vez, puede ponerse también en relación en 3º E.S.O. con Tecnología y Digitalización, Matemáticas y Lengua Castellana y Literatura. </w:t>
      </w:r>
    </w:p>
    <w:p w14:paraId="4A2A1C2E" w14:textId="115CAE8D" w:rsidR="00CB3BF7" w:rsidRDefault="58532F15" w:rsidP="00CB3BF7">
      <w:r>
        <w:t>En 4º E.S.O. puede ponerse en relación con Latín, Geografía e Historia, Lengua Castellana y Literatura; Matemáticas; Expresión artística, Tecnología, Economía y emprendimiento y Digitalización.</w:t>
      </w:r>
    </w:p>
    <w:p w14:paraId="5ABB3FBB" w14:textId="1003E5C2" w:rsidR="007B5F10" w:rsidRPr="004D434E" w:rsidRDefault="007B5F10" w:rsidP="00CB3BF7">
      <w:r w:rsidRPr="004D434E">
        <w:rPr>
          <w:b/>
        </w:rPr>
        <w:t>Descripción de la actividad:</w:t>
      </w:r>
      <w:r>
        <w:t xml:space="preserve"> </w:t>
      </w:r>
    </w:p>
    <w:p w14:paraId="7CB148A7" w14:textId="77777777" w:rsidR="00CB3BF7" w:rsidRDefault="00CB3BF7" w:rsidP="00CB3BF7">
      <w:r>
        <w:t xml:space="preserve">El alumnado va a desarrollar un proyecto que consistirá en la creación de un espacio museístico y expositivo sobre los ejércitos en la Antigüedad grecolatina, recreando elementos materiales propios de este campo, conocidos a través de la arqueología, la historia y la investigación. </w:t>
      </w:r>
    </w:p>
    <w:p w14:paraId="383D16E5" w14:textId="77777777" w:rsidR="00CB3BF7" w:rsidRDefault="00CB3BF7" w:rsidP="00CB3BF7">
      <w:r>
        <w:t>La situación de aprendizaje propuesta puede orientarse hacia cualquiera de los otros conocimientos de civilización, manifestaciones culturales y artísticas, mitología o legado de la materia, siempre que se ponga el foco sobre un área concreta, siendo las destrezas y las actitudes las mismas a partir de los criterios específicos de la materia.</w:t>
      </w:r>
    </w:p>
    <w:p w14:paraId="1AA41C25" w14:textId="77777777" w:rsidR="00CB3BF7" w:rsidRDefault="00CB3BF7" w:rsidP="00CB3BF7">
      <w:r>
        <w:t>La exposición conlleva todo un proceso de documentación, investigación y planificación de la comunicación cultural, que exige una temporalización, secuenciación y programación adecuada de todos los pasos del proyecto.</w:t>
      </w:r>
    </w:p>
    <w:p w14:paraId="24D87FD3" w14:textId="77777777" w:rsidR="00CB3BF7" w:rsidRDefault="00CB3BF7" w:rsidP="00CB3BF7">
      <w:r>
        <w:t xml:space="preserve">Al igual que hacen asociaciones, organizaciones y empresas culturales, se hará una recreación de materiales que ofrezcan una visión más o menos especializada del ámbito militar de las civilizaciones griega y romana. </w:t>
      </w:r>
    </w:p>
    <w:p w14:paraId="20AC86F7" w14:textId="77777777" w:rsidR="00CB3BF7" w:rsidRDefault="00CB3BF7" w:rsidP="00CB3BF7">
      <w:r>
        <w:t xml:space="preserve">Los materiales utilizados para la recreación serán reciclados y reciclables siempre que sea posible (cartón, aluminio, plásticos, materias vegetales, etc.). </w:t>
      </w:r>
    </w:p>
    <w:p w14:paraId="15C265E2" w14:textId="31EB8AA6" w:rsidR="00CB3BF7" w:rsidRDefault="00CB3BF7" w:rsidP="00CB3BF7">
      <w:r>
        <w:t>Las fuentes donde investigará el alumn</w:t>
      </w:r>
      <w:r w:rsidR="00C02808">
        <w:t>ado requerirá</w:t>
      </w:r>
      <w:r>
        <w:t xml:space="preserve"> de una orientación inicial a través de una breve exposición sobre el tema por parte del docente</w:t>
      </w:r>
      <w:r w:rsidR="00C02808">
        <w:t xml:space="preserve"> o de la docente</w:t>
      </w:r>
      <w:r>
        <w:t>, una serie de preguntas de indagación, y un listado de posibles objetos a recrear desarrollado por el alumnado. Esas mismas fuentes requerirán de una mayor guía en función de si los participantes están en 3º o en 4º de E.S.O.</w:t>
      </w:r>
    </w:p>
    <w:p w14:paraId="4566DED2" w14:textId="6A0A9CEA" w:rsidR="00DD5969" w:rsidRDefault="00DD5969" w:rsidP="00CB3BF7">
      <w:r>
        <w:t>La temporalización</w:t>
      </w:r>
      <w:r w:rsidR="00BE2CFD">
        <w:t xml:space="preserve"> del proyecto</w:t>
      </w:r>
      <w:r>
        <w:t>, en función de las dimensiones de los grupos, d</w:t>
      </w:r>
      <w:r w:rsidR="006B4820">
        <w:t>e su interés</w:t>
      </w:r>
      <w:r w:rsidR="001B41AD">
        <w:t xml:space="preserve"> e implicación, y de </w:t>
      </w:r>
      <w:r w:rsidR="000261DE">
        <w:t>la oportunidad que ofrezca el tema central de la exposición</w:t>
      </w:r>
      <w:r w:rsidR="00BE2CFD">
        <w:t xml:space="preserve"> de materiales de recreación histórica de Grecia y Roma</w:t>
      </w:r>
      <w:r w:rsidR="000261DE">
        <w:t>,</w:t>
      </w:r>
      <w:r w:rsidR="00BE2CFD">
        <w:t xml:space="preserve"> puede ir desde un trimestre</w:t>
      </w:r>
      <w:r w:rsidR="000261DE">
        <w:t xml:space="preserve"> </w:t>
      </w:r>
      <w:r w:rsidR="00BE2CFD">
        <w:t xml:space="preserve">a </w:t>
      </w:r>
      <w:r w:rsidR="00FA1D17">
        <w:t xml:space="preserve">lo que se estime conveniente </w:t>
      </w:r>
      <w:r w:rsidR="00AC7747">
        <w:t>en la</w:t>
      </w:r>
      <w:r w:rsidR="00CA4F5B">
        <w:t xml:space="preserve"> programación</w:t>
      </w:r>
      <w:r w:rsidR="00AC7747">
        <w:t xml:space="preserve"> didáctica</w:t>
      </w:r>
      <w:r w:rsidR="00FA1D17">
        <w:t xml:space="preserve">. </w:t>
      </w:r>
    </w:p>
    <w:p w14:paraId="5DCB52C3" w14:textId="401115AC" w:rsidR="00CB3BF7" w:rsidRDefault="58532F15" w:rsidP="00CB3BF7">
      <w:r>
        <w:t>Para la búsqueda de información, una vez listados los objetos militares a recrear, formaciones militares, información sobre organización del ejército, se facilitará al alumnado una tabla con preguntas y aspectos que debe recoger para elaborar paneles informativos, explicativos y fichas técnicas de la exposición.</w:t>
      </w:r>
    </w:p>
    <w:p w14:paraId="5C32DD80" w14:textId="149FC1F5" w:rsidR="00CB3BF7" w:rsidRPr="00426962" w:rsidRDefault="58532F15" w:rsidP="58532F15">
      <w:r w:rsidRPr="00426962">
        <w:t>Con ello se pretende que el alumnado desarrolle destrezas y actitudes vinculadas a la puesta en valor de contenidos culturales y cívico-sociales que pongan de relieve la riqueza de los orígenes clásicos de nuestra civilización.</w:t>
      </w:r>
    </w:p>
    <w:p w14:paraId="26686F76" w14:textId="5641F661" w:rsidR="00CB3BF7" w:rsidRDefault="58532F15" w:rsidP="58532F15">
      <w:pPr>
        <w:rPr>
          <w:highlight w:val="green"/>
        </w:rPr>
      </w:pPr>
      <w:r>
        <w:t>El resultado de la recogida de información se materializará en dos exposiciones, bien simultáneas y paralelas, bien alternativas, una enfocada a un espacio expositivo físico en el centro educativo, y otra enfocada a un espacio expositivo virtual</w:t>
      </w:r>
      <w:r w:rsidRPr="00F648D4">
        <w:t>. Los paneles explicativos, ya físicos, ya virtuales, deberían acompañar a cada elemento para ponerlo en su contexto histórico.</w:t>
      </w:r>
      <w:r>
        <w:t xml:space="preserve">  </w:t>
      </w:r>
    </w:p>
    <w:p w14:paraId="0F88D44B" w14:textId="77777777" w:rsidR="00CB3BF7" w:rsidRDefault="00CB3BF7" w:rsidP="00CB3BF7">
      <w:r>
        <w:t>El producto final podría incluir, a modo de sugerencia, algunos de estos elementos:</w:t>
      </w:r>
    </w:p>
    <w:p w14:paraId="0F44ED3B" w14:textId="524C3F68" w:rsidR="00CB3BF7" w:rsidRDefault="6779C547" w:rsidP="00CB3BF7">
      <w:pPr>
        <w:pStyle w:val="Prrafodelista"/>
        <w:numPr>
          <w:ilvl w:val="0"/>
          <w:numId w:val="8"/>
        </w:numPr>
      </w:pPr>
      <w:r>
        <w:t>Reconstrucción en cartón de armamento espartano (hoplitas).</w:t>
      </w:r>
    </w:p>
    <w:p w14:paraId="624DBBCF" w14:textId="0704EC43" w:rsidR="00CB3BF7" w:rsidRDefault="6779C547" w:rsidP="00CB3BF7">
      <w:pPr>
        <w:pStyle w:val="Prrafodelista"/>
        <w:numPr>
          <w:ilvl w:val="0"/>
          <w:numId w:val="8"/>
        </w:numPr>
      </w:pPr>
      <w:r>
        <w:t>Mapas con algunas estrategias utilizadas por ejércitos griegos.</w:t>
      </w:r>
    </w:p>
    <w:p w14:paraId="5B2AEA0F" w14:textId="77DF8497" w:rsidR="00CB3BF7" w:rsidRDefault="6779C547" w:rsidP="00CB3BF7">
      <w:pPr>
        <w:pStyle w:val="Prrafodelista"/>
        <w:numPr>
          <w:ilvl w:val="0"/>
          <w:numId w:val="8"/>
        </w:numPr>
      </w:pPr>
      <w:r>
        <w:t>Diorama de batalla naval.</w:t>
      </w:r>
    </w:p>
    <w:p w14:paraId="186236F1" w14:textId="73D10156" w:rsidR="00CB3BF7" w:rsidRDefault="6779C547" w:rsidP="00CB3BF7">
      <w:pPr>
        <w:pStyle w:val="Prrafodelista"/>
        <w:numPr>
          <w:ilvl w:val="0"/>
          <w:numId w:val="8"/>
        </w:numPr>
      </w:pPr>
      <w:r>
        <w:t>Reconstrucción en cartón de armamento romano (escudos, espadas, cascos, enseñas, etc.).</w:t>
      </w:r>
    </w:p>
    <w:p w14:paraId="0AE267D6" w14:textId="7B9528B2" w:rsidR="00CB3BF7" w:rsidRDefault="6779C547" w:rsidP="00CB3BF7">
      <w:pPr>
        <w:pStyle w:val="Prrafodelista"/>
        <w:numPr>
          <w:ilvl w:val="0"/>
          <w:numId w:val="8"/>
        </w:numPr>
      </w:pPr>
      <w:r>
        <w:t>Formaciones militares romanas (testudo, por ejemplo) hechas con rollos de cartón.</w:t>
      </w:r>
    </w:p>
    <w:p w14:paraId="2AB63DA2" w14:textId="5C4FFDF5" w:rsidR="00CB3BF7" w:rsidRDefault="6779C547" w:rsidP="00CB3BF7">
      <w:pPr>
        <w:pStyle w:val="Prrafodelista"/>
        <w:numPr>
          <w:ilvl w:val="0"/>
          <w:numId w:val="8"/>
        </w:numPr>
      </w:pPr>
      <w:r>
        <w:t>Reconstrucción de vestigios encontrados en campamentos como Vindolanda (sandalias, monedas, cartas escritas a familiares en trozos de madera,  etc.).</w:t>
      </w:r>
    </w:p>
    <w:p w14:paraId="2C672EDE" w14:textId="7BB9CD35" w:rsidR="00CB3BF7" w:rsidRDefault="6779C547" w:rsidP="00CB3BF7">
      <w:pPr>
        <w:pStyle w:val="Prrafodelista"/>
        <w:numPr>
          <w:ilvl w:val="0"/>
          <w:numId w:val="8"/>
        </w:numPr>
      </w:pPr>
      <w:r>
        <w:t>Dioramas de batallas famosas romanas.</w:t>
      </w:r>
    </w:p>
    <w:p w14:paraId="51EECB77" w14:textId="77777777" w:rsidR="00CB3BF7" w:rsidRDefault="00CB3BF7" w:rsidP="00CB3BF7">
      <w:r>
        <w:t xml:space="preserve">Asimismo, en defensa de la paz y como alegato contra toda forma de violencia, se pueden investigar los datos que existen sobre víctimas de las guerras en la Antigüedad. </w:t>
      </w:r>
    </w:p>
    <w:p w14:paraId="5100811A" w14:textId="55D50C48" w:rsidR="00CB3BF7" w:rsidRDefault="00C02808" w:rsidP="00CB3BF7">
      <w:r>
        <w:t>En función del número de alumnado</w:t>
      </w:r>
      <w:r w:rsidR="00CB3BF7">
        <w:t>, se medirá el volumen de trabajo propuesto al alumnado, el enfoque más general o más especializado, o la cobertura de un solo ámbito (el griego o el romano).</w:t>
      </w:r>
    </w:p>
    <w:p w14:paraId="5ABB3FBC" w14:textId="6B936F9C" w:rsidR="009F72A6" w:rsidRDefault="58532F15" w:rsidP="00CB3BF7">
      <w:r>
        <w:t>El alumnado expondrá finalmente en un espacio del centro sus materiales históricos reconstruidos, acompañados de paneles y fichas identificativas, y podrá hacer visitas guiadas para otros grupos del mismo o distinto nivel. En la exposición virtual podrá acompañar las imágenes de vídeos explicativos o de audios que faciliten la inclusión. Para ello se utilizarán recursos digitales sencillos, gratuitos, y al alcance del alumnado, aprovechando siempre que se pueda todos los recursos corporativos que proporciona el centro de enseñanza.</w:t>
      </w:r>
    </w:p>
    <w:p w14:paraId="5ABB3FBE" w14:textId="0D74C784" w:rsidR="009F72A6" w:rsidRDefault="007B5F10" w:rsidP="001414C2">
      <w:r w:rsidRPr="004D434E">
        <w:rPr>
          <w:b/>
        </w:rPr>
        <w:t>Metodología y estrategias didácticas:</w:t>
      </w:r>
      <w:r>
        <w:t xml:space="preserve"> </w:t>
      </w:r>
    </w:p>
    <w:p w14:paraId="1F2BF5F3" w14:textId="77777777" w:rsidR="001414C2" w:rsidRDefault="001414C2" w:rsidP="001414C2">
      <w:r>
        <w:t xml:space="preserve">Esta situación de aprendizaje pone en práctica toda una serie de metodologías activas, basándose en una aproximación al Diseño Universal del Aprendizaje (DUA). Para ello se proponen actividades que pueden englobarse dentro del Aprendizaje Basado en Proyectos (ABP), Aprendizaje Servicio (AS), Aprendizaje basado en retos (ABR), Aprendizaje Cooperativo (AC), Comunidades de Aprendizaje (CA), Pedagogía de ayuda entre iguales y Aprendizaje interdisciplinar y Transversal. </w:t>
      </w:r>
    </w:p>
    <w:p w14:paraId="01CFDFF7" w14:textId="04F47AFD" w:rsidR="001414C2" w:rsidRDefault="58532F15" w:rsidP="001414C2">
      <w:r>
        <w:t>Aunque en el diseño de la actividad pueda parecer que se enfrenta al alumn</w:t>
      </w:r>
      <w:r w:rsidR="00C02808">
        <w:t>ado</w:t>
      </w:r>
      <w:r>
        <w:t xml:space="preserve"> a un proyecto no asumible por sí solo, hay que recordar que es muy importante aquí el diseño que del mismo haya hecho el profesorado, así como la guía, atención a las diferencias individuales, la atención a los problemas que vayan surgiendo, y una cierta supervisión y sistema de control del progreso del proyecto. Para todo ello el profesorado debería implicarse en una primera explicación introductoria de contenidos para situar al alumnado, una comprobación regular de que los contenidos trabajados y los objetivos perseguidos son adecuados y coherentes y una revisión final previa a la presentación del proyecto realizado. En este proceso de control será útil el refuerzo positivo, así como una comunicación adecuada de las mejoras posibles o los cambios necesarios.</w:t>
      </w:r>
    </w:p>
    <w:p w14:paraId="23804569" w14:textId="0D811B58" w:rsidR="001414C2" w:rsidRDefault="58532F15" w:rsidP="001414C2">
      <w:r>
        <w:t xml:space="preserve">En el mismo sentido, en el caso de plantearse como proyecto interdisciplinar entre varias materias, la comunicación entre el profesorado responsable de la actividad es esencial y podrían ser necesarios espacios y tiempos de trabajo conjunto. </w:t>
      </w:r>
    </w:p>
    <w:p w14:paraId="204EDE63" w14:textId="0AF39B60" w:rsidR="00E4492C" w:rsidRDefault="001414C2" w:rsidP="001414C2">
      <w:r>
        <w:t>El proceso de comunicación final entre iguales y su diseño previo hace que el alumnado asuma el propio acto comunicativo como un acto de enseñanza-aprendizaje que cierra el ciclo en círculo, iniciado con la exposición inicial del profesorado.</w:t>
      </w:r>
    </w:p>
    <w:p w14:paraId="592E5DDB" w14:textId="77777777" w:rsidR="001414C2" w:rsidRDefault="007B5F10" w:rsidP="00E4492C">
      <w:pPr>
        <w:rPr>
          <w:color w:val="70AD47" w:themeColor="accent6"/>
        </w:rPr>
      </w:pPr>
      <w:r w:rsidRPr="004D434E">
        <w:rPr>
          <w:b/>
        </w:rPr>
        <w:t>Atención a las diferencias individuales:</w:t>
      </w:r>
      <w:r>
        <w:t xml:space="preserve"> </w:t>
      </w:r>
    </w:p>
    <w:p w14:paraId="710BD16F" w14:textId="7BE69D52" w:rsidR="00E4492C" w:rsidRDefault="00E4492C" w:rsidP="00E4492C">
      <w:r>
        <w:t>La estructuración del proyecto y la claridad y orden de las instrucciones son clave, así como la observación de los progresos de los grupos de trabajo para poder detectar las diferencias individuales y atenderlas a medida que se progresa.</w:t>
      </w:r>
    </w:p>
    <w:p w14:paraId="6D6E8F60" w14:textId="77777777" w:rsidR="00E4492C" w:rsidRDefault="00E4492C" w:rsidP="00E4492C">
      <w:r>
        <w:t xml:space="preserve">Al ser una situación de aprendizaje eminentemente colaborativa y grupal, la forma de organización interna puede incluir especialización en las tareas asignadas, para atender a esas diferencias individuales, al mismo tiempo que enseñan en los tiempos y espacios de tareas de trabajo común a dar apoyo al integrante del grupo que esté teniendo dificultades. Para ello el profesorado deberá tratar de que el alumnado desarrolle destrezas y actitudes de inclusión, como, entre otras, una mayor guía entre integrantes de un mismo grupo, ejemplificación, o estrategias comunicativas y emocionales antes los problemas. </w:t>
      </w:r>
    </w:p>
    <w:p w14:paraId="5ABB3FC0" w14:textId="19FBF268" w:rsidR="009F72A6" w:rsidRDefault="00E4492C" w:rsidP="00E4492C">
      <w:r>
        <w:t>Con alumnado con una mayor necesidad de atención a sus diferencias individuales, será importante tomar medidas generales que le permitan alcanzar los objetivos, pudiendo reducir la tarea, ampliar los tiempos, hacer una mayor incidencia en unas actividades que en otras, reducir el volumen de tareas, etc. En el caso de trabajo colaborativo y grupal, sería oportuno el diseño de grupos heterogéneos en los que la resolución de problemas sea mediante una comunicación activa, solidaria y eficaz. Todo ello tiene como objetivo la comprensión de cómo tejiendo redes de trabajo colaborativo se refuerza de forma sólida el resultado global del proyecto en grupo, salvando cualquier diferencia individual.</w:t>
      </w:r>
    </w:p>
    <w:p w14:paraId="5ABB3FC1" w14:textId="727EB7F6" w:rsidR="007B5F10" w:rsidRPr="004D434E" w:rsidRDefault="007B5F10" w:rsidP="007B5F10">
      <w:r w:rsidRPr="004D434E">
        <w:rPr>
          <w:b/>
        </w:rPr>
        <w:t>Recomendaciones para la evaluación formativa:</w:t>
      </w:r>
    </w:p>
    <w:p w14:paraId="249164B6" w14:textId="30BFD7C5" w:rsidR="00775610" w:rsidRDefault="58532F15" w:rsidP="00775610">
      <w:r>
        <w:t xml:space="preserve">La evaluación formativa de esta situación de aprendizaje permite tanto la evaluación por parte del </w:t>
      </w:r>
      <w:r w:rsidR="00AC7747">
        <w:t>profesorado</w:t>
      </w:r>
      <w:r>
        <w:t>, como la coevaluación y la autoevaluación. Estas deberán ir acompañadas de una rúbrica o de una lista de cuestiones en las que el alumnado se evaluaría individualmente a sí mismo y entre sí, buscando hacer patentes los progresos y competencias desarrolladas, así como las aptitudes del alumnado en este contexto.</w:t>
      </w:r>
    </w:p>
    <w:p w14:paraId="78D15BE7" w14:textId="0DDD756D" w:rsidR="00775610" w:rsidRDefault="6779C547" w:rsidP="00775610">
      <w:r>
        <w:t xml:space="preserve">El profesorado puede servirse de una rúbrica para evaluar total o parcialmente esta situación de aprendizaje, que siempre es útil comentar previamente con el alumnado. En todo caso, esta siempre ha de recoger una serie de datos como son la observación de la participación, del proceso de recogida de información, de los resultados de investigación, su estructuración y argumentación, las preguntas del alumnado, los procesos para alcanzar los resultados buscados y la resolución de los problemas planteados y la capacidad de los alumnos y </w:t>
      </w:r>
      <w:r w:rsidR="00C02808">
        <w:t xml:space="preserve">de las </w:t>
      </w:r>
      <w:r>
        <w:t xml:space="preserve">alumnas para servirse de conocimientos previos o nuevos para responder correctamente a las diversas tareas involucradas en la situación de aprendizaje. </w:t>
      </w:r>
    </w:p>
    <w:p w14:paraId="5ABB3FC9" w14:textId="12BF9931" w:rsidR="00CE1DAD" w:rsidRPr="00CE1DAD" w:rsidRDefault="00775610" w:rsidP="00775610">
      <w:r>
        <w:t>Asimismo, el alumnado podrá servirse de encuestas de coevaluación y de evaluación externa por parte de otros grupos que valoren los factores que se planteen como relevantes en esta situación de aprendizaje.</w:t>
      </w:r>
    </w:p>
    <w:sectPr w:rsidR="00CE1DAD" w:rsidRPr="00CE1DAD"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AB04" w14:textId="77777777" w:rsidR="00A17A9E" w:rsidRDefault="00A17A9E" w:rsidP="00A17A9E">
      <w:pPr>
        <w:spacing w:after="0" w:line="240" w:lineRule="auto"/>
      </w:pPr>
      <w:r>
        <w:separator/>
      </w:r>
    </w:p>
  </w:endnote>
  <w:endnote w:type="continuationSeparator" w:id="0">
    <w:p w14:paraId="423F9787" w14:textId="77777777" w:rsidR="00A17A9E" w:rsidRDefault="00A17A9E" w:rsidP="00A1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D152" w14:textId="77777777" w:rsidR="00A17A9E" w:rsidRDefault="00A17A9E" w:rsidP="00A17A9E">
      <w:pPr>
        <w:spacing w:after="0" w:line="240" w:lineRule="auto"/>
      </w:pPr>
      <w:r>
        <w:separator/>
      </w:r>
    </w:p>
  </w:footnote>
  <w:footnote w:type="continuationSeparator" w:id="0">
    <w:p w14:paraId="17553BEC" w14:textId="77777777" w:rsidR="00A17A9E" w:rsidRDefault="00A17A9E" w:rsidP="00A17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9AB3" w14:textId="1A4850C9" w:rsidR="00A17A9E" w:rsidRDefault="00A17A9E">
    <w:pPr>
      <w:pStyle w:val="Encabezado"/>
    </w:pPr>
    <w:r>
      <w:rPr>
        <w:noProof/>
      </w:rPr>
      <w:drawing>
        <wp:anchor distT="0" distB="0" distL="114300" distR="114300" simplePos="0" relativeHeight="251659264" behindDoc="1" locked="0" layoutInCell="1" allowOverlap="1" wp14:anchorId="634FFC6B" wp14:editId="00AE0C18">
          <wp:simplePos x="0" y="0"/>
          <wp:positionH relativeFrom="column">
            <wp:posOffset>-107950</wp:posOffset>
          </wp:positionH>
          <wp:positionV relativeFrom="paragraph">
            <wp:posOffset>-252095</wp:posOffset>
          </wp:positionV>
          <wp:extent cx="309600" cy="316800"/>
          <wp:effectExtent l="0" t="0" r="0" b="7620"/>
          <wp:wrapSquare wrapText="bothSides"/>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4EqrYar0" int2:invalidationBookmarkName="" int2:hashCode="wwWTdOnIG/L+Q2" int2:id="DN4FGqBi">
      <int2:state int2:value="Rejected" int2:type="LegacyProofing"/>
    </int2:bookmark>
    <int2:bookmark int2:bookmarkName="_Int_iROdP65D" int2:invalidationBookmarkName="" int2:hashCode="wwWTdOnIG/L+Q2" int2:id="g7OuoyV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D20"/>
    <w:multiLevelType w:val="hybridMultilevel"/>
    <w:tmpl w:val="8AD0D68A"/>
    <w:lvl w:ilvl="0" w:tplc="CD0A76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83584AE8"/>
    <w:lvl w:ilvl="0" w:tplc="13E0FC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307" w:hanging="360"/>
      </w:pPr>
      <w:rPr>
        <w:rFonts w:ascii="Courier New" w:hAnsi="Courier New" w:cs="Courier New" w:hint="default"/>
      </w:rPr>
    </w:lvl>
    <w:lvl w:ilvl="2" w:tplc="0C0A0005" w:tentative="1">
      <w:start w:val="1"/>
      <w:numFmt w:val="bullet"/>
      <w:lvlText w:val=""/>
      <w:lvlJc w:val="left"/>
      <w:pPr>
        <w:ind w:left="2027" w:hanging="360"/>
      </w:pPr>
      <w:rPr>
        <w:rFonts w:ascii="Wingdings" w:hAnsi="Wingdings" w:hint="default"/>
      </w:rPr>
    </w:lvl>
    <w:lvl w:ilvl="3" w:tplc="0C0A0001" w:tentative="1">
      <w:start w:val="1"/>
      <w:numFmt w:val="bullet"/>
      <w:lvlText w:val=""/>
      <w:lvlJc w:val="left"/>
      <w:pPr>
        <w:ind w:left="2747" w:hanging="360"/>
      </w:pPr>
      <w:rPr>
        <w:rFonts w:ascii="Symbol" w:hAnsi="Symbol" w:hint="default"/>
      </w:rPr>
    </w:lvl>
    <w:lvl w:ilvl="4" w:tplc="0C0A0003" w:tentative="1">
      <w:start w:val="1"/>
      <w:numFmt w:val="bullet"/>
      <w:lvlText w:val="o"/>
      <w:lvlJc w:val="left"/>
      <w:pPr>
        <w:ind w:left="3467" w:hanging="360"/>
      </w:pPr>
      <w:rPr>
        <w:rFonts w:ascii="Courier New" w:hAnsi="Courier New" w:cs="Courier New" w:hint="default"/>
      </w:rPr>
    </w:lvl>
    <w:lvl w:ilvl="5" w:tplc="0C0A0005" w:tentative="1">
      <w:start w:val="1"/>
      <w:numFmt w:val="bullet"/>
      <w:lvlText w:val=""/>
      <w:lvlJc w:val="left"/>
      <w:pPr>
        <w:ind w:left="4187" w:hanging="360"/>
      </w:pPr>
      <w:rPr>
        <w:rFonts w:ascii="Wingdings" w:hAnsi="Wingdings" w:hint="default"/>
      </w:rPr>
    </w:lvl>
    <w:lvl w:ilvl="6" w:tplc="0C0A0001" w:tentative="1">
      <w:start w:val="1"/>
      <w:numFmt w:val="bullet"/>
      <w:lvlText w:val=""/>
      <w:lvlJc w:val="left"/>
      <w:pPr>
        <w:ind w:left="4907" w:hanging="360"/>
      </w:pPr>
      <w:rPr>
        <w:rFonts w:ascii="Symbol" w:hAnsi="Symbol" w:hint="default"/>
      </w:rPr>
    </w:lvl>
    <w:lvl w:ilvl="7" w:tplc="0C0A0003" w:tentative="1">
      <w:start w:val="1"/>
      <w:numFmt w:val="bullet"/>
      <w:lvlText w:val="o"/>
      <w:lvlJc w:val="left"/>
      <w:pPr>
        <w:ind w:left="5627" w:hanging="360"/>
      </w:pPr>
      <w:rPr>
        <w:rFonts w:ascii="Courier New" w:hAnsi="Courier New" w:cs="Courier New" w:hint="default"/>
      </w:rPr>
    </w:lvl>
    <w:lvl w:ilvl="8" w:tplc="0C0A0005" w:tentative="1">
      <w:start w:val="1"/>
      <w:numFmt w:val="bullet"/>
      <w:lvlText w:val=""/>
      <w:lvlJc w:val="left"/>
      <w:pPr>
        <w:ind w:left="6347" w:hanging="360"/>
      </w:pPr>
      <w:rPr>
        <w:rFonts w:ascii="Wingdings" w:hAnsi="Wingdings" w:hint="default"/>
      </w:rPr>
    </w:lvl>
  </w:abstractNum>
  <w:abstractNum w:abstractNumId="2" w15:restartNumberingAfterBreak="0">
    <w:nsid w:val="0DCF658E"/>
    <w:multiLevelType w:val="hybridMultilevel"/>
    <w:tmpl w:val="73D648C8"/>
    <w:styleLink w:val="01EstiloListadosaberes"/>
    <w:lvl w:ilvl="0" w:tplc="9E20DCCC">
      <w:start w:val="1"/>
      <w:numFmt w:val="bullet"/>
      <w:lvlText w:val="-"/>
      <w:lvlJc w:val="left"/>
      <w:pPr>
        <w:ind w:left="720" w:hanging="360"/>
      </w:pPr>
      <w:rPr>
        <w:rFonts w:ascii="Calibri" w:hAnsi="Calibri" w:hint="default"/>
      </w:rPr>
    </w:lvl>
    <w:lvl w:ilvl="1" w:tplc="0B703FD4">
      <w:start w:val="1"/>
      <w:numFmt w:val="bullet"/>
      <w:lvlText w:val="o"/>
      <w:lvlJc w:val="left"/>
      <w:pPr>
        <w:ind w:left="1440" w:hanging="360"/>
      </w:pPr>
      <w:rPr>
        <w:rFonts w:ascii="Courier New" w:hAnsi="Courier New" w:hint="default"/>
      </w:rPr>
    </w:lvl>
    <w:lvl w:ilvl="2" w:tplc="F2681AFE">
      <w:start w:val="1"/>
      <w:numFmt w:val="bullet"/>
      <w:lvlText w:val=""/>
      <w:lvlJc w:val="left"/>
      <w:pPr>
        <w:ind w:left="2160" w:hanging="360"/>
      </w:pPr>
      <w:rPr>
        <w:rFonts w:ascii="Wingdings" w:hAnsi="Wingdings" w:hint="default"/>
      </w:rPr>
    </w:lvl>
    <w:lvl w:ilvl="3" w:tplc="E2D48E12">
      <w:start w:val="1"/>
      <w:numFmt w:val="bullet"/>
      <w:lvlText w:val=""/>
      <w:lvlJc w:val="left"/>
      <w:pPr>
        <w:ind w:left="2880" w:hanging="360"/>
      </w:pPr>
      <w:rPr>
        <w:rFonts w:ascii="Symbol" w:hAnsi="Symbol" w:hint="default"/>
      </w:rPr>
    </w:lvl>
    <w:lvl w:ilvl="4" w:tplc="D1BE2310">
      <w:start w:val="1"/>
      <w:numFmt w:val="bullet"/>
      <w:lvlText w:val="o"/>
      <w:lvlJc w:val="left"/>
      <w:pPr>
        <w:ind w:left="3600" w:hanging="360"/>
      </w:pPr>
      <w:rPr>
        <w:rFonts w:ascii="Courier New" w:hAnsi="Courier New" w:hint="default"/>
      </w:rPr>
    </w:lvl>
    <w:lvl w:ilvl="5" w:tplc="5F965EAE">
      <w:start w:val="1"/>
      <w:numFmt w:val="bullet"/>
      <w:lvlText w:val=""/>
      <w:lvlJc w:val="left"/>
      <w:pPr>
        <w:ind w:left="4320" w:hanging="360"/>
      </w:pPr>
      <w:rPr>
        <w:rFonts w:ascii="Wingdings" w:hAnsi="Wingdings" w:hint="default"/>
      </w:rPr>
    </w:lvl>
    <w:lvl w:ilvl="6" w:tplc="AEECFEF8">
      <w:start w:val="1"/>
      <w:numFmt w:val="bullet"/>
      <w:lvlText w:val=""/>
      <w:lvlJc w:val="left"/>
      <w:pPr>
        <w:ind w:left="5040" w:hanging="360"/>
      </w:pPr>
      <w:rPr>
        <w:rFonts w:ascii="Symbol" w:hAnsi="Symbol" w:hint="default"/>
      </w:rPr>
    </w:lvl>
    <w:lvl w:ilvl="7" w:tplc="352A1130">
      <w:start w:val="1"/>
      <w:numFmt w:val="bullet"/>
      <w:lvlText w:val="o"/>
      <w:lvlJc w:val="left"/>
      <w:pPr>
        <w:ind w:left="5760" w:hanging="360"/>
      </w:pPr>
      <w:rPr>
        <w:rFonts w:ascii="Courier New" w:hAnsi="Courier New" w:hint="default"/>
      </w:rPr>
    </w:lvl>
    <w:lvl w:ilvl="8" w:tplc="B158202A">
      <w:start w:val="1"/>
      <w:numFmt w:val="bullet"/>
      <w:lvlText w:val=""/>
      <w:lvlJc w:val="left"/>
      <w:pPr>
        <w:ind w:left="6480" w:hanging="360"/>
      </w:pPr>
      <w:rPr>
        <w:rFonts w:ascii="Wingdings" w:hAnsi="Wingdings" w:hint="default"/>
      </w:rPr>
    </w:lvl>
  </w:abstractNum>
  <w:abstractNum w:abstractNumId="3" w15:restartNumberingAfterBreak="0">
    <w:nsid w:val="172F2D24"/>
    <w:multiLevelType w:val="hybridMultilevel"/>
    <w:tmpl w:val="F6FCD842"/>
    <w:lvl w:ilvl="0" w:tplc="DD8E3C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1E39B7"/>
    <w:multiLevelType w:val="hybridMultilevel"/>
    <w:tmpl w:val="FFFFFFFF"/>
    <w:lvl w:ilvl="0" w:tplc="DD8E3C02">
      <w:start w:val="1"/>
      <w:numFmt w:val="bullet"/>
      <w:lvlText w:val=""/>
      <w:lvlJc w:val="left"/>
      <w:pPr>
        <w:ind w:left="720" w:hanging="360"/>
      </w:pPr>
      <w:rPr>
        <w:rFonts w:ascii="Symbol" w:hAnsi="Symbol" w:hint="default"/>
      </w:rPr>
    </w:lvl>
    <w:lvl w:ilvl="1" w:tplc="74DEF3FA">
      <w:start w:val="1"/>
      <w:numFmt w:val="bullet"/>
      <w:lvlText w:val="o"/>
      <w:lvlJc w:val="left"/>
      <w:pPr>
        <w:ind w:left="1440" w:hanging="360"/>
      </w:pPr>
      <w:rPr>
        <w:rFonts w:ascii="Courier New" w:hAnsi="Courier New" w:hint="default"/>
      </w:rPr>
    </w:lvl>
    <w:lvl w:ilvl="2" w:tplc="5986CB74">
      <w:start w:val="1"/>
      <w:numFmt w:val="bullet"/>
      <w:lvlText w:val=""/>
      <w:lvlJc w:val="left"/>
      <w:pPr>
        <w:ind w:left="2160" w:hanging="360"/>
      </w:pPr>
      <w:rPr>
        <w:rFonts w:ascii="Wingdings" w:hAnsi="Wingdings" w:hint="default"/>
      </w:rPr>
    </w:lvl>
    <w:lvl w:ilvl="3" w:tplc="BBDC594A">
      <w:start w:val="1"/>
      <w:numFmt w:val="bullet"/>
      <w:lvlText w:val=""/>
      <w:lvlJc w:val="left"/>
      <w:pPr>
        <w:ind w:left="2880" w:hanging="360"/>
      </w:pPr>
      <w:rPr>
        <w:rFonts w:ascii="Symbol" w:hAnsi="Symbol" w:hint="default"/>
      </w:rPr>
    </w:lvl>
    <w:lvl w:ilvl="4" w:tplc="CB4A4DA2">
      <w:start w:val="1"/>
      <w:numFmt w:val="bullet"/>
      <w:lvlText w:val="o"/>
      <w:lvlJc w:val="left"/>
      <w:pPr>
        <w:ind w:left="3600" w:hanging="360"/>
      </w:pPr>
      <w:rPr>
        <w:rFonts w:ascii="Courier New" w:hAnsi="Courier New" w:hint="default"/>
      </w:rPr>
    </w:lvl>
    <w:lvl w:ilvl="5" w:tplc="BCD03264">
      <w:start w:val="1"/>
      <w:numFmt w:val="bullet"/>
      <w:lvlText w:val=""/>
      <w:lvlJc w:val="left"/>
      <w:pPr>
        <w:ind w:left="4320" w:hanging="360"/>
      </w:pPr>
      <w:rPr>
        <w:rFonts w:ascii="Wingdings" w:hAnsi="Wingdings" w:hint="default"/>
      </w:rPr>
    </w:lvl>
    <w:lvl w:ilvl="6" w:tplc="9402B462">
      <w:start w:val="1"/>
      <w:numFmt w:val="bullet"/>
      <w:lvlText w:val=""/>
      <w:lvlJc w:val="left"/>
      <w:pPr>
        <w:ind w:left="5040" w:hanging="360"/>
      </w:pPr>
      <w:rPr>
        <w:rFonts w:ascii="Symbol" w:hAnsi="Symbol" w:hint="default"/>
      </w:rPr>
    </w:lvl>
    <w:lvl w:ilvl="7" w:tplc="99B0727A">
      <w:start w:val="1"/>
      <w:numFmt w:val="bullet"/>
      <w:lvlText w:val="o"/>
      <w:lvlJc w:val="left"/>
      <w:pPr>
        <w:ind w:left="5760" w:hanging="360"/>
      </w:pPr>
      <w:rPr>
        <w:rFonts w:ascii="Courier New" w:hAnsi="Courier New" w:hint="default"/>
      </w:rPr>
    </w:lvl>
    <w:lvl w:ilvl="8" w:tplc="19949FAC">
      <w:start w:val="1"/>
      <w:numFmt w:val="bullet"/>
      <w:lvlText w:val=""/>
      <w:lvlJc w:val="left"/>
      <w:pPr>
        <w:ind w:left="6480" w:hanging="360"/>
      </w:pPr>
      <w:rPr>
        <w:rFonts w:ascii="Wingdings" w:hAnsi="Wingdings" w:hint="default"/>
      </w:rPr>
    </w:lvl>
  </w:abstractNum>
  <w:abstractNum w:abstractNumId="5" w15:restartNumberingAfterBreak="0">
    <w:nsid w:val="2C7C4A1A"/>
    <w:multiLevelType w:val="hybridMultilevel"/>
    <w:tmpl w:val="18B2B65E"/>
    <w:lvl w:ilvl="0" w:tplc="CE367DAE">
      <w:start w:val="1"/>
      <w:numFmt w:val="bullet"/>
      <w:lvlText w:val=""/>
      <w:lvlJc w:val="left"/>
      <w:pPr>
        <w:ind w:left="720" w:hanging="360"/>
      </w:pPr>
      <w:rPr>
        <w:rFonts w:ascii="Symbol" w:hAnsi="Symbol" w:hint="default"/>
      </w:rPr>
    </w:lvl>
    <w:lvl w:ilvl="1" w:tplc="F3D27FB6">
      <w:start w:val="1"/>
      <w:numFmt w:val="bullet"/>
      <w:lvlText w:val="o"/>
      <w:lvlJc w:val="left"/>
      <w:pPr>
        <w:ind w:left="1440" w:hanging="360"/>
      </w:pPr>
      <w:rPr>
        <w:rFonts w:ascii="Courier New" w:hAnsi="Courier New" w:hint="default"/>
      </w:rPr>
    </w:lvl>
    <w:lvl w:ilvl="2" w:tplc="F7DC3F1A">
      <w:start w:val="1"/>
      <w:numFmt w:val="bullet"/>
      <w:lvlText w:val=""/>
      <w:lvlJc w:val="left"/>
      <w:pPr>
        <w:ind w:left="2160" w:hanging="360"/>
      </w:pPr>
      <w:rPr>
        <w:rFonts w:ascii="Wingdings" w:hAnsi="Wingdings" w:hint="default"/>
      </w:rPr>
    </w:lvl>
    <w:lvl w:ilvl="3" w:tplc="144E4F6A">
      <w:start w:val="1"/>
      <w:numFmt w:val="bullet"/>
      <w:lvlText w:val=""/>
      <w:lvlJc w:val="left"/>
      <w:pPr>
        <w:ind w:left="2880" w:hanging="360"/>
      </w:pPr>
      <w:rPr>
        <w:rFonts w:ascii="Symbol" w:hAnsi="Symbol" w:hint="default"/>
      </w:rPr>
    </w:lvl>
    <w:lvl w:ilvl="4" w:tplc="E912D5B0">
      <w:start w:val="1"/>
      <w:numFmt w:val="bullet"/>
      <w:lvlText w:val="o"/>
      <w:lvlJc w:val="left"/>
      <w:pPr>
        <w:ind w:left="3600" w:hanging="360"/>
      </w:pPr>
      <w:rPr>
        <w:rFonts w:ascii="Courier New" w:hAnsi="Courier New" w:hint="default"/>
      </w:rPr>
    </w:lvl>
    <w:lvl w:ilvl="5" w:tplc="6B2A99A4">
      <w:start w:val="1"/>
      <w:numFmt w:val="bullet"/>
      <w:lvlText w:val=""/>
      <w:lvlJc w:val="left"/>
      <w:pPr>
        <w:ind w:left="4320" w:hanging="360"/>
      </w:pPr>
      <w:rPr>
        <w:rFonts w:ascii="Wingdings" w:hAnsi="Wingdings" w:hint="default"/>
      </w:rPr>
    </w:lvl>
    <w:lvl w:ilvl="6" w:tplc="B560B356">
      <w:start w:val="1"/>
      <w:numFmt w:val="bullet"/>
      <w:lvlText w:val=""/>
      <w:lvlJc w:val="left"/>
      <w:pPr>
        <w:ind w:left="5040" w:hanging="360"/>
      </w:pPr>
      <w:rPr>
        <w:rFonts w:ascii="Symbol" w:hAnsi="Symbol" w:hint="default"/>
      </w:rPr>
    </w:lvl>
    <w:lvl w:ilvl="7" w:tplc="887EACCA">
      <w:start w:val="1"/>
      <w:numFmt w:val="bullet"/>
      <w:lvlText w:val="o"/>
      <w:lvlJc w:val="left"/>
      <w:pPr>
        <w:ind w:left="5760" w:hanging="360"/>
      </w:pPr>
      <w:rPr>
        <w:rFonts w:ascii="Courier New" w:hAnsi="Courier New" w:hint="default"/>
      </w:rPr>
    </w:lvl>
    <w:lvl w:ilvl="8" w:tplc="562411AC">
      <w:start w:val="1"/>
      <w:numFmt w:val="bullet"/>
      <w:lvlText w:val=""/>
      <w:lvlJc w:val="left"/>
      <w:pPr>
        <w:ind w:left="6480" w:hanging="360"/>
      </w:pPr>
      <w:rPr>
        <w:rFonts w:ascii="Wingdings" w:hAnsi="Wingdings" w:hint="default"/>
      </w:rPr>
    </w:lvl>
  </w:abstractNum>
  <w:abstractNum w:abstractNumId="6" w15:restartNumberingAfterBreak="0">
    <w:nsid w:val="76F7381A"/>
    <w:multiLevelType w:val="hybridMultilevel"/>
    <w:tmpl w:val="B414DA6E"/>
    <w:lvl w:ilvl="0" w:tplc="469EA292">
      <w:start w:val="1"/>
      <w:numFmt w:val="bullet"/>
      <w:pStyle w:val="DC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0D096C"/>
    <w:multiLevelType w:val="hybridMultilevel"/>
    <w:tmpl w:val="3ECC9C1A"/>
    <w:lvl w:ilvl="0" w:tplc="FC22450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791785">
    <w:abstractNumId w:val="2"/>
  </w:num>
  <w:num w:numId="2" w16cid:durableId="1990279335">
    <w:abstractNumId w:val="5"/>
  </w:num>
  <w:num w:numId="3" w16cid:durableId="1802069756">
    <w:abstractNumId w:val="1"/>
  </w:num>
  <w:num w:numId="4" w16cid:durableId="5980260">
    <w:abstractNumId w:val="4"/>
  </w:num>
  <w:num w:numId="5" w16cid:durableId="1514611771">
    <w:abstractNumId w:val="6"/>
  </w:num>
  <w:num w:numId="6" w16cid:durableId="1919632960">
    <w:abstractNumId w:val="0"/>
  </w:num>
  <w:num w:numId="7" w16cid:durableId="423500440">
    <w:abstractNumId w:val="7"/>
  </w:num>
  <w:num w:numId="8" w16cid:durableId="9034432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E1"/>
    <w:rsid w:val="0000115D"/>
    <w:rsid w:val="00002C30"/>
    <w:rsid w:val="000069DE"/>
    <w:rsid w:val="00010A54"/>
    <w:rsid w:val="000115E7"/>
    <w:rsid w:val="000130FD"/>
    <w:rsid w:val="000174B3"/>
    <w:rsid w:val="00017B84"/>
    <w:rsid w:val="000207E1"/>
    <w:rsid w:val="00021A02"/>
    <w:rsid w:val="00025154"/>
    <w:rsid w:val="000261DE"/>
    <w:rsid w:val="00026FFB"/>
    <w:rsid w:val="000335F3"/>
    <w:rsid w:val="0003447C"/>
    <w:rsid w:val="000358C3"/>
    <w:rsid w:val="0004221E"/>
    <w:rsid w:val="0004230F"/>
    <w:rsid w:val="00042383"/>
    <w:rsid w:val="0004297A"/>
    <w:rsid w:val="00044030"/>
    <w:rsid w:val="00044F4F"/>
    <w:rsid w:val="00046370"/>
    <w:rsid w:val="00056654"/>
    <w:rsid w:val="00060622"/>
    <w:rsid w:val="000619F5"/>
    <w:rsid w:val="0006278A"/>
    <w:rsid w:val="00066732"/>
    <w:rsid w:val="000700E0"/>
    <w:rsid w:val="00073756"/>
    <w:rsid w:val="00073EE8"/>
    <w:rsid w:val="0007640E"/>
    <w:rsid w:val="000772DF"/>
    <w:rsid w:val="000810D0"/>
    <w:rsid w:val="00086AF1"/>
    <w:rsid w:val="0008741F"/>
    <w:rsid w:val="000906ED"/>
    <w:rsid w:val="00090B68"/>
    <w:rsid w:val="00091404"/>
    <w:rsid w:val="00092465"/>
    <w:rsid w:val="000A05B6"/>
    <w:rsid w:val="000A73B4"/>
    <w:rsid w:val="000B0C68"/>
    <w:rsid w:val="000B31CF"/>
    <w:rsid w:val="000B566D"/>
    <w:rsid w:val="000C0292"/>
    <w:rsid w:val="000C2569"/>
    <w:rsid w:val="000C5578"/>
    <w:rsid w:val="000C656E"/>
    <w:rsid w:val="000C6932"/>
    <w:rsid w:val="000C70DA"/>
    <w:rsid w:val="000C71F0"/>
    <w:rsid w:val="000C7975"/>
    <w:rsid w:val="000D4335"/>
    <w:rsid w:val="000D6152"/>
    <w:rsid w:val="000D7CCE"/>
    <w:rsid w:val="000E0545"/>
    <w:rsid w:val="000E0A1A"/>
    <w:rsid w:val="000E2544"/>
    <w:rsid w:val="000E2826"/>
    <w:rsid w:val="000E6F32"/>
    <w:rsid w:val="000F0313"/>
    <w:rsid w:val="000F15FD"/>
    <w:rsid w:val="000F3E28"/>
    <w:rsid w:val="000F3F8F"/>
    <w:rsid w:val="000F4936"/>
    <w:rsid w:val="000F518F"/>
    <w:rsid w:val="000F597A"/>
    <w:rsid w:val="000F6C86"/>
    <w:rsid w:val="00103B95"/>
    <w:rsid w:val="00104A59"/>
    <w:rsid w:val="00105E80"/>
    <w:rsid w:val="00106E70"/>
    <w:rsid w:val="00116E6A"/>
    <w:rsid w:val="0012004D"/>
    <w:rsid w:val="00125C6A"/>
    <w:rsid w:val="00125F06"/>
    <w:rsid w:val="0012785E"/>
    <w:rsid w:val="0013225E"/>
    <w:rsid w:val="00132F8E"/>
    <w:rsid w:val="00132FF3"/>
    <w:rsid w:val="00134CF3"/>
    <w:rsid w:val="001353AD"/>
    <w:rsid w:val="00136CB8"/>
    <w:rsid w:val="0014083E"/>
    <w:rsid w:val="001414C2"/>
    <w:rsid w:val="0015446B"/>
    <w:rsid w:val="00156B81"/>
    <w:rsid w:val="00161FCE"/>
    <w:rsid w:val="00162EC1"/>
    <w:rsid w:val="001635AD"/>
    <w:rsid w:val="00166624"/>
    <w:rsid w:val="00170716"/>
    <w:rsid w:val="00174458"/>
    <w:rsid w:val="00184C0A"/>
    <w:rsid w:val="00187792"/>
    <w:rsid w:val="001902B2"/>
    <w:rsid w:val="001912CC"/>
    <w:rsid w:val="00192F29"/>
    <w:rsid w:val="00195E40"/>
    <w:rsid w:val="001A3322"/>
    <w:rsid w:val="001A3C6D"/>
    <w:rsid w:val="001A4A06"/>
    <w:rsid w:val="001B3AF7"/>
    <w:rsid w:val="001B41AD"/>
    <w:rsid w:val="001B61C7"/>
    <w:rsid w:val="001B6AC4"/>
    <w:rsid w:val="001C1698"/>
    <w:rsid w:val="001C7692"/>
    <w:rsid w:val="001C7A1E"/>
    <w:rsid w:val="001D1904"/>
    <w:rsid w:val="001D2D6E"/>
    <w:rsid w:val="001D425D"/>
    <w:rsid w:val="001D50AF"/>
    <w:rsid w:val="001D540A"/>
    <w:rsid w:val="001D6915"/>
    <w:rsid w:val="001D6A5C"/>
    <w:rsid w:val="001E5E91"/>
    <w:rsid w:val="001E6657"/>
    <w:rsid w:val="001E711C"/>
    <w:rsid w:val="001E72FF"/>
    <w:rsid w:val="001F02C7"/>
    <w:rsid w:val="001F2039"/>
    <w:rsid w:val="001F28DB"/>
    <w:rsid w:val="001F2D69"/>
    <w:rsid w:val="001F7033"/>
    <w:rsid w:val="00202AC0"/>
    <w:rsid w:val="00203F21"/>
    <w:rsid w:val="002151B7"/>
    <w:rsid w:val="00215A68"/>
    <w:rsid w:val="00217307"/>
    <w:rsid w:val="00217DCF"/>
    <w:rsid w:val="00221404"/>
    <w:rsid w:val="00223637"/>
    <w:rsid w:val="002254C0"/>
    <w:rsid w:val="0022590D"/>
    <w:rsid w:val="00226990"/>
    <w:rsid w:val="00230CC5"/>
    <w:rsid w:val="0023274A"/>
    <w:rsid w:val="00240748"/>
    <w:rsid w:val="002456DB"/>
    <w:rsid w:val="00251134"/>
    <w:rsid w:val="002533BD"/>
    <w:rsid w:val="00253A22"/>
    <w:rsid w:val="002657D8"/>
    <w:rsid w:val="00265AFE"/>
    <w:rsid w:val="00267263"/>
    <w:rsid w:val="00284E64"/>
    <w:rsid w:val="00285FB0"/>
    <w:rsid w:val="00294581"/>
    <w:rsid w:val="00295908"/>
    <w:rsid w:val="00296C8B"/>
    <w:rsid w:val="002A3B81"/>
    <w:rsid w:val="002A726F"/>
    <w:rsid w:val="002B1778"/>
    <w:rsid w:val="002B1E1C"/>
    <w:rsid w:val="002C089E"/>
    <w:rsid w:val="002C17DF"/>
    <w:rsid w:val="002C1B82"/>
    <w:rsid w:val="002C4E1F"/>
    <w:rsid w:val="002C50EF"/>
    <w:rsid w:val="002C6C58"/>
    <w:rsid w:val="002D00FD"/>
    <w:rsid w:val="002D22D9"/>
    <w:rsid w:val="002D29F0"/>
    <w:rsid w:val="002D54CD"/>
    <w:rsid w:val="002D6D9B"/>
    <w:rsid w:val="002D6F9B"/>
    <w:rsid w:val="002E0640"/>
    <w:rsid w:val="002E0BD1"/>
    <w:rsid w:val="002E0EF4"/>
    <w:rsid w:val="002E20C4"/>
    <w:rsid w:val="002E2AE1"/>
    <w:rsid w:val="002E2FF5"/>
    <w:rsid w:val="002E5663"/>
    <w:rsid w:val="002E7BBA"/>
    <w:rsid w:val="002E7DF0"/>
    <w:rsid w:val="002F16AF"/>
    <w:rsid w:val="002F3A35"/>
    <w:rsid w:val="002F5C4E"/>
    <w:rsid w:val="002F5CA3"/>
    <w:rsid w:val="002F6114"/>
    <w:rsid w:val="003042F9"/>
    <w:rsid w:val="00304F00"/>
    <w:rsid w:val="00304FFD"/>
    <w:rsid w:val="00313935"/>
    <w:rsid w:val="00314C22"/>
    <w:rsid w:val="003160F3"/>
    <w:rsid w:val="003177B9"/>
    <w:rsid w:val="0032067A"/>
    <w:rsid w:val="00321B49"/>
    <w:rsid w:val="00326AD9"/>
    <w:rsid w:val="0033351F"/>
    <w:rsid w:val="00335AD6"/>
    <w:rsid w:val="00340579"/>
    <w:rsid w:val="003437A4"/>
    <w:rsid w:val="00344481"/>
    <w:rsid w:val="00344D18"/>
    <w:rsid w:val="00344D3D"/>
    <w:rsid w:val="003452FD"/>
    <w:rsid w:val="003477DF"/>
    <w:rsid w:val="00350174"/>
    <w:rsid w:val="0035417E"/>
    <w:rsid w:val="003542CC"/>
    <w:rsid w:val="0036379D"/>
    <w:rsid w:val="003650B2"/>
    <w:rsid w:val="003715CF"/>
    <w:rsid w:val="00377EEF"/>
    <w:rsid w:val="00380345"/>
    <w:rsid w:val="00380DB8"/>
    <w:rsid w:val="003816A3"/>
    <w:rsid w:val="00384680"/>
    <w:rsid w:val="00385E1B"/>
    <w:rsid w:val="003907A1"/>
    <w:rsid w:val="00394B1B"/>
    <w:rsid w:val="003A0109"/>
    <w:rsid w:val="003A2E09"/>
    <w:rsid w:val="003A7389"/>
    <w:rsid w:val="003A7431"/>
    <w:rsid w:val="003A7663"/>
    <w:rsid w:val="003B06BE"/>
    <w:rsid w:val="003B4EC4"/>
    <w:rsid w:val="003B5B42"/>
    <w:rsid w:val="003B6674"/>
    <w:rsid w:val="003C0982"/>
    <w:rsid w:val="003C35EE"/>
    <w:rsid w:val="003C4DC1"/>
    <w:rsid w:val="003C6382"/>
    <w:rsid w:val="003D26A8"/>
    <w:rsid w:val="003D2BC8"/>
    <w:rsid w:val="003D6B3C"/>
    <w:rsid w:val="003E0397"/>
    <w:rsid w:val="003E3800"/>
    <w:rsid w:val="003E522C"/>
    <w:rsid w:val="003E53EB"/>
    <w:rsid w:val="003E5721"/>
    <w:rsid w:val="003E6326"/>
    <w:rsid w:val="003E66FC"/>
    <w:rsid w:val="003F1683"/>
    <w:rsid w:val="003F3554"/>
    <w:rsid w:val="003F658C"/>
    <w:rsid w:val="00401300"/>
    <w:rsid w:val="00407760"/>
    <w:rsid w:val="00410B84"/>
    <w:rsid w:val="0041104F"/>
    <w:rsid w:val="0041127C"/>
    <w:rsid w:val="00411A07"/>
    <w:rsid w:val="00412199"/>
    <w:rsid w:val="00412AD9"/>
    <w:rsid w:val="00415B80"/>
    <w:rsid w:val="00416454"/>
    <w:rsid w:val="00421CB8"/>
    <w:rsid w:val="004238E5"/>
    <w:rsid w:val="00426962"/>
    <w:rsid w:val="0043496D"/>
    <w:rsid w:val="004349EE"/>
    <w:rsid w:val="004410E2"/>
    <w:rsid w:val="004414C5"/>
    <w:rsid w:val="0044317C"/>
    <w:rsid w:val="004453D3"/>
    <w:rsid w:val="00445443"/>
    <w:rsid w:val="0045031A"/>
    <w:rsid w:val="004513AA"/>
    <w:rsid w:val="0045205A"/>
    <w:rsid w:val="00460231"/>
    <w:rsid w:val="0046128A"/>
    <w:rsid w:val="0046150E"/>
    <w:rsid w:val="004624D2"/>
    <w:rsid w:val="004630C8"/>
    <w:rsid w:val="00463BAD"/>
    <w:rsid w:val="00470B47"/>
    <w:rsid w:val="00471299"/>
    <w:rsid w:val="00476699"/>
    <w:rsid w:val="00477900"/>
    <w:rsid w:val="00484352"/>
    <w:rsid w:val="004906A6"/>
    <w:rsid w:val="00490799"/>
    <w:rsid w:val="00491DF7"/>
    <w:rsid w:val="00495B3D"/>
    <w:rsid w:val="00497090"/>
    <w:rsid w:val="00497457"/>
    <w:rsid w:val="004A0EAF"/>
    <w:rsid w:val="004A1068"/>
    <w:rsid w:val="004A1B6F"/>
    <w:rsid w:val="004A68C4"/>
    <w:rsid w:val="004B2978"/>
    <w:rsid w:val="004B3B21"/>
    <w:rsid w:val="004B4CBE"/>
    <w:rsid w:val="004B4D7B"/>
    <w:rsid w:val="004C0556"/>
    <w:rsid w:val="004C1E01"/>
    <w:rsid w:val="004D1F7B"/>
    <w:rsid w:val="004D4514"/>
    <w:rsid w:val="004E1540"/>
    <w:rsid w:val="004E4D8D"/>
    <w:rsid w:val="004E692C"/>
    <w:rsid w:val="004F12D1"/>
    <w:rsid w:val="004F45D0"/>
    <w:rsid w:val="004F45D1"/>
    <w:rsid w:val="00500E8A"/>
    <w:rsid w:val="005025B7"/>
    <w:rsid w:val="00507BEF"/>
    <w:rsid w:val="00510045"/>
    <w:rsid w:val="005112C2"/>
    <w:rsid w:val="00511D42"/>
    <w:rsid w:val="00512EBE"/>
    <w:rsid w:val="00517A02"/>
    <w:rsid w:val="00522188"/>
    <w:rsid w:val="00522613"/>
    <w:rsid w:val="00523389"/>
    <w:rsid w:val="0053099E"/>
    <w:rsid w:val="005348AF"/>
    <w:rsid w:val="00534AB0"/>
    <w:rsid w:val="0053660F"/>
    <w:rsid w:val="00537A80"/>
    <w:rsid w:val="00537B4C"/>
    <w:rsid w:val="00537B9E"/>
    <w:rsid w:val="00537EF1"/>
    <w:rsid w:val="00541C1A"/>
    <w:rsid w:val="00543678"/>
    <w:rsid w:val="00546DAC"/>
    <w:rsid w:val="005475C4"/>
    <w:rsid w:val="00556715"/>
    <w:rsid w:val="00556B3C"/>
    <w:rsid w:val="00560D79"/>
    <w:rsid w:val="00561353"/>
    <w:rsid w:val="005625CC"/>
    <w:rsid w:val="00565644"/>
    <w:rsid w:val="00573447"/>
    <w:rsid w:val="0057472D"/>
    <w:rsid w:val="005775AC"/>
    <w:rsid w:val="0058187A"/>
    <w:rsid w:val="00582916"/>
    <w:rsid w:val="00582AF7"/>
    <w:rsid w:val="00582E1C"/>
    <w:rsid w:val="00590934"/>
    <w:rsid w:val="00593214"/>
    <w:rsid w:val="00593653"/>
    <w:rsid w:val="00594EE9"/>
    <w:rsid w:val="005959AA"/>
    <w:rsid w:val="005A5C65"/>
    <w:rsid w:val="005B0039"/>
    <w:rsid w:val="005B0F7E"/>
    <w:rsid w:val="005B23AA"/>
    <w:rsid w:val="005B3B8D"/>
    <w:rsid w:val="005B457D"/>
    <w:rsid w:val="005C1A9E"/>
    <w:rsid w:val="005C4F7A"/>
    <w:rsid w:val="005C7716"/>
    <w:rsid w:val="005D03D8"/>
    <w:rsid w:val="005D209E"/>
    <w:rsid w:val="005D38DA"/>
    <w:rsid w:val="005D5A4D"/>
    <w:rsid w:val="005D6B59"/>
    <w:rsid w:val="005E258D"/>
    <w:rsid w:val="005E265B"/>
    <w:rsid w:val="005E35D4"/>
    <w:rsid w:val="005E6574"/>
    <w:rsid w:val="005E6B6E"/>
    <w:rsid w:val="005E72BB"/>
    <w:rsid w:val="005E7F5A"/>
    <w:rsid w:val="005F16E0"/>
    <w:rsid w:val="005F22A6"/>
    <w:rsid w:val="005F266F"/>
    <w:rsid w:val="005F472C"/>
    <w:rsid w:val="0060184C"/>
    <w:rsid w:val="006045CA"/>
    <w:rsid w:val="006047E9"/>
    <w:rsid w:val="006067BF"/>
    <w:rsid w:val="0060770F"/>
    <w:rsid w:val="0060778F"/>
    <w:rsid w:val="00611298"/>
    <w:rsid w:val="00612C29"/>
    <w:rsid w:val="00620D83"/>
    <w:rsid w:val="00621302"/>
    <w:rsid w:val="006259F7"/>
    <w:rsid w:val="006313E4"/>
    <w:rsid w:val="006347BF"/>
    <w:rsid w:val="00635E0A"/>
    <w:rsid w:val="00640308"/>
    <w:rsid w:val="00642E2F"/>
    <w:rsid w:val="00645812"/>
    <w:rsid w:val="00646723"/>
    <w:rsid w:val="00646789"/>
    <w:rsid w:val="00650114"/>
    <w:rsid w:val="006548E6"/>
    <w:rsid w:val="00655524"/>
    <w:rsid w:val="0065568F"/>
    <w:rsid w:val="00655B6E"/>
    <w:rsid w:val="006579EF"/>
    <w:rsid w:val="006606D0"/>
    <w:rsid w:val="00663F82"/>
    <w:rsid w:val="006649A4"/>
    <w:rsid w:val="00672678"/>
    <w:rsid w:val="006822A1"/>
    <w:rsid w:val="006846E2"/>
    <w:rsid w:val="0068485F"/>
    <w:rsid w:val="006919F8"/>
    <w:rsid w:val="00693164"/>
    <w:rsid w:val="006A0027"/>
    <w:rsid w:val="006A0D4E"/>
    <w:rsid w:val="006A1BE7"/>
    <w:rsid w:val="006A47E9"/>
    <w:rsid w:val="006B15AA"/>
    <w:rsid w:val="006B27FE"/>
    <w:rsid w:val="006B2EDB"/>
    <w:rsid w:val="006B388A"/>
    <w:rsid w:val="006B4820"/>
    <w:rsid w:val="006B6A2F"/>
    <w:rsid w:val="006B79AF"/>
    <w:rsid w:val="006C0ED8"/>
    <w:rsid w:val="006C1D94"/>
    <w:rsid w:val="006C342B"/>
    <w:rsid w:val="006C3923"/>
    <w:rsid w:val="006C414B"/>
    <w:rsid w:val="006C41E6"/>
    <w:rsid w:val="006C4A7A"/>
    <w:rsid w:val="006C6CA5"/>
    <w:rsid w:val="006C73AD"/>
    <w:rsid w:val="006D6706"/>
    <w:rsid w:val="006D684E"/>
    <w:rsid w:val="006D6EA3"/>
    <w:rsid w:val="006E059C"/>
    <w:rsid w:val="006E14E4"/>
    <w:rsid w:val="006E18C9"/>
    <w:rsid w:val="006E30A8"/>
    <w:rsid w:val="006E6C25"/>
    <w:rsid w:val="006F5A0E"/>
    <w:rsid w:val="006F5C45"/>
    <w:rsid w:val="006F5F54"/>
    <w:rsid w:val="006F6ED1"/>
    <w:rsid w:val="00700142"/>
    <w:rsid w:val="00703792"/>
    <w:rsid w:val="00705B62"/>
    <w:rsid w:val="0071298F"/>
    <w:rsid w:val="007200AF"/>
    <w:rsid w:val="00720A46"/>
    <w:rsid w:val="007210E1"/>
    <w:rsid w:val="00722B6D"/>
    <w:rsid w:val="00723947"/>
    <w:rsid w:val="00725071"/>
    <w:rsid w:val="00730805"/>
    <w:rsid w:val="00730BDC"/>
    <w:rsid w:val="007328E5"/>
    <w:rsid w:val="00735147"/>
    <w:rsid w:val="0073589F"/>
    <w:rsid w:val="0074368C"/>
    <w:rsid w:val="00743D3B"/>
    <w:rsid w:val="00745204"/>
    <w:rsid w:val="007468B5"/>
    <w:rsid w:val="00747AC7"/>
    <w:rsid w:val="0075017B"/>
    <w:rsid w:val="0075162A"/>
    <w:rsid w:val="00753D6D"/>
    <w:rsid w:val="00754A03"/>
    <w:rsid w:val="00755377"/>
    <w:rsid w:val="00763671"/>
    <w:rsid w:val="00771210"/>
    <w:rsid w:val="00771940"/>
    <w:rsid w:val="00774EDB"/>
    <w:rsid w:val="00775451"/>
    <w:rsid w:val="00775610"/>
    <w:rsid w:val="007837DE"/>
    <w:rsid w:val="00786414"/>
    <w:rsid w:val="00787C9A"/>
    <w:rsid w:val="00791A97"/>
    <w:rsid w:val="007924FC"/>
    <w:rsid w:val="007972B6"/>
    <w:rsid w:val="007A3319"/>
    <w:rsid w:val="007B04E0"/>
    <w:rsid w:val="007B1C9A"/>
    <w:rsid w:val="007B5F10"/>
    <w:rsid w:val="007B74A7"/>
    <w:rsid w:val="007C39B6"/>
    <w:rsid w:val="007C3A40"/>
    <w:rsid w:val="007C74B1"/>
    <w:rsid w:val="007D0A41"/>
    <w:rsid w:val="007D4A6D"/>
    <w:rsid w:val="007D743D"/>
    <w:rsid w:val="007E28BF"/>
    <w:rsid w:val="007E5738"/>
    <w:rsid w:val="007E621D"/>
    <w:rsid w:val="007F09B3"/>
    <w:rsid w:val="007F2289"/>
    <w:rsid w:val="007F22B7"/>
    <w:rsid w:val="007F3905"/>
    <w:rsid w:val="00820F18"/>
    <w:rsid w:val="008219AC"/>
    <w:rsid w:val="00831422"/>
    <w:rsid w:val="00832544"/>
    <w:rsid w:val="00832849"/>
    <w:rsid w:val="00833C4C"/>
    <w:rsid w:val="00833E94"/>
    <w:rsid w:val="008362C0"/>
    <w:rsid w:val="00843F4A"/>
    <w:rsid w:val="00846724"/>
    <w:rsid w:val="00847201"/>
    <w:rsid w:val="00847711"/>
    <w:rsid w:val="00850D17"/>
    <w:rsid w:val="00850FF7"/>
    <w:rsid w:val="00852D56"/>
    <w:rsid w:val="008555D0"/>
    <w:rsid w:val="00857FDD"/>
    <w:rsid w:val="0086051A"/>
    <w:rsid w:val="00860753"/>
    <w:rsid w:val="0086375D"/>
    <w:rsid w:val="008703E9"/>
    <w:rsid w:val="00871E78"/>
    <w:rsid w:val="00873533"/>
    <w:rsid w:val="00873E3D"/>
    <w:rsid w:val="0087458D"/>
    <w:rsid w:val="00880FE6"/>
    <w:rsid w:val="008857D6"/>
    <w:rsid w:val="00885CC4"/>
    <w:rsid w:val="0088603D"/>
    <w:rsid w:val="0089245E"/>
    <w:rsid w:val="00892556"/>
    <w:rsid w:val="00892704"/>
    <w:rsid w:val="0089559E"/>
    <w:rsid w:val="00896B48"/>
    <w:rsid w:val="00897136"/>
    <w:rsid w:val="008A0898"/>
    <w:rsid w:val="008A1049"/>
    <w:rsid w:val="008A3F7A"/>
    <w:rsid w:val="008B0C10"/>
    <w:rsid w:val="008B2465"/>
    <w:rsid w:val="008B2790"/>
    <w:rsid w:val="008B5525"/>
    <w:rsid w:val="008B5AB7"/>
    <w:rsid w:val="008C13F1"/>
    <w:rsid w:val="008C3472"/>
    <w:rsid w:val="008C7421"/>
    <w:rsid w:val="008C7AD1"/>
    <w:rsid w:val="008C7F13"/>
    <w:rsid w:val="008D0C2A"/>
    <w:rsid w:val="008D3DCA"/>
    <w:rsid w:val="008D4104"/>
    <w:rsid w:val="008D4F11"/>
    <w:rsid w:val="008E33F2"/>
    <w:rsid w:val="008E538D"/>
    <w:rsid w:val="008E6FFD"/>
    <w:rsid w:val="008E70DF"/>
    <w:rsid w:val="008E74C7"/>
    <w:rsid w:val="008F1CB5"/>
    <w:rsid w:val="008F218C"/>
    <w:rsid w:val="008F3FC5"/>
    <w:rsid w:val="008F5AB1"/>
    <w:rsid w:val="008F76D1"/>
    <w:rsid w:val="008F7BD5"/>
    <w:rsid w:val="00900396"/>
    <w:rsid w:val="009004DD"/>
    <w:rsid w:val="009037C9"/>
    <w:rsid w:val="00903E1F"/>
    <w:rsid w:val="009066FF"/>
    <w:rsid w:val="009078D7"/>
    <w:rsid w:val="00910ECE"/>
    <w:rsid w:val="0091182C"/>
    <w:rsid w:val="00913A6C"/>
    <w:rsid w:val="00914113"/>
    <w:rsid w:val="0091576E"/>
    <w:rsid w:val="00916AAB"/>
    <w:rsid w:val="00924457"/>
    <w:rsid w:val="00924E42"/>
    <w:rsid w:val="00925411"/>
    <w:rsid w:val="009271C4"/>
    <w:rsid w:val="00931D69"/>
    <w:rsid w:val="00932036"/>
    <w:rsid w:val="00941CD4"/>
    <w:rsid w:val="00942636"/>
    <w:rsid w:val="00950993"/>
    <w:rsid w:val="0095677F"/>
    <w:rsid w:val="00962028"/>
    <w:rsid w:val="009652DE"/>
    <w:rsid w:val="0096647B"/>
    <w:rsid w:val="00966DCB"/>
    <w:rsid w:val="009725D4"/>
    <w:rsid w:val="00973818"/>
    <w:rsid w:val="009767EF"/>
    <w:rsid w:val="009776AF"/>
    <w:rsid w:val="00991CEB"/>
    <w:rsid w:val="009934E3"/>
    <w:rsid w:val="0099465E"/>
    <w:rsid w:val="00994D40"/>
    <w:rsid w:val="009956FE"/>
    <w:rsid w:val="00997B88"/>
    <w:rsid w:val="009A04AB"/>
    <w:rsid w:val="009A151A"/>
    <w:rsid w:val="009A3EF3"/>
    <w:rsid w:val="009A4F6F"/>
    <w:rsid w:val="009A6482"/>
    <w:rsid w:val="009B3AF0"/>
    <w:rsid w:val="009B58E2"/>
    <w:rsid w:val="009C0BB3"/>
    <w:rsid w:val="009C1136"/>
    <w:rsid w:val="009C3C24"/>
    <w:rsid w:val="009C3CC1"/>
    <w:rsid w:val="009C64CE"/>
    <w:rsid w:val="009C6F07"/>
    <w:rsid w:val="009C7406"/>
    <w:rsid w:val="009C79A9"/>
    <w:rsid w:val="009D5239"/>
    <w:rsid w:val="009D6D6C"/>
    <w:rsid w:val="009E02B2"/>
    <w:rsid w:val="009E2283"/>
    <w:rsid w:val="009E5A7D"/>
    <w:rsid w:val="009E61C8"/>
    <w:rsid w:val="009E6C09"/>
    <w:rsid w:val="009F11A8"/>
    <w:rsid w:val="009F1664"/>
    <w:rsid w:val="009F72A6"/>
    <w:rsid w:val="009F7F11"/>
    <w:rsid w:val="00A00DBC"/>
    <w:rsid w:val="00A016EC"/>
    <w:rsid w:val="00A01A79"/>
    <w:rsid w:val="00A1110F"/>
    <w:rsid w:val="00A114D7"/>
    <w:rsid w:val="00A156C1"/>
    <w:rsid w:val="00A1587B"/>
    <w:rsid w:val="00A16698"/>
    <w:rsid w:val="00A1671B"/>
    <w:rsid w:val="00A16ADF"/>
    <w:rsid w:val="00A17A9E"/>
    <w:rsid w:val="00A21315"/>
    <w:rsid w:val="00A215D0"/>
    <w:rsid w:val="00A21B95"/>
    <w:rsid w:val="00A21EDA"/>
    <w:rsid w:val="00A2457F"/>
    <w:rsid w:val="00A255C6"/>
    <w:rsid w:val="00A31694"/>
    <w:rsid w:val="00A3777E"/>
    <w:rsid w:val="00A44523"/>
    <w:rsid w:val="00A44FFD"/>
    <w:rsid w:val="00A47D70"/>
    <w:rsid w:val="00A50130"/>
    <w:rsid w:val="00A505B8"/>
    <w:rsid w:val="00A51561"/>
    <w:rsid w:val="00A51781"/>
    <w:rsid w:val="00A525FD"/>
    <w:rsid w:val="00A5329C"/>
    <w:rsid w:val="00A56E84"/>
    <w:rsid w:val="00A63662"/>
    <w:rsid w:val="00A64800"/>
    <w:rsid w:val="00A663C1"/>
    <w:rsid w:val="00A713EB"/>
    <w:rsid w:val="00A721FE"/>
    <w:rsid w:val="00A738D8"/>
    <w:rsid w:val="00A74DD8"/>
    <w:rsid w:val="00A755EC"/>
    <w:rsid w:val="00A77FD9"/>
    <w:rsid w:val="00A811C0"/>
    <w:rsid w:val="00A81A0F"/>
    <w:rsid w:val="00A83D04"/>
    <w:rsid w:val="00A83E3C"/>
    <w:rsid w:val="00A91140"/>
    <w:rsid w:val="00A916A0"/>
    <w:rsid w:val="00A96B32"/>
    <w:rsid w:val="00A979F5"/>
    <w:rsid w:val="00AA083E"/>
    <w:rsid w:val="00AA5198"/>
    <w:rsid w:val="00AA57B8"/>
    <w:rsid w:val="00AA5980"/>
    <w:rsid w:val="00AA6570"/>
    <w:rsid w:val="00AB5A97"/>
    <w:rsid w:val="00AC127A"/>
    <w:rsid w:val="00AC1E26"/>
    <w:rsid w:val="00AC7747"/>
    <w:rsid w:val="00AD0273"/>
    <w:rsid w:val="00AD0909"/>
    <w:rsid w:val="00AD231A"/>
    <w:rsid w:val="00AD3CBF"/>
    <w:rsid w:val="00AD4049"/>
    <w:rsid w:val="00AD475F"/>
    <w:rsid w:val="00AE0288"/>
    <w:rsid w:val="00AE34BB"/>
    <w:rsid w:val="00AE5599"/>
    <w:rsid w:val="00AF1633"/>
    <w:rsid w:val="00AF7921"/>
    <w:rsid w:val="00B03447"/>
    <w:rsid w:val="00B051A2"/>
    <w:rsid w:val="00B06374"/>
    <w:rsid w:val="00B07B56"/>
    <w:rsid w:val="00B10640"/>
    <w:rsid w:val="00B12E44"/>
    <w:rsid w:val="00B1399E"/>
    <w:rsid w:val="00B16DEE"/>
    <w:rsid w:val="00B248AC"/>
    <w:rsid w:val="00B24C50"/>
    <w:rsid w:val="00B24E51"/>
    <w:rsid w:val="00B338D5"/>
    <w:rsid w:val="00B43037"/>
    <w:rsid w:val="00B43650"/>
    <w:rsid w:val="00B44905"/>
    <w:rsid w:val="00B46E92"/>
    <w:rsid w:val="00B47772"/>
    <w:rsid w:val="00B50446"/>
    <w:rsid w:val="00B50933"/>
    <w:rsid w:val="00B51BA6"/>
    <w:rsid w:val="00B562F7"/>
    <w:rsid w:val="00B62C01"/>
    <w:rsid w:val="00B6391A"/>
    <w:rsid w:val="00B81E7A"/>
    <w:rsid w:val="00B81F6E"/>
    <w:rsid w:val="00B85CB2"/>
    <w:rsid w:val="00B867E8"/>
    <w:rsid w:val="00B93E48"/>
    <w:rsid w:val="00B9682A"/>
    <w:rsid w:val="00BA5CC6"/>
    <w:rsid w:val="00BB1CD8"/>
    <w:rsid w:val="00BB2324"/>
    <w:rsid w:val="00BB2366"/>
    <w:rsid w:val="00BB2C50"/>
    <w:rsid w:val="00BB3D4E"/>
    <w:rsid w:val="00BB4621"/>
    <w:rsid w:val="00BC2427"/>
    <w:rsid w:val="00BC6BF8"/>
    <w:rsid w:val="00BD1A74"/>
    <w:rsid w:val="00BD4E7E"/>
    <w:rsid w:val="00BD7268"/>
    <w:rsid w:val="00BE036C"/>
    <w:rsid w:val="00BE0733"/>
    <w:rsid w:val="00BE2CFD"/>
    <w:rsid w:val="00BE4D38"/>
    <w:rsid w:val="00BE534A"/>
    <w:rsid w:val="00BE60BB"/>
    <w:rsid w:val="00BF0960"/>
    <w:rsid w:val="00BF5A8D"/>
    <w:rsid w:val="00C00B82"/>
    <w:rsid w:val="00C02808"/>
    <w:rsid w:val="00C02FED"/>
    <w:rsid w:val="00C03A3F"/>
    <w:rsid w:val="00C04FA5"/>
    <w:rsid w:val="00C1187C"/>
    <w:rsid w:val="00C11B35"/>
    <w:rsid w:val="00C11B7E"/>
    <w:rsid w:val="00C23758"/>
    <w:rsid w:val="00C25A03"/>
    <w:rsid w:val="00C27158"/>
    <w:rsid w:val="00C31D6C"/>
    <w:rsid w:val="00C41DB0"/>
    <w:rsid w:val="00C4353A"/>
    <w:rsid w:val="00C43F9E"/>
    <w:rsid w:val="00C44166"/>
    <w:rsid w:val="00C47E6C"/>
    <w:rsid w:val="00C500A7"/>
    <w:rsid w:val="00C530B5"/>
    <w:rsid w:val="00C55612"/>
    <w:rsid w:val="00C55EA7"/>
    <w:rsid w:val="00C60565"/>
    <w:rsid w:val="00C6389E"/>
    <w:rsid w:val="00C6621A"/>
    <w:rsid w:val="00C7442D"/>
    <w:rsid w:val="00C76C42"/>
    <w:rsid w:val="00C770ED"/>
    <w:rsid w:val="00C81437"/>
    <w:rsid w:val="00C83053"/>
    <w:rsid w:val="00C846FB"/>
    <w:rsid w:val="00C84F08"/>
    <w:rsid w:val="00C867C5"/>
    <w:rsid w:val="00C868C4"/>
    <w:rsid w:val="00C86AFE"/>
    <w:rsid w:val="00C87DAC"/>
    <w:rsid w:val="00C9230D"/>
    <w:rsid w:val="00C94B13"/>
    <w:rsid w:val="00C95D4A"/>
    <w:rsid w:val="00CA1246"/>
    <w:rsid w:val="00CA15B8"/>
    <w:rsid w:val="00CA1FE1"/>
    <w:rsid w:val="00CA22F5"/>
    <w:rsid w:val="00CA2CBA"/>
    <w:rsid w:val="00CA3CF5"/>
    <w:rsid w:val="00CA4F5B"/>
    <w:rsid w:val="00CB19C4"/>
    <w:rsid w:val="00CB2639"/>
    <w:rsid w:val="00CB3BF7"/>
    <w:rsid w:val="00CB6BC8"/>
    <w:rsid w:val="00CB6DD7"/>
    <w:rsid w:val="00CB6F85"/>
    <w:rsid w:val="00CB7F3C"/>
    <w:rsid w:val="00CC1D0D"/>
    <w:rsid w:val="00CC261D"/>
    <w:rsid w:val="00CD0FFB"/>
    <w:rsid w:val="00CD12B4"/>
    <w:rsid w:val="00CD25C2"/>
    <w:rsid w:val="00CE01FC"/>
    <w:rsid w:val="00CE0CFC"/>
    <w:rsid w:val="00CE1CF9"/>
    <w:rsid w:val="00CE1DAD"/>
    <w:rsid w:val="00CE21E9"/>
    <w:rsid w:val="00CE2603"/>
    <w:rsid w:val="00CE3404"/>
    <w:rsid w:val="00CE4213"/>
    <w:rsid w:val="00CE59CA"/>
    <w:rsid w:val="00CF3E29"/>
    <w:rsid w:val="00CF7BC9"/>
    <w:rsid w:val="00CF7F0D"/>
    <w:rsid w:val="00D00BF9"/>
    <w:rsid w:val="00D0243B"/>
    <w:rsid w:val="00D0315C"/>
    <w:rsid w:val="00D05308"/>
    <w:rsid w:val="00D0589A"/>
    <w:rsid w:val="00D079C1"/>
    <w:rsid w:val="00D100A0"/>
    <w:rsid w:val="00D100F4"/>
    <w:rsid w:val="00D1034D"/>
    <w:rsid w:val="00D10644"/>
    <w:rsid w:val="00D11B35"/>
    <w:rsid w:val="00D11D20"/>
    <w:rsid w:val="00D12BC6"/>
    <w:rsid w:val="00D1313F"/>
    <w:rsid w:val="00D1530F"/>
    <w:rsid w:val="00D16387"/>
    <w:rsid w:val="00D17D66"/>
    <w:rsid w:val="00D2434E"/>
    <w:rsid w:val="00D30336"/>
    <w:rsid w:val="00D31A08"/>
    <w:rsid w:val="00D32969"/>
    <w:rsid w:val="00D4192D"/>
    <w:rsid w:val="00D446B7"/>
    <w:rsid w:val="00D46978"/>
    <w:rsid w:val="00D51123"/>
    <w:rsid w:val="00D52022"/>
    <w:rsid w:val="00D53430"/>
    <w:rsid w:val="00D6345C"/>
    <w:rsid w:val="00D667B4"/>
    <w:rsid w:val="00D71075"/>
    <w:rsid w:val="00D733E0"/>
    <w:rsid w:val="00D803DE"/>
    <w:rsid w:val="00D829C1"/>
    <w:rsid w:val="00D85C5D"/>
    <w:rsid w:val="00D9101E"/>
    <w:rsid w:val="00D91A19"/>
    <w:rsid w:val="00D9255C"/>
    <w:rsid w:val="00D96500"/>
    <w:rsid w:val="00D97713"/>
    <w:rsid w:val="00DA60F0"/>
    <w:rsid w:val="00DA6154"/>
    <w:rsid w:val="00DA7539"/>
    <w:rsid w:val="00DB3EDE"/>
    <w:rsid w:val="00DB6CB3"/>
    <w:rsid w:val="00DC0081"/>
    <w:rsid w:val="00DC02A2"/>
    <w:rsid w:val="00DC0866"/>
    <w:rsid w:val="00DC09E7"/>
    <w:rsid w:val="00DC14E8"/>
    <w:rsid w:val="00DC19D4"/>
    <w:rsid w:val="00DC2590"/>
    <w:rsid w:val="00DC5316"/>
    <w:rsid w:val="00DC6A33"/>
    <w:rsid w:val="00DD2C4B"/>
    <w:rsid w:val="00DD4E8E"/>
    <w:rsid w:val="00DD549F"/>
    <w:rsid w:val="00DD5969"/>
    <w:rsid w:val="00DD61AC"/>
    <w:rsid w:val="00DD731B"/>
    <w:rsid w:val="00DD7916"/>
    <w:rsid w:val="00DE30C9"/>
    <w:rsid w:val="00DE36D2"/>
    <w:rsid w:val="00DE55B5"/>
    <w:rsid w:val="00DE7B79"/>
    <w:rsid w:val="00DF04FB"/>
    <w:rsid w:val="00DF42B2"/>
    <w:rsid w:val="00DF4646"/>
    <w:rsid w:val="00DF4FCB"/>
    <w:rsid w:val="00E04A98"/>
    <w:rsid w:val="00E065F8"/>
    <w:rsid w:val="00E06B36"/>
    <w:rsid w:val="00E1223D"/>
    <w:rsid w:val="00E12338"/>
    <w:rsid w:val="00E1245E"/>
    <w:rsid w:val="00E149E9"/>
    <w:rsid w:val="00E15F51"/>
    <w:rsid w:val="00E16B76"/>
    <w:rsid w:val="00E1713A"/>
    <w:rsid w:val="00E174B2"/>
    <w:rsid w:val="00E20AC9"/>
    <w:rsid w:val="00E220EC"/>
    <w:rsid w:val="00E22D83"/>
    <w:rsid w:val="00E257E9"/>
    <w:rsid w:val="00E30033"/>
    <w:rsid w:val="00E331EA"/>
    <w:rsid w:val="00E33E2D"/>
    <w:rsid w:val="00E3553B"/>
    <w:rsid w:val="00E3774E"/>
    <w:rsid w:val="00E40BC7"/>
    <w:rsid w:val="00E42FF2"/>
    <w:rsid w:val="00E4492C"/>
    <w:rsid w:val="00E4633B"/>
    <w:rsid w:val="00E47413"/>
    <w:rsid w:val="00E475CF"/>
    <w:rsid w:val="00E510CD"/>
    <w:rsid w:val="00E51397"/>
    <w:rsid w:val="00E52672"/>
    <w:rsid w:val="00E52AE0"/>
    <w:rsid w:val="00E55AF2"/>
    <w:rsid w:val="00E562DF"/>
    <w:rsid w:val="00E56502"/>
    <w:rsid w:val="00E61534"/>
    <w:rsid w:val="00E73444"/>
    <w:rsid w:val="00E73455"/>
    <w:rsid w:val="00E7458E"/>
    <w:rsid w:val="00E764A8"/>
    <w:rsid w:val="00E81326"/>
    <w:rsid w:val="00E81D1B"/>
    <w:rsid w:val="00E82322"/>
    <w:rsid w:val="00E8259B"/>
    <w:rsid w:val="00E8586C"/>
    <w:rsid w:val="00E861C6"/>
    <w:rsid w:val="00E92190"/>
    <w:rsid w:val="00E96777"/>
    <w:rsid w:val="00E96E5B"/>
    <w:rsid w:val="00EA1FDD"/>
    <w:rsid w:val="00EB0C2C"/>
    <w:rsid w:val="00EB2888"/>
    <w:rsid w:val="00EC3E30"/>
    <w:rsid w:val="00EC4217"/>
    <w:rsid w:val="00EC4FA3"/>
    <w:rsid w:val="00EC6FA2"/>
    <w:rsid w:val="00EC7D63"/>
    <w:rsid w:val="00ED13B4"/>
    <w:rsid w:val="00ED41B3"/>
    <w:rsid w:val="00ED54F3"/>
    <w:rsid w:val="00EE061B"/>
    <w:rsid w:val="00EE0FB6"/>
    <w:rsid w:val="00EE1FE9"/>
    <w:rsid w:val="00EE5C69"/>
    <w:rsid w:val="00EE6BD3"/>
    <w:rsid w:val="00EF34DD"/>
    <w:rsid w:val="00EF375C"/>
    <w:rsid w:val="00EF4279"/>
    <w:rsid w:val="00EF5483"/>
    <w:rsid w:val="00EF6889"/>
    <w:rsid w:val="00EF7E92"/>
    <w:rsid w:val="00F049B5"/>
    <w:rsid w:val="00F04B94"/>
    <w:rsid w:val="00F0588C"/>
    <w:rsid w:val="00F10403"/>
    <w:rsid w:val="00F1219B"/>
    <w:rsid w:val="00F174D5"/>
    <w:rsid w:val="00F20D0D"/>
    <w:rsid w:val="00F20F84"/>
    <w:rsid w:val="00F21AFB"/>
    <w:rsid w:val="00F27C6E"/>
    <w:rsid w:val="00F27CB7"/>
    <w:rsid w:val="00F30641"/>
    <w:rsid w:val="00F3382C"/>
    <w:rsid w:val="00F34B50"/>
    <w:rsid w:val="00F4459D"/>
    <w:rsid w:val="00F46B45"/>
    <w:rsid w:val="00F5140E"/>
    <w:rsid w:val="00F53DD4"/>
    <w:rsid w:val="00F5647A"/>
    <w:rsid w:val="00F56A61"/>
    <w:rsid w:val="00F6161D"/>
    <w:rsid w:val="00F643B1"/>
    <w:rsid w:val="00F648D4"/>
    <w:rsid w:val="00F65052"/>
    <w:rsid w:val="00F660E8"/>
    <w:rsid w:val="00F70F91"/>
    <w:rsid w:val="00F71BDC"/>
    <w:rsid w:val="00F72C01"/>
    <w:rsid w:val="00F747DC"/>
    <w:rsid w:val="00F778FB"/>
    <w:rsid w:val="00F800AE"/>
    <w:rsid w:val="00F81BF3"/>
    <w:rsid w:val="00F82431"/>
    <w:rsid w:val="00F84FCA"/>
    <w:rsid w:val="00F856FD"/>
    <w:rsid w:val="00F864F2"/>
    <w:rsid w:val="00F90DF2"/>
    <w:rsid w:val="00F91BEF"/>
    <w:rsid w:val="00F92A53"/>
    <w:rsid w:val="00F947C7"/>
    <w:rsid w:val="00F958AD"/>
    <w:rsid w:val="00F95CB8"/>
    <w:rsid w:val="00F971CA"/>
    <w:rsid w:val="00FA1B53"/>
    <w:rsid w:val="00FA1D17"/>
    <w:rsid w:val="00FA5561"/>
    <w:rsid w:val="00FA71FE"/>
    <w:rsid w:val="00FB0789"/>
    <w:rsid w:val="00FB2EEF"/>
    <w:rsid w:val="00FB3240"/>
    <w:rsid w:val="00FB66AE"/>
    <w:rsid w:val="00FB7998"/>
    <w:rsid w:val="00FC023D"/>
    <w:rsid w:val="00FC1FF5"/>
    <w:rsid w:val="00FC6199"/>
    <w:rsid w:val="00FD399C"/>
    <w:rsid w:val="00FE04C1"/>
    <w:rsid w:val="00FE377F"/>
    <w:rsid w:val="00FE3C3E"/>
    <w:rsid w:val="01480037"/>
    <w:rsid w:val="0236635B"/>
    <w:rsid w:val="0310A7D2"/>
    <w:rsid w:val="033C92E0"/>
    <w:rsid w:val="03A14F04"/>
    <w:rsid w:val="040B9A2C"/>
    <w:rsid w:val="0419A7FC"/>
    <w:rsid w:val="042F59B4"/>
    <w:rsid w:val="051F8F0B"/>
    <w:rsid w:val="0523C532"/>
    <w:rsid w:val="05BEDBD9"/>
    <w:rsid w:val="05C1BF4D"/>
    <w:rsid w:val="05C5C1AD"/>
    <w:rsid w:val="05F024E1"/>
    <w:rsid w:val="0605A4BE"/>
    <w:rsid w:val="061A871A"/>
    <w:rsid w:val="06699AE5"/>
    <w:rsid w:val="07557055"/>
    <w:rsid w:val="07BE4501"/>
    <w:rsid w:val="07C6D39C"/>
    <w:rsid w:val="0814E2DF"/>
    <w:rsid w:val="09463F42"/>
    <w:rsid w:val="0952336F"/>
    <w:rsid w:val="096A9183"/>
    <w:rsid w:val="0970A276"/>
    <w:rsid w:val="0971AF62"/>
    <w:rsid w:val="0972A54C"/>
    <w:rsid w:val="0A1FDE29"/>
    <w:rsid w:val="0A4706E5"/>
    <w:rsid w:val="0B2905A4"/>
    <w:rsid w:val="0B9112BF"/>
    <w:rsid w:val="0BBD6380"/>
    <w:rsid w:val="0E145E28"/>
    <w:rsid w:val="0E8ADA8D"/>
    <w:rsid w:val="0F104077"/>
    <w:rsid w:val="0F42FF75"/>
    <w:rsid w:val="101AC254"/>
    <w:rsid w:val="109CEE36"/>
    <w:rsid w:val="116D6FF9"/>
    <w:rsid w:val="11DED01C"/>
    <w:rsid w:val="121BA26D"/>
    <w:rsid w:val="126595D1"/>
    <w:rsid w:val="137CD0E2"/>
    <w:rsid w:val="1398C65E"/>
    <w:rsid w:val="1438A291"/>
    <w:rsid w:val="145D5A6F"/>
    <w:rsid w:val="14BE7F01"/>
    <w:rsid w:val="15BE850D"/>
    <w:rsid w:val="169333EC"/>
    <w:rsid w:val="1694FBE6"/>
    <w:rsid w:val="16C47E86"/>
    <w:rsid w:val="16E5003D"/>
    <w:rsid w:val="173711E0"/>
    <w:rsid w:val="173C17CD"/>
    <w:rsid w:val="176278A1"/>
    <w:rsid w:val="183EFC96"/>
    <w:rsid w:val="1930CB92"/>
    <w:rsid w:val="19420D2A"/>
    <w:rsid w:val="19B3050C"/>
    <w:rsid w:val="19EBF471"/>
    <w:rsid w:val="19EE20CF"/>
    <w:rsid w:val="1A0B6628"/>
    <w:rsid w:val="1A422786"/>
    <w:rsid w:val="1A58CAC5"/>
    <w:rsid w:val="1B3EC88B"/>
    <w:rsid w:val="1B47B230"/>
    <w:rsid w:val="1B9B2C07"/>
    <w:rsid w:val="1B9DA5A8"/>
    <w:rsid w:val="1CF0F42A"/>
    <w:rsid w:val="1D8EEE45"/>
    <w:rsid w:val="1DE8A052"/>
    <w:rsid w:val="1E8ED2F4"/>
    <w:rsid w:val="201239AE"/>
    <w:rsid w:val="201323EE"/>
    <w:rsid w:val="202EC051"/>
    <w:rsid w:val="20C3D7A3"/>
    <w:rsid w:val="2141C53B"/>
    <w:rsid w:val="2209FE4C"/>
    <w:rsid w:val="220B1A62"/>
    <w:rsid w:val="22E4CBB3"/>
    <w:rsid w:val="22FA19BA"/>
    <w:rsid w:val="23389F99"/>
    <w:rsid w:val="239AE232"/>
    <w:rsid w:val="23E909CC"/>
    <w:rsid w:val="245A2406"/>
    <w:rsid w:val="24645641"/>
    <w:rsid w:val="257A53C4"/>
    <w:rsid w:val="272F624E"/>
    <w:rsid w:val="2739D2EB"/>
    <w:rsid w:val="27E7F14C"/>
    <w:rsid w:val="27EAFBD4"/>
    <w:rsid w:val="290C4D70"/>
    <w:rsid w:val="292D9529"/>
    <w:rsid w:val="2AD7DDDA"/>
    <w:rsid w:val="2B1F9CA6"/>
    <w:rsid w:val="2BDFA98F"/>
    <w:rsid w:val="2C389087"/>
    <w:rsid w:val="2C40030C"/>
    <w:rsid w:val="2CBC264E"/>
    <w:rsid w:val="2CEDEF97"/>
    <w:rsid w:val="2DBE7303"/>
    <w:rsid w:val="2DDFBE93"/>
    <w:rsid w:val="2E167FF1"/>
    <w:rsid w:val="2F2FA799"/>
    <w:rsid w:val="3002183B"/>
    <w:rsid w:val="3055ED1C"/>
    <w:rsid w:val="3063F43C"/>
    <w:rsid w:val="3089A3F2"/>
    <w:rsid w:val="30A9F3D3"/>
    <w:rsid w:val="30B710B3"/>
    <w:rsid w:val="30F2B956"/>
    <w:rsid w:val="318AB587"/>
    <w:rsid w:val="31B2344C"/>
    <w:rsid w:val="31BB399C"/>
    <w:rsid w:val="320F567E"/>
    <w:rsid w:val="330B38CD"/>
    <w:rsid w:val="33D08B94"/>
    <w:rsid w:val="355C1D3D"/>
    <w:rsid w:val="360E3DFE"/>
    <w:rsid w:val="3637E181"/>
    <w:rsid w:val="36654F3D"/>
    <w:rsid w:val="36CD4DFC"/>
    <w:rsid w:val="3790E602"/>
    <w:rsid w:val="37BA57AF"/>
    <w:rsid w:val="37E052E6"/>
    <w:rsid w:val="3887443E"/>
    <w:rsid w:val="3A5DF2F9"/>
    <w:rsid w:val="3B1746D1"/>
    <w:rsid w:val="3BAF211A"/>
    <w:rsid w:val="3BDD9170"/>
    <w:rsid w:val="3C10506E"/>
    <w:rsid w:val="3C2752FE"/>
    <w:rsid w:val="3C3CCCA3"/>
    <w:rsid w:val="3CB3C409"/>
    <w:rsid w:val="3E3186B9"/>
    <w:rsid w:val="3E858D70"/>
    <w:rsid w:val="3F324E5C"/>
    <w:rsid w:val="3F65679B"/>
    <w:rsid w:val="412E7AF7"/>
    <w:rsid w:val="4203F621"/>
    <w:rsid w:val="42B5D679"/>
    <w:rsid w:val="42FFA59F"/>
    <w:rsid w:val="43376D2E"/>
    <w:rsid w:val="442A775D"/>
    <w:rsid w:val="447E7E14"/>
    <w:rsid w:val="4501A1CE"/>
    <w:rsid w:val="4541B26E"/>
    <w:rsid w:val="4548C58E"/>
    <w:rsid w:val="4604F6A2"/>
    <w:rsid w:val="46223BFB"/>
    <w:rsid w:val="47308D67"/>
    <w:rsid w:val="4789479C"/>
    <w:rsid w:val="47A4B229"/>
    <w:rsid w:val="48438234"/>
    <w:rsid w:val="48585F0B"/>
    <w:rsid w:val="488529EB"/>
    <w:rsid w:val="492A076B"/>
    <w:rsid w:val="492B5C8D"/>
    <w:rsid w:val="497B60E4"/>
    <w:rsid w:val="497F3D12"/>
    <w:rsid w:val="49DC8576"/>
    <w:rsid w:val="4AD867C5"/>
    <w:rsid w:val="4B7D6AAB"/>
    <w:rsid w:val="4C5CB8BF"/>
    <w:rsid w:val="4EA2A6E8"/>
    <w:rsid w:val="50DA7A35"/>
    <w:rsid w:val="519F9B26"/>
    <w:rsid w:val="52262F05"/>
    <w:rsid w:val="52630156"/>
    <w:rsid w:val="527D3970"/>
    <w:rsid w:val="52B0F71A"/>
    <w:rsid w:val="52B7080D"/>
    <w:rsid w:val="52BC1F98"/>
    <w:rsid w:val="534CA65E"/>
    <w:rsid w:val="5400E020"/>
    <w:rsid w:val="544888AD"/>
    <w:rsid w:val="549C8F64"/>
    <w:rsid w:val="54FE6B65"/>
    <w:rsid w:val="5552721C"/>
    <w:rsid w:val="5559E4A1"/>
    <w:rsid w:val="55A678D3"/>
    <w:rsid w:val="55ADEB58"/>
    <w:rsid w:val="56730C49"/>
    <w:rsid w:val="56857B66"/>
    <w:rsid w:val="56D51A20"/>
    <w:rsid w:val="570D6B81"/>
    <w:rsid w:val="583254C8"/>
    <w:rsid w:val="58532F15"/>
    <w:rsid w:val="58822558"/>
    <w:rsid w:val="59AFDD60"/>
    <w:rsid w:val="59C52B67"/>
    <w:rsid w:val="5B516610"/>
    <w:rsid w:val="5BAA31B4"/>
    <w:rsid w:val="5BFE50AE"/>
    <w:rsid w:val="5CABE017"/>
    <w:rsid w:val="5D53BBAF"/>
    <w:rsid w:val="5E58EB4F"/>
    <w:rsid w:val="5E75FED2"/>
    <w:rsid w:val="5FBCCC5D"/>
    <w:rsid w:val="617B192D"/>
    <w:rsid w:val="61CAC956"/>
    <w:rsid w:val="61CF23BB"/>
    <w:rsid w:val="61F06B74"/>
    <w:rsid w:val="61FAB09D"/>
    <w:rsid w:val="627B3389"/>
    <w:rsid w:val="627BF23F"/>
    <w:rsid w:val="627CDC7F"/>
    <w:rsid w:val="63023A43"/>
    <w:rsid w:val="63559C49"/>
    <w:rsid w:val="64283EC1"/>
    <w:rsid w:val="64526F24"/>
    <w:rsid w:val="649958FB"/>
    <w:rsid w:val="64C7BD94"/>
    <w:rsid w:val="64CC17F9"/>
    <w:rsid w:val="65201EB0"/>
    <w:rsid w:val="65D23F71"/>
    <w:rsid w:val="65F65EE1"/>
    <w:rsid w:val="66A294DE"/>
    <w:rsid w:val="66A6973E"/>
    <w:rsid w:val="66B3BB51"/>
    <w:rsid w:val="66ED26D7"/>
    <w:rsid w:val="6733F09E"/>
    <w:rsid w:val="6779C547"/>
    <w:rsid w:val="687EEEEF"/>
    <w:rsid w:val="68D2F5A6"/>
    <w:rsid w:val="692A04FF"/>
    <w:rsid w:val="6A21F567"/>
    <w:rsid w:val="6A31F6F6"/>
    <w:rsid w:val="6A68DE43"/>
    <w:rsid w:val="6A72000F"/>
    <w:rsid w:val="6AC184AB"/>
    <w:rsid w:val="6AE4C310"/>
    <w:rsid w:val="6B804B2A"/>
    <w:rsid w:val="6C54A2F7"/>
    <w:rsid w:val="6C7C2D79"/>
    <w:rsid w:val="6C7F3801"/>
    <w:rsid w:val="6D526012"/>
    <w:rsid w:val="6E343B57"/>
    <w:rsid w:val="6E93335E"/>
    <w:rsid w:val="6EF61DF9"/>
    <w:rsid w:val="70451CBF"/>
    <w:rsid w:val="70780E8E"/>
    <w:rsid w:val="719F0B80"/>
    <w:rsid w:val="72CDACCD"/>
    <w:rsid w:val="72EE0A46"/>
    <w:rsid w:val="7313AC64"/>
    <w:rsid w:val="73466B62"/>
    <w:rsid w:val="73EE46FA"/>
    <w:rsid w:val="74A067BB"/>
    <w:rsid w:val="74F08E67"/>
    <w:rsid w:val="75543685"/>
    <w:rsid w:val="76A392AB"/>
    <w:rsid w:val="77F524A7"/>
    <w:rsid w:val="789C15FF"/>
    <w:rsid w:val="789D003F"/>
    <w:rsid w:val="78CF07CE"/>
    <w:rsid w:val="78D4273A"/>
    <w:rsid w:val="78F106F6"/>
    <w:rsid w:val="7A1DFF4D"/>
    <w:rsid w:val="7A7816F7"/>
    <w:rsid w:val="7B28DC34"/>
    <w:rsid w:val="7B5B9B32"/>
    <w:rsid w:val="7BA6B93F"/>
    <w:rsid w:val="7BFD97AD"/>
    <w:rsid w:val="7C1ADD06"/>
    <w:rsid w:val="7D1C9C81"/>
    <w:rsid w:val="7DAA710F"/>
    <w:rsid w:val="7EF31966"/>
    <w:rsid w:val="7EF486B5"/>
    <w:rsid w:val="7F116307"/>
    <w:rsid w:val="7F478A65"/>
    <w:rsid w:val="7F9A0A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B3E2B"/>
  <w15:chartTrackingRefBased/>
  <w15:docId w15:val="{94A979E8-D818-4399-A07D-69C9EA1D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AC7747"/>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AC7747"/>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1"/>
      </w:numPr>
    </w:pPr>
  </w:style>
  <w:style w:type="paragraph" w:customStyle="1" w:styleId="DC1">
    <w:name w:val="DC1"/>
    <w:basedOn w:val="Lista"/>
    <w:link w:val="DC1Car"/>
    <w:autoRedefine/>
    <w:qFormat/>
    <w:rsid w:val="00AC7747"/>
    <w:pPr>
      <w:numPr>
        <w:numId w:val="5"/>
      </w:numPr>
      <w:tabs>
        <w:tab w:val="left" w:pos="306"/>
      </w:tabs>
      <w:spacing w:after="0" w:line="240" w:lineRule="auto"/>
      <w:ind w:left="22" w:firstLine="0"/>
    </w:pPr>
    <w:rPr>
      <w:rFonts w:eastAsiaTheme="minorEastAsia"/>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AC7747"/>
    <w:rPr>
      <w:rFonts w:eastAsiaTheme="minorEastAsia"/>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F049B5"/>
    <w:rPr>
      <w:b/>
      <w:bCs/>
    </w:rPr>
  </w:style>
  <w:style w:type="character" w:customStyle="1" w:styleId="AsuntodelcomentarioCar">
    <w:name w:val="Asunto del comentario Car"/>
    <w:basedOn w:val="TextocomentarioCar"/>
    <w:link w:val="Asuntodelcomentario"/>
    <w:uiPriority w:val="99"/>
    <w:semiHidden/>
    <w:rsid w:val="00F049B5"/>
    <w:rPr>
      <w:b/>
      <w:bCs/>
      <w:sz w:val="20"/>
      <w:szCs w:val="20"/>
    </w:rPr>
  </w:style>
  <w:style w:type="paragraph" w:styleId="Encabezado">
    <w:name w:val="header"/>
    <w:basedOn w:val="Normal"/>
    <w:link w:val="EncabezadoCar"/>
    <w:uiPriority w:val="99"/>
    <w:unhideWhenUsed/>
    <w:rsid w:val="00A17A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7A9E"/>
  </w:style>
  <w:style w:type="paragraph" w:styleId="Piedepgina">
    <w:name w:val="footer"/>
    <w:basedOn w:val="Normal"/>
    <w:link w:val="PiedepginaCar"/>
    <w:uiPriority w:val="99"/>
    <w:unhideWhenUsed/>
    <w:rsid w:val="00A17A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DB4C7-5E81-4272-AEE2-89FF9BEB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14708</Words>
  <Characters>83836</Characters>
  <Application>Microsoft Office Word</Application>
  <DocSecurity>0</DocSecurity>
  <Lines>698</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SERGIO MARTINEZ JUSTE</cp:lastModifiedBy>
  <cp:revision>7</cp:revision>
  <cp:lastPrinted>2021-09-23T08:49:00Z</cp:lastPrinted>
  <dcterms:created xsi:type="dcterms:W3CDTF">2022-04-25T03:57:00Z</dcterms:created>
  <dcterms:modified xsi:type="dcterms:W3CDTF">2022-07-24T14:26:00Z</dcterms:modified>
</cp:coreProperties>
</file>