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01" w:rsidRDefault="001D3940">
      <w:pPr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ANEXO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1D3940">
      <w:pPr>
        <w:widowControl w:val="0"/>
        <w:autoSpaceDE w:val="0"/>
        <w:autoSpaceDN w:val="0"/>
        <w:adjustRightInd w:val="0"/>
        <w:spacing w:after="0" w:line="239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Baremación para solicitudes de contratación de profesorado especialista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3B76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3B7601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1D394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1. EXPERIENCIA PROFESIONAL (Máximo 4 puntos).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1D394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1.a. Experiencia laboral remunerada fuera del ámbito docente TOTALMENTE relacionada con el módulo profesional, módulo de enseñanzas deportivas, asignaturas, idiomas o materias a impartir como profesor especialista (imprescindible aportar documentación acreditativa).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1D3940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 cada año trabajado: 0,5 puntos. 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182" w:lineRule="exact"/>
        <w:rPr>
          <w:rFonts w:ascii="Calibri" w:hAnsi="Calibri" w:cs="Calibri"/>
        </w:rPr>
      </w:pPr>
    </w:p>
    <w:p w:rsidR="003B7601" w:rsidRDefault="001D3940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 cada mes trabajado: 0,041 puntos. 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1D394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1.b. Experiencia laboral remunerada fuera del ámbito docente PARCIALMENTE relacionada con el módulo profesional, módulo de enseñanzas deportivas, asignaturas, idiomas o materias a impartir como profesor especialista (imprescindible aportar documentación acreditativa).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1D3940">
      <w:pPr>
        <w:widowControl w:val="0"/>
        <w:numPr>
          <w:ilvl w:val="0"/>
          <w:numId w:val="2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 cada año trabajado: 0,2 puntos. 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180" w:lineRule="exact"/>
        <w:rPr>
          <w:rFonts w:ascii="Calibri" w:hAnsi="Calibri" w:cs="Calibri"/>
        </w:rPr>
      </w:pPr>
    </w:p>
    <w:p w:rsidR="003B7601" w:rsidRDefault="001D3940">
      <w:pPr>
        <w:widowControl w:val="0"/>
        <w:numPr>
          <w:ilvl w:val="0"/>
          <w:numId w:val="2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 cada mes trabajado: 0,016 puntos. 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1D3940" w:rsidP="00EC40A8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1.c. Experiencia laboral remunerada en el ámbito docente en las Enseñanzas de Formación Profesional o de Régimen Especial relacionada con la plaza a que se opta.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1D3940">
      <w:pPr>
        <w:widowControl w:val="0"/>
        <w:numPr>
          <w:ilvl w:val="0"/>
          <w:numId w:val="3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 cada año trabajado: 0,2 puntos. 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180" w:lineRule="exact"/>
        <w:rPr>
          <w:rFonts w:ascii="Calibri" w:hAnsi="Calibri" w:cs="Calibri"/>
        </w:rPr>
      </w:pPr>
    </w:p>
    <w:p w:rsidR="003B7601" w:rsidRDefault="001D3940">
      <w:pPr>
        <w:widowControl w:val="0"/>
        <w:numPr>
          <w:ilvl w:val="0"/>
          <w:numId w:val="3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 cada mes trabajado: 0,016 puntos. 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1D3940" w:rsidP="00EC40A8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1.d. Experiencia laboral remunerada en el ámbito docente como profesor en otros niveles educativos (Universidad, Secundaria, etc.).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1D3940">
      <w:pPr>
        <w:widowControl w:val="0"/>
        <w:numPr>
          <w:ilvl w:val="1"/>
          <w:numId w:val="4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 cada año trabajado: 0,1 puntos·. 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180" w:lineRule="exact"/>
        <w:rPr>
          <w:rFonts w:ascii="Calibri" w:hAnsi="Calibri" w:cs="Calibri"/>
        </w:rPr>
      </w:pPr>
    </w:p>
    <w:p w:rsidR="003B7601" w:rsidRDefault="001D3940">
      <w:pPr>
        <w:widowControl w:val="0"/>
        <w:numPr>
          <w:ilvl w:val="1"/>
          <w:numId w:val="4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 cada mes trabajado: 0,008 puntos. 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</w:rPr>
      </w:pPr>
    </w:p>
    <w:p w:rsidR="003B7601" w:rsidRDefault="003B76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</w:rPr>
      </w:pPr>
    </w:p>
    <w:p w:rsidR="003B7601" w:rsidRDefault="003B7601">
      <w:pPr>
        <w:widowControl w:val="0"/>
        <w:autoSpaceDE w:val="0"/>
        <w:autoSpaceDN w:val="0"/>
        <w:adjustRightInd w:val="0"/>
        <w:spacing w:after="0" w:line="232" w:lineRule="exact"/>
        <w:rPr>
          <w:rFonts w:ascii="Calibri" w:hAnsi="Calibri" w:cs="Calibri"/>
        </w:rPr>
      </w:pPr>
    </w:p>
    <w:p w:rsidR="003B7601" w:rsidRDefault="001D3940">
      <w:pPr>
        <w:widowControl w:val="0"/>
        <w:numPr>
          <w:ilvl w:val="0"/>
          <w:numId w:val="4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1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FORMACIÓN ACREDITADA (Máximo 2 puntos). 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1D394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2.a. Titulación universitaria relacionada con el módulo profesional, módulo de enseñanzas deportivas, asignaturas, idiomas o materias a impartir (Licenciatura, Diplomatura, Grado, Máster o equivalentes): 0,4 puntos.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2E2ACA" w:rsidRDefault="001D3940" w:rsidP="002E2A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2.b. Doctorado: 0,2 puntos.</w:t>
      </w:r>
      <w:bookmarkStart w:id="0" w:name="page2"/>
      <w:bookmarkEnd w:id="0"/>
    </w:p>
    <w:p w:rsidR="003B7601" w:rsidRDefault="003B7601" w:rsidP="002E2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0A3" w:rsidRDefault="001D394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2.c. Titulación universitaria no relacionada con el módulo profesional, módulo de enseñanzas deportivas, asignaturas, idiomas o materias a impartir (Licenciatura, Diplomatura, Grado,</w:t>
      </w:r>
      <w:r w:rsidR="005A27B3">
        <w:rPr>
          <w:rFonts w:ascii="Calibri" w:hAnsi="Calibri" w:cs="Calibri"/>
        </w:rPr>
        <w:t xml:space="preserve"> Má</w:t>
      </w:r>
      <w:r>
        <w:rPr>
          <w:rFonts w:ascii="Calibri" w:hAnsi="Calibri" w:cs="Calibri"/>
        </w:rPr>
        <w:t xml:space="preserve">ster o </w:t>
      </w:r>
    </w:p>
    <w:p w:rsidR="003B7601" w:rsidRDefault="001D394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equivalentes): 0,1 puntos.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1D3940" w:rsidP="002E2AC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2.d. CAP o Máster en Profesorado o equivalente: 0,2 puntos.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3B7601" w:rsidRPr="002E2ACA" w:rsidRDefault="001D394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</w:rPr>
      </w:pPr>
      <w:r w:rsidRPr="002E2ACA">
        <w:rPr>
          <w:rFonts w:ascii="Calibri" w:hAnsi="Calibri" w:cs="Calibri"/>
        </w:rPr>
        <w:t>2.e. Titulación de Técnico Superior de Formación Profesional relacionada con el módulo profesional o titulación de mayor nivel académico de la respectiva enseñanza de Régimen Especial: 0,4 puntos.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1D394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2.f. Cursos recibidos. Se valorarán los diplomas o certificados de aprovechamiento que tengan relación directa con los contenidos del módulo profesional, módulo de enseñanzas deportivas, asignaturas, idiomas o materias: 0,01 puntos por cada 10 horas de formación recibida.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1D394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2.g. Cursos impartidos. Se valorarán los certificados acreditativos de cursos impartidos, ponencias y/o comunicaciones en Congresos y Jornadas que tengan relación con los contenidos del módulo profesional, módulo de enseñanzas deportivas, asignaturas, idiomas o materias.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1D3940">
      <w:pPr>
        <w:widowControl w:val="0"/>
        <w:numPr>
          <w:ilvl w:val="2"/>
          <w:numId w:val="5"/>
        </w:numPr>
        <w:tabs>
          <w:tab w:val="clear" w:pos="216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0,1 puntos por ponencia/comunicación. 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182" w:lineRule="exact"/>
        <w:rPr>
          <w:rFonts w:ascii="Calibri" w:hAnsi="Calibri" w:cs="Calibri"/>
        </w:rPr>
      </w:pPr>
    </w:p>
    <w:p w:rsidR="003B7601" w:rsidRDefault="001D3940">
      <w:pPr>
        <w:widowControl w:val="0"/>
        <w:numPr>
          <w:ilvl w:val="1"/>
          <w:numId w:val="5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0,1 puntos por cada 10 horas de curso impartido. 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</w:rPr>
      </w:pPr>
    </w:p>
    <w:p w:rsidR="003B7601" w:rsidRDefault="003B760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</w:rPr>
      </w:pPr>
    </w:p>
    <w:p w:rsidR="003B7601" w:rsidRDefault="003B7601">
      <w:pPr>
        <w:widowControl w:val="0"/>
        <w:autoSpaceDE w:val="0"/>
        <w:autoSpaceDN w:val="0"/>
        <w:adjustRightInd w:val="0"/>
        <w:spacing w:after="0" w:line="231" w:lineRule="exact"/>
        <w:rPr>
          <w:rFonts w:ascii="Calibri" w:hAnsi="Calibri" w:cs="Calibri"/>
        </w:rPr>
      </w:pPr>
    </w:p>
    <w:p w:rsidR="003B7601" w:rsidRDefault="001D3940">
      <w:pPr>
        <w:widowControl w:val="0"/>
        <w:numPr>
          <w:ilvl w:val="0"/>
          <w:numId w:val="5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1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ENTREVISTA (Máximo 4 puntos). </w:t>
      </w:r>
    </w:p>
    <w:p w:rsidR="003B7601" w:rsidRDefault="003B7601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3B7601" w:rsidRDefault="001D3940" w:rsidP="00EC40A8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3.a. Conocimiento sobre la organización general de las Enseñanzas en las que está incluida la plaza a la que se opta. (Máximo 0,5 puntos).</w:t>
      </w:r>
    </w:p>
    <w:p w:rsidR="003B7601" w:rsidRDefault="003B7601" w:rsidP="00EC40A8">
      <w:pPr>
        <w:widowControl w:val="0"/>
        <w:autoSpaceDE w:val="0"/>
        <w:autoSpaceDN w:val="0"/>
        <w:adjustRightInd w:val="0"/>
        <w:spacing w:after="0" w:line="2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B7601" w:rsidRDefault="001D3940" w:rsidP="00EC40A8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3.b. Conocimiento sobre la estructura y funcionamiento de los centros docentes donde se imparten las enseñanzas. (Máximo 0,5 puntos).</w:t>
      </w:r>
    </w:p>
    <w:p w:rsidR="003B7601" w:rsidRDefault="003B7601" w:rsidP="00EC40A8">
      <w:pPr>
        <w:widowControl w:val="0"/>
        <w:autoSpaceDE w:val="0"/>
        <w:autoSpaceDN w:val="0"/>
        <w:adjustRightInd w:val="0"/>
        <w:spacing w:after="0" w:line="18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B7601" w:rsidRDefault="001D3940" w:rsidP="00EC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3.c. Conocimiento sobre la actividad profesional docente. (Máximo 0,5 puntos).</w:t>
      </w:r>
    </w:p>
    <w:p w:rsidR="003B7601" w:rsidRDefault="003B7601" w:rsidP="00EC40A8">
      <w:pPr>
        <w:widowControl w:val="0"/>
        <w:autoSpaceDE w:val="0"/>
        <w:autoSpaceDN w:val="0"/>
        <w:adjustRightInd w:val="0"/>
        <w:spacing w:after="0" w:line="2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D3940" w:rsidRDefault="001D3940" w:rsidP="00EC40A8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3.d. Conocimiento del Currículo del módulo profesional, módulo de enseñanzas deportivas, asignaturas, idiomas o materias al que se presenta (educa.aragon.org)</w:t>
      </w:r>
      <w:r w:rsidR="004D13A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(Máximo 2,5 puntos)</w:t>
      </w:r>
      <w:r w:rsidR="004D13A0">
        <w:rPr>
          <w:rFonts w:ascii="Calibri" w:hAnsi="Calibri" w:cs="Calibri"/>
        </w:rPr>
        <w:t>.</w:t>
      </w:r>
      <w:bookmarkStart w:id="1" w:name="_GoBack"/>
      <w:bookmarkEnd w:id="1"/>
    </w:p>
    <w:sectPr w:rsidR="001D3940" w:rsidSect="000A77DD">
      <w:headerReference w:type="default" r:id="rId7"/>
      <w:pgSz w:w="11900" w:h="16838"/>
      <w:pgMar w:top="1440" w:right="1400" w:bottom="1440" w:left="1700" w:header="0" w:footer="720" w:gutter="0"/>
      <w:cols w:space="720" w:equalWidth="0">
        <w:col w:w="8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B3" w:rsidRDefault="005A27B3" w:rsidP="005A27B3">
      <w:pPr>
        <w:spacing w:after="0" w:line="240" w:lineRule="auto"/>
      </w:pPr>
      <w:r>
        <w:separator/>
      </w:r>
    </w:p>
  </w:endnote>
  <w:endnote w:type="continuationSeparator" w:id="0">
    <w:p w:rsidR="005A27B3" w:rsidRDefault="005A27B3" w:rsidP="005A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B3" w:rsidRDefault="005A27B3" w:rsidP="005A27B3">
      <w:pPr>
        <w:spacing w:after="0" w:line="240" w:lineRule="auto"/>
      </w:pPr>
      <w:r>
        <w:separator/>
      </w:r>
    </w:p>
  </w:footnote>
  <w:footnote w:type="continuationSeparator" w:id="0">
    <w:p w:rsidR="005A27B3" w:rsidRDefault="005A27B3" w:rsidP="005A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B3" w:rsidRDefault="000A77DD" w:rsidP="000A77DD">
    <w:pPr>
      <w:pStyle w:val="Encabezado"/>
      <w:ind w:left="-1700"/>
    </w:pPr>
    <w:r>
      <w:rPr>
        <w:noProof/>
      </w:rPr>
      <w:drawing>
        <wp:inline distT="0" distB="0" distL="0" distR="0" wp14:anchorId="38425C92">
          <wp:extent cx="7559675" cy="1626235"/>
          <wp:effectExtent l="0" t="0" r="0" b="0"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6E"/>
    <w:rsid w:val="000A77DD"/>
    <w:rsid w:val="00104939"/>
    <w:rsid w:val="001D3940"/>
    <w:rsid w:val="00210AF4"/>
    <w:rsid w:val="002E2ACA"/>
    <w:rsid w:val="002F4F6E"/>
    <w:rsid w:val="003B7601"/>
    <w:rsid w:val="00417643"/>
    <w:rsid w:val="004D13A0"/>
    <w:rsid w:val="005A27B3"/>
    <w:rsid w:val="008B70A3"/>
    <w:rsid w:val="00B1351D"/>
    <w:rsid w:val="00EC40A8"/>
    <w:rsid w:val="00F3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0855B97C"/>
  <w15:docId w15:val="{14EAF4EF-AA47-47E6-8C1B-1432DFDE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7B3"/>
  </w:style>
  <w:style w:type="paragraph" w:styleId="Piedepgina">
    <w:name w:val="footer"/>
    <w:basedOn w:val="Normal"/>
    <w:link w:val="PiedepginaCar"/>
    <w:uiPriority w:val="99"/>
    <w:unhideWhenUsed/>
    <w:rsid w:val="005A2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mostacheta mostacheta</dc:creator>
  <cp:lastModifiedBy>Alvaro</cp:lastModifiedBy>
  <cp:revision>10</cp:revision>
  <dcterms:created xsi:type="dcterms:W3CDTF">2022-08-09T06:48:00Z</dcterms:created>
  <dcterms:modified xsi:type="dcterms:W3CDTF">2024-09-30T10:32:00Z</dcterms:modified>
</cp:coreProperties>
</file>